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1A" w:rsidRDefault="00953409" w:rsidP="00953409">
      <w:pPr>
        <w:spacing w:line="360" w:lineRule="auto"/>
        <w:jc w:val="center"/>
        <w:rPr>
          <w:u w:val="single"/>
          <w:rtl/>
        </w:rPr>
      </w:pPr>
      <w:bookmarkStart w:id="0" w:name="_GoBack"/>
      <w:bookmarkEnd w:id="0"/>
      <w:r w:rsidRPr="00953409">
        <w:rPr>
          <w:rFonts w:hint="cs"/>
          <w:u w:val="single"/>
          <w:rtl/>
        </w:rPr>
        <w:t>המלצות ועדת המנכ"לים בנושא מפרץ חיפה</w:t>
      </w:r>
    </w:p>
    <w:p w:rsidR="0036070D" w:rsidRDefault="0036070D" w:rsidP="00953409">
      <w:pPr>
        <w:spacing w:line="360" w:lineRule="auto"/>
        <w:jc w:val="center"/>
        <w:rPr>
          <w:u w:val="single"/>
          <w:rtl/>
        </w:rPr>
      </w:pPr>
      <w:r>
        <w:rPr>
          <w:rFonts w:hint="cs"/>
          <w:u w:val="single"/>
          <w:rtl/>
        </w:rPr>
        <w:t xml:space="preserve">תמצית המלצות </w:t>
      </w:r>
    </w:p>
    <w:p w:rsidR="00865CC4" w:rsidRDefault="00865CC4" w:rsidP="00A7678C">
      <w:pPr>
        <w:spacing w:line="360" w:lineRule="auto"/>
        <w:rPr>
          <w:rtl/>
        </w:rPr>
      </w:pPr>
      <w:r>
        <w:rPr>
          <w:rFonts w:hint="cs"/>
          <w:rtl/>
        </w:rPr>
        <w:t xml:space="preserve">מטרופולין חיפה נמצא במצב של נסיגה ביחס לכלל המחוזות והנפות במדינת ישראל, </w:t>
      </w:r>
      <w:r w:rsidR="0036070D">
        <w:rPr>
          <w:rFonts w:hint="cs"/>
          <w:rtl/>
        </w:rPr>
        <w:t xml:space="preserve">בשורה של מדדים המצביעים על פיתוח אזורי, ובכלל זה בהיבטי הגירת </w:t>
      </w:r>
      <w:r>
        <w:rPr>
          <w:rFonts w:hint="cs"/>
          <w:rtl/>
        </w:rPr>
        <w:t xml:space="preserve">האוכלוסייה </w:t>
      </w:r>
      <w:r w:rsidR="0036070D">
        <w:rPr>
          <w:rFonts w:hint="cs"/>
          <w:rtl/>
        </w:rPr>
        <w:t xml:space="preserve">לאזור וממנו, ובהיבטים של </w:t>
      </w:r>
      <w:r>
        <w:rPr>
          <w:rFonts w:hint="cs"/>
          <w:rtl/>
        </w:rPr>
        <w:t>פיתוח הכלכלי, בדגש על פיתוח שטחי תעסוקה</w:t>
      </w:r>
      <w:r w:rsidR="00D23E13">
        <w:rPr>
          <w:rFonts w:hint="cs"/>
          <w:rtl/>
        </w:rPr>
        <w:t>.</w:t>
      </w:r>
      <w:r w:rsidR="00A7678C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</w:p>
    <w:p w:rsidR="00902957" w:rsidRPr="001112FE" w:rsidRDefault="00902957" w:rsidP="003D62CA">
      <w:pPr>
        <w:spacing w:line="360" w:lineRule="auto"/>
        <w:rPr>
          <w:rtl/>
        </w:rPr>
      </w:pPr>
      <w:r w:rsidRPr="001112FE">
        <w:rPr>
          <w:rFonts w:hint="cs"/>
          <w:rtl/>
        </w:rPr>
        <w:t xml:space="preserve">הוועדה הגיעה למסקנה כי </w:t>
      </w:r>
      <w:r w:rsidR="0036070D">
        <w:rPr>
          <w:rFonts w:hint="cs"/>
          <w:rtl/>
        </w:rPr>
        <w:t>לשם שינוי המגמה ולשם קידום ופיתוח המטרופ</w:t>
      </w:r>
      <w:r w:rsidR="00A7678C">
        <w:rPr>
          <w:rFonts w:hint="cs"/>
          <w:rtl/>
        </w:rPr>
        <w:t>ו</w:t>
      </w:r>
      <w:r w:rsidR="0036070D">
        <w:rPr>
          <w:rFonts w:hint="cs"/>
          <w:rtl/>
        </w:rPr>
        <w:t xml:space="preserve">לין, תוך </w:t>
      </w:r>
      <w:r w:rsidR="00D23E13">
        <w:rPr>
          <w:rFonts w:hint="cs"/>
          <w:rtl/>
        </w:rPr>
        <w:t>מימוש הפוטנציאל הטמון באזור, יש</w:t>
      </w:r>
      <w:r w:rsidR="0036070D">
        <w:rPr>
          <w:rFonts w:hint="cs"/>
          <w:rtl/>
        </w:rPr>
        <w:t xml:space="preserve"> לפעול </w:t>
      </w:r>
      <w:r w:rsidR="003D62CA">
        <w:rPr>
          <w:rFonts w:hint="cs"/>
          <w:rtl/>
        </w:rPr>
        <w:t>ביעילות ובהקדם האפשרי</w:t>
      </w:r>
      <w:r w:rsidR="0036070D">
        <w:rPr>
          <w:rFonts w:hint="cs"/>
          <w:rtl/>
        </w:rPr>
        <w:t xml:space="preserve"> לתכנון </w:t>
      </w:r>
      <w:r w:rsidR="00A7678C">
        <w:rPr>
          <w:rFonts w:hint="cs"/>
          <w:rtl/>
        </w:rPr>
        <w:t>מ</w:t>
      </w:r>
      <w:r w:rsidR="00D23E13">
        <w:rPr>
          <w:rFonts w:hint="cs"/>
          <w:rtl/>
        </w:rPr>
        <w:t>יט</w:t>
      </w:r>
      <w:r w:rsidR="00A7678C">
        <w:rPr>
          <w:rFonts w:hint="cs"/>
          <w:rtl/>
        </w:rPr>
        <w:t>בי ו</w:t>
      </w:r>
      <w:r w:rsidR="0036070D">
        <w:rPr>
          <w:rFonts w:hint="cs"/>
          <w:rtl/>
        </w:rPr>
        <w:t>חדשני של המפרץ, תוך קביעת י</w:t>
      </w:r>
      <w:r w:rsidR="00A7678C">
        <w:rPr>
          <w:rFonts w:hint="cs"/>
          <w:rtl/>
        </w:rPr>
        <w:t>י</w:t>
      </w:r>
      <w:r w:rsidR="0036070D">
        <w:rPr>
          <w:rFonts w:hint="cs"/>
          <w:rtl/>
        </w:rPr>
        <w:t>עודי קרקע שיאפשרו פיתוח האזור לרווחת התושבים, וי</w:t>
      </w:r>
      <w:r w:rsidR="00A7678C">
        <w:rPr>
          <w:rFonts w:hint="cs"/>
          <w:rtl/>
        </w:rPr>
        <w:t>ו</w:t>
      </w:r>
      <w:r w:rsidR="0036070D">
        <w:rPr>
          <w:rFonts w:hint="cs"/>
          <w:rtl/>
        </w:rPr>
        <w:t>בילו להג</w:t>
      </w:r>
      <w:r w:rsidR="00A7678C">
        <w:rPr>
          <w:rFonts w:hint="cs"/>
          <w:rtl/>
        </w:rPr>
        <w:t>י</w:t>
      </w:r>
      <w:r w:rsidR="0036070D">
        <w:rPr>
          <w:rFonts w:hint="cs"/>
          <w:rtl/>
        </w:rPr>
        <w:t>רה חיובית של מגוון אוכלוסיות אליו. בהמשך לאמור, בר</w:t>
      </w:r>
      <w:r w:rsidR="00D23E13">
        <w:rPr>
          <w:rFonts w:hint="cs"/>
          <w:rtl/>
        </w:rPr>
        <w:t>ור</w:t>
      </w:r>
      <w:r w:rsidR="0036070D">
        <w:rPr>
          <w:rFonts w:hint="cs"/>
          <w:rtl/>
        </w:rPr>
        <w:t xml:space="preserve"> כי </w:t>
      </w:r>
      <w:r w:rsidRPr="001112FE">
        <w:rPr>
          <w:rFonts w:hint="cs"/>
          <w:rtl/>
        </w:rPr>
        <w:t xml:space="preserve">הימצאות התעשייה הפטרוכימית בלב מטרופולין חיפה מהווה </w:t>
      </w:r>
      <w:r w:rsidR="004C1FC9" w:rsidRPr="001112FE">
        <w:rPr>
          <w:rFonts w:hint="cs"/>
          <w:rtl/>
        </w:rPr>
        <w:t>חיץ פיזי</w:t>
      </w:r>
      <w:r w:rsidR="0036070D">
        <w:rPr>
          <w:rFonts w:hint="cs"/>
          <w:rtl/>
        </w:rPr>
        <w:t xml:space="preserve"> המונע את פיתוחו, </w:t>
      </w:r>
      <w:r w:rsidR="00A7678C">
        <w:rPr>
          <w:rFonts w:hint="cs"/>
          <w:rtl/>
        </w:rPr>
        <w:t xml:space="preserve">ובכלל זה </w:t>
      </w:r>
      <w:r w:rsidR="0036070D">
        <w:rPr>
          <w:rFonts w:hint="cs"/>
          <w:rtl/>
        </w:rPr>
        <w:t>נוכח קיומם של ח</w:t>
      </w:r>
      <w:r w:rsidR="00865CC4">
        <w:rPr>
          <w:rFonts w:hint="cs"/>
          <w:rtl/>
        </w:rPr>
        <w:t xml:space="preserve">ומרים מסוכנים, </w:t>
      </w:r>
      <w:r w:rsidR="001112FE">
        <w:rPr>
          <w:rFonts w:hint="cs"/>
          <w:rtl/>
        </w:rPr>
        <w:t>פליטות</w:t>
      </w:r>
      <w:r w:rsidR="00865CC4">
        <w:rPr>
          <w:rFonts w:hint="cs"/>
          <w:rtl/>
        </w:rPr>
        <w:t xml:space="preserve"> </w:t>
      </w:r>
      <w:r w:rsidR="0036070D">
        <w:rPr>
          <w:rFonts w:hint="cs"/>
          <w:rtl/>
        </w:rPr>
        <w:t xml:space="preserve">של חומרים מזהמים </w:t>
      </w:r>
      <w:r w:rsidR="00865CC4">
        <w:rPr>
          <w:rFonts w:hint="cs"/>
          <w:rtl/>
        </w:rPr>
        <w:t>ומטרדים נוספים</w:t>
      </w:r>
      <w:r w:rsidR="001112FE">
        <w:rPr>
          <w:rFonts w:hint="cs"/>
          <w:rtl/>
        </w:rPr>
        <w:t>, המרתיע תושבים ועסקים</w:t>
      </w:r>
      <w:r w:rsidR="00A7678C">
        <w:rPr>
          <w:rFonts w:hint="cs"/>
          <w:rtl/>
        </w:rPr>
        <w:t xml:space="preserve"> להשתכן באזור</w:t>
      </w:r>
      <w:r w:rsidR="001112FE">
        <w:rPr>
          <w:rFonts w:hint="cs"/>
          <w:rtl/>
        </w:rPr>
        <w:t>,</w:t>
      </w:r>
      <w:r w:rsidR="004C1FC9" w:rsidRPr="001112FE">
        <w:rPr>
          <w:rFonts w:hint="cs"/>
          <w:rtl/>
        </w:rPr>
        <w:t xml:space="preserve"> ו</w:t>
      </w:r>
      <w:r w:rsidR="001112FE">
        <w:rPr>
          <w:rFonts w:hint="cs"/>
          <w:rtl/>
        </w:rPr>
        <w:t xml:space="preserve">לכן מהווה </w:t>
      </w:r>
      <w:r w:rsidR="00A7678C">
        <w:rPr>
          <w:rFonts w:hint="cs"/>
          <w:rtl/>
        </w:rPr>
        <w:t xml:space="preserve">אף </w:t>
      </w:r>
      <w:r w:rsidRPr="001112FE">
        <w:rPr>
          <w:rFonts w:hint="cs"/>
          <w:rtl/>
        </w:rPr>
        <w:t>גורם המעכב את ההתפתחות הכלכלית והאורבנית של המטרופולין</w:t>
      </w:r>
      <w:r w:rsidR="004C1FC9" w:rsidRPr="001112FE">
        <w:rPr>
          <w:rFonts w:hint="cs"/>
          <w:rtl/>
        </w:rPr>
        <w:t>.</w:t>
      </w:r>
    </w:p>
    <w:p w:rsidR="00DD7397" w:rsidRDefault="00657D86" w:rsidP="00E16CE6">
      <w:pPr>
        <w:spacing w:line="360" w:lineRule="auto"/>
        <w:rPr>
          <w:rtl/>
        </w:rPr>
      </w:pPr>
      <w:r>
        <w:rPr>
          <w:rFonts w:hint="cs"/>
          <w:rtl/>
        </w:rPr>
        <w:t>על אף המחלוקות באשר למועד המועדף להפסקת הפעילות הפטרוכימית</w:t>
      </w:r>
      <w:r w:rsidR="008F3486">
        <w:rPr>
          <w:rFonts w:hint="cs"/>
          <w:rtl/>
        </w:rPr>
        <w:t xml:space="preserve">, </w:t>
      </w:r>
      <w:r w:rsidR="004C1FC9" w:rsidRPr="001112FE">
        <w:rPr>
          <w:rFonts w:hint="cs"/>
          <w:rtl/>
        </w:rPr>
        <w:t xml:space="preserve">מוסכם על </w:t>
      </w:r>
      <w:r w:rsidR="008F3486">
        <w:rPr>
          <w:rFonts w:hint="cs"/>
          <w:rtl/>
        </w:rPr>
        <w:t xml:space="preserve">רוב </w:t>
      </w:r>
      <w:r w:rsidR="004C1FC9" w:rsidRPr="001112FE">
        <w:rPr>
          <w:rFonts w:hint="cs"/>
          <w:rtl/>
        </w:rPr>
        <w:t xml:space="preserve">חברי הוועדה כי </w:t>
      </w:r>
      <w:r w:rsidR="008F3486">
        <w:rPr>
          <w:rFonts w:hint="cs"/>
          <w:rtl/>
        </w:rPr>
        <w:t xml:space="preserve">בתוך עשור </w:t>
      </w:r>
      <w:r w:rsidR="004C1FC9" w:rsidRPr="001112FE">
        <w:rPr>
          <w:rFonts w:hint="cs"/>
          <w:rtl/>
        </w:rPr>
        <w:t>יש לקדם שינוי מהותי של מפרץ חיפה</w:t>
      </w:r>
      <w:r w:rsidR="0036070D">
        <w:rPr>
          <w:rFonts w:hint="cs"/>
          <w:rtl/>
        </w:rPr>
        <w:t xml:space="preserve">, </w:t>
      </w:r>
      <w:r w:rsidR="008F3486">
        <w:rPr>
          <w:rFonts w:hint="cs"/>
          <w:rtl/>
        </w:rPr>
        <w:t>באמצעות</w:t>
      </w:r>
      <w:r w:rsidR="0036070D">
        <w:rPr>
          <w:rFonts w:hint="cs"/>
          <w:rtl/>
        </w:rPr>
        <w:t xml:space="preserve"> קידום תכנון </w:t>
      </w:r>
      <w:r w:rsidR="004C1FC9" w:rsidRPr="001112FE">
        <w:rPr>
          <w:rFonts w:hint="cs"/>
          <w:rtl/>
        </w:rPr>
        <w:t xml:space="preserve">כולל </w:t>
      </w:r>
      <w:r w:rsidR="0036070D">
        <w:rPr>
          <w:rFonts w:hint="cs"/>
          <w:rtl/>
        </w:rPr>
        <w:t xml:space="preserve">לשם פיתוח וקידום המטרופולין כולו, ואשר יכלול בין היתר </w:t>
      </w:r>
      <w:r w:rsidR="004C1FC9" w:rsidRPr="001112FE">
        <w:rPr>
          <w:rFonts w:hint="cs"/>
          <w:rtl/>
        </w:rPr>
        <w:t xml:space="preserve">את הפסקת הפעילות </w:t>
      </w:r>
      <w:r w:rsidR="00E16CE6">
        <w:rPr>
          <w:rFonts w:hint="cs"/>
          <w:rtl/>
        </w:rPr>
        <w:t>התעשייה הפטרוכימית ומפעלי דשנים</w:t>
      </w:r>
      <w:r w:rsidR="0036070D">
        <w:rPr>
          <w:rFonts w:hint="cs"/>
          <w:rtl/>
        </w:rPr>
        <w:t xml:space="preserve"> </w:t>
      </w:r>
      <w:r w:rsidR="00E16CE6">
        <w:rPr>
          <w:rFonts w:hint="cs"/>
          <w:rtl/>
        </w:rPr>
        <w:t xml:space="preserve">במפרץ חיפה </w:t>
      </w:r>
      <w:r w:rsidR="003D62CA">
        <w:rPr>
          <w:rFonts w:hint="cs"/>
          <w:rtl/>
        </w:rPr>
        <w:t>בהקדם</w:t>
      </w:r>
      <w:r>
        <w:rPr>
          <w:rFonts w:hint="cs"/>
          <w:rtl/>
        </w:rPr>
        <w:t>,</w:t>
      </w:r>
      <w:r w:rsidR="0036070D">
        <w:rPr>
          <w:rFonts w:hint="cs"/>
          <w:rtl/>
        </w:rPr>
        <w:t xml:space="preserve"> </w:t>
      </w:r>
      <w:r w:rsidR="008F3486">
        <w:rPr>
          <w:rFonts w:hint="cs"/>
          <w:rtl/>
        </w:rPr>
        <w:t xml:space="preserve">תוך </w:t>
      </w:r>
      <w:r w:rsidR="0036070D">
        <w:rPr>
          <w:rFonts w:hint="cs"/>
          <w:rtl/>
        </w:rPr>
        <w:t>ש</w:t>
      </w:r>
      <w:r w:rsidR="007C75DF">
        <w:rPr>
          <w:rFonts w:hint="cs"/>
          <w:rtl/>
        </w:rPr>
        <w:t>ק</w:t>
      </w:r>
      <w:r w:rsidR="0036070D">
        <w:rPr>
          <w:rFonts w:hint="cs"/>
          <w:rtl/>
        </w:rPr>
        <w:t xml:space="preserve">לול כלל האינטרסים הנוגעים </w:t>
      </w:r>
      <w:r>
        <w:rPr>
          <w:rFonts w:hint="cs"/>
          <w:rtl/>
        </w:rPr>
        <w:t>לדבר</w:t>
      </w:r>
      <w:r w:rsidR="004C1FC9" w:rsidRPr="001112FE">
        <w:rPr>
          <w:rFonts w:hint="cs"/>
          <w:rtl/>
        </w:rPr>
        <w:t>.</w:t>
      </w:r>
    </w:p>
    <w:p w:rsidR="004C1FC9" w:rsidRPr="001112FE" w:rsidRDefault="004C1FC9" w:rsidP="001112FE">
      <w:pPr>
        <w:spacing w:line="360" w:lineRule="auto"/>
        <w:rPr>
          <w:rtl/>
        </w:rPr>
      </w:pPr>
      <w:r w:rsidRPr="001112FE">
        <w:rPr>
          <w:rFonts w:hint="cs"/>
          <w:rtl/>
        </w:rPr>
        <w:t>על כן, ממליצה הוועדה:</w:t>
      </w:r>
    </w:p>
    <w:p w:rsidR="0036070D" w:rsidRDefault="0036070D" w:rsidP="008F3486">
      <w:pPr>
        <w:pStyle w:val="a3"/>
        <w:numPr>
          <w:ilvl w:val="0"/>
          <w:numId w:val="1"/>
        </w:numPr>
        <w:spacing w:line="360" w:lineRule="auto"/>
      </w:pPr>
      <w:r w:rsidRPr="0036070D">
        <w:rPr>
          <w:rFonts w:cs="Arial"/>
          <w:rtl/>
        </w:rPr>
        <w:t>לקדם באמצעות המשרדים הרלוונטיים ו</w:t>
      </w:r>
      <w:r>
        <w:rPr>
          <w:rFonts w:cs="Arial" w:hint="cs"/>
          <w:rtl/>
        </w:rPr>
        <w:t>מוס</w:t>
      </w:r>
      <w:r w:rsidRPr="0036070D">
        <w:rPr>
          <w:rFonts w:cs="Arial"/>
          <w:rtl/>
        </w:rPr>
        <w:t xml:space="preserve">דות התכנון, בתיאום עם הרשויות המקומיות במפרץ חיפה, </w:t>
      </w:r>
      <w:r w:rsidR="00154412">
        <w:rPr>
          <w:rFonts w:cs="Arial" w:hint="cs"/>
          <w:rtl/>
        </w:rPr>
        <w:t xml:space="preserve">תכנון כוללני ומפורט למפרץ, אשר </w:t>
      </w:r>
      <w:r w:rsidR="008F3486">
        <w:rPr>
          <w:rFonts w:cs="Arial" w:hint="cs"/>
          <w:rtl/>
        </w:rPr>
        <w:t xml:space="preserve">בהתאם לאמור בדו"ח, </w:t>
      </w:r>
      <w:r w:rsidR="00154412">
        <w:rPr>
          <w:rFonts w:cs="Arial" w:hint="cs"/>
          <w:rtl/>
        </w:rPr>
        <w:t>יקבע ייעודי קרקע שיאפשרו פיתוח בר קיימא של אזור המפרץ, יהפכוהו לאזור מוטה מגורים, תעסוקה נקיי</w:t>
      </w:r>
      <w:r w:rsidR="008F3486">
        <w:rPr>
          <w:rFonts w:cs="Arial" w:hint="cs"/>
          <w:rtl/>
        </w:rPr>
        <w:t>ה</w:t>
      </w:r>
      <w:r w:rsidR="00154412">
        <w:rPr>
          <w:rFonts w:cs="Arial" w:hint="cs"/>
          <w:rtl/>
        </w:rPr>
        <w:t xml:space="preserve"> ופארק </w:t>
      </w:r>
      <w:proofErr w:type="spellStart"/>
      <w:r w:rsidR="00154412">
        <w:rPr>
          <w:rFonts w:cs="Arial" w:hint="cs"/>
          <w:rtl/>
        </w:rPr>
        <w:t>מטרופוליני</w:t>
      </w:r>
      <w:proofErr w:type="spellEnd"/>
      <w:r w:rsidR="00154412">
        <w:rPr>
          <w:rFonts w:cs="Arial" w:hint="cs"/>
          <w:rtl/>
        </w:rPr>
        <w:t xml:space="preserve">, ובתוך כך יחזק </w:t>
      </w:r>
      <w:r w:rsidR="00A7678C">
        <w:rPr>
          <w:rFonts w:cs="Arial" w:hint="cs"/>
          <w:rtl/>
        </w:rPr>
        <w:t>את</w:t>
      </w:r>
      <w:r w:rsidR="00154412">
        <w:rPr>
          <w:rFonts w:cs="Arial" w:hint="cs"/>
          <w:rtl/>
        </w:rPr>
        <w:t xml:space="preserve"> המטרופולין כולו</w:t>
      </w:r>
      <w:r w:rsidR="008F3486">
        <w:rPr>
          <w:rFonts w:cs="Arial" w:hint="cs"/>
          <w:rtl/>
        </w:rPr>
        <w:t>.</w:t>
      </w:r>
      <w:r w:rsidR="00154412">
        <w:rPr>
          <w:rFonts w:cs="Arial" w:hint="cs"/>
          <w:rtl/>
        </w:rPr>
        <w:t xml:space="preserve"> </w:t>
      </w:r>
      <w:r w:rsidR="00154412" w:rsidRPr="00154412">
        <w:rPr>
          <w:rFonts w:cs="Arial"/>
          <w:rtl/>
        </w:rPr>
        <w:t xml:space="preserve"> </w:t>
      </w:r>
    </w:p>
    <w:p w:rsidR="004E5D6A" w:rsidRDefault="00231A90" w:rsidP="00765415">
      <w:pPr>
        <w:pStyle w:val="a3"/>
        <w:numPr>
          <w:ilvl w:val="0"/>
          <w:numId w:val="1"/>
        </w:numPr>
        <w:spacing w:line="360" w:lineRule="auto"/>
      </w:pPr>
      <w:r w:rsidRPr="00E16CE6">
        <w:rPr>
          <w:rFonts w:hint="eastAsia"/>
          <w:rtl/>
        </w:rPr>
        <w:t>בהתאמה</w:t>
      </w:r>
      <w:r w:rsidRPr="00E16CE6">
        <w:rPr>
          <w:rtl/>
        </w:rPr>
        <w:t xml:space="preserve"> להתקדמות התכנון </w:t>
      </w:r>
      <w:r w:rsidRPr="00E16CE6">
        <w:rPr>
          <w:rFonts w:hint="eastAsia"/>
          <w:rtl/>
        </w:rPr>
        <w:t>ולשינוי</w:t>
      </w:r>
      <w:r w:rsidRPr="00E16CE6">
        <w:rPr>
          <w:rtl/>
        </w:rPr>
        <w:t xml:space="preserve"> היעוד </w:t>
      </w:r>
      <w:r w:rsidRPr="00E16CE6">
        <w:rPr>
          <w:rFonts w:hint="eastAsia"/>
          <w:rtl/>
        </w:rPr>
        <w:t>כאמור</w:t>
      </w:r>
      <w:r w:rsidRPr="00E16CE6">
        <w:rPr>
          <w:rtl/>
        </w:rPr>
        <w:t xml:space="preserve"> </w:t>
      </w:r>
      <w:r w:rsidRPr="00E16CE6">
        <w:rPr>
          <w:rFonts w:hint="eastAsia"/>
          <w:rtl/>
        </w:rPr>
        <w:t>לעיל</w:t>
      </w:r>
      <w:r w:rsidRPr="00E16CE6">
        <w:rPr>
          <w:rtl/>
        </w:rPr>
        <w:t>,</w:t>
      </w:r>
      <w:r w:rsidRPr="00E16CE6">
        <w:rPr>
          <w:rFonts w:hint="cs"/>
          <w:rtl/>
        </w:rPr>
        <w:t xml:space="preserve"> </w:t>
      </w:r>
      <w:r w:rsidR="00953409" w:rsidRPr="00E16CE6">
        <w:rPr>
          <w:rFonts w:hint="cs"/>
          <w:rtl/>
        </w:rPr>
        <w:t>לקבוע</w:t>
      </w:r>
      <w:r w:rsidR="00953409">
        <w:rPr>
          <w:rFonts w:hint="cs"/>
          <w:rtl/>
        </w:rPr>
        <w:t xml:space="preserve"> יעד </w:t>
      </w:r>
      <w:r w:rsidR="004C1FC9">
        <w:rPr>
          <w:rFonts w:hint="cs"/>
          <w:rtl/>
        </w:rPr>
        <w:t xml:space="preserve">ממשלתי </w:t>
      </w:r>
      <w:r w:rsidR="00765415">
        <w:rPr>
          <w:rFonts w:hint="cs"/>
          <w:rtl/>
        </w:rPr>
        <w:t>שלפיו בתוך</w:t>
      </w:r>
      <w:r>
        <w:rPr>
          <w:rFonts w:hint="cs"/>
          <w:rtl/>
        </w:rPr>
        <w:t xml:space="preserve"> </w:t>
      </w:r>
      <w:r w:rsidR="00154412">
        <w:rPr>
          <w:rFonts w:hint="cs"/>
          <w:rtl/>
        </w:rPr>
        <w:t>עשור</w:t>
      </w:r>
      <w:r w:rsidR="00765415">
        <w:rPr>
          <w:rFonts w:hint="cs"/>
          <w:rtl/>
        </w:rPr>
        <w:t xml:space="preserve"> תושלם היערכות כלל הגורמים הממשלתיים</w:t>
      </w:r>
      <w:r w:rsidR="00154412">
        <w:rPr>
          <w:rFonts w:hint="cs"/>
          <w:rtl/>
        </w:rPr>
        <w:t xml:space="preserve"> </w:t>
      </w:r>
      <w:r w:rsidR="00765415">
        <w:rPr>
          <w:rFonts w:hint="cs"/>
          <w:rtl/>
        </w:rPr>
        <w:t xml:space="preserve">כך שתופסק </w:t>
      </w:r>
      <w:r w:rsidR="00953409">
        <w:rPr>
          <w:rFonts w:hint="cs"/>
          <w:rtl/>
        </w:rPr>
        <w:t xml:space="preserve">הפעילות של התעשייה הפטרוכימית </w:t>
      </w:r>
      <w:r w:rsidR="007A794C">
        <w:rPr>
          <w:rFonts w:hint="cs"/>
          <w:rtl/>
        </w:rPr>
        <w:t>במפרץ חיפה</w:t>
      </w:r>
      <w:r w:rsidR="00765415">
        <w:rPr>
          <w:rFonts w:hint="cs"/>
          <w:rtl/>
        </w:rPr>
        <w:t xml:space="preserve"> בטווח זמן זה</w:t>
      </w:r>
      <w:r w:rsidR="001C513C">
        <w:rPr>
          <w:rFonts w:hint="cs"/>
          <w:rtl/>
        </w:rPr>
        <w:t xml:space="preserve">, </w:t>
      </w:r>
      <w:r w:rsidR="008F3486">
        <w:rPr>
          <w:rFonts w:hint="cs"/>
          <w:rtl/>
        </w:rPr>
        <w:t xml:space="preserve">בכפוף לעמידה בצרכי משק האנרגיה </w:t>
      </w:r>
      <w:r w:rsidR="001172D4">
        <w:rPr>
          <w:rFonts w:hint="cs"/>
          <w:rtl/>
        </w:rPr>
        <w:t xml:space="preserve">המינימליים </w:t>
      </w:r>
      <w:r w:rsidR="004E5D6A">
        <w:rPr>
          <w:rFonts w:hint="cs"/>
          <w:rtl/>
        </w:rPr>
        <w:t>ההכרחיים להבט</w:t>
      </w:r>
      <w:r w:rsidR="007C75DF">
        <w:rPr>
          <w:rFonts w:hint="cs"/>
          <w:rtl/>
        </w:rPr>
        <w:t>ח</w:t>
      </w:r>
      <w:r w:rsidR="004E5D6A">
        <w:rPr>
          <w:rFonts w:hint="cs"/>
          <w:rtl/>
        </w:rPr>
        <w:t>ת רציפות תפקודית</w:t>
      </w:r>
      <w:r w:rsidR="001172D4">
        <w:rPr>
          <w:rFonts w:hint="cs"/>
          <w:rtl/>
        </w:rPr>
        <w:t xml:space="preserve"> לאחר הפסקת הפעילות האמורה</w:t>
      </w:r>
      <w:r w:rsidR="00D23E13">
        <w:rPr>
          <w:rFonts w:hint="cs"/>
          <w:rtl/>
        </w:rPr>
        <w:t>, כמפורט בפרק 4 בדו"ח.</w:t>
      </w:r>
    </w:p>
    <w:p w:rsidR="00DD7397" w:rsidRDefault="00DD7397" w:rsidP="00D23E13">
      <w:pPr>
        <w:pStyle w:val="a3"/>
        <w:spacing w:line="360" w:lineRule="auto"/>
        <w:ind w:left="651"/>
        <w:rPr>
          <w:rtl/>
        </w:rPr>
      </w:pPr>
      <w:r>
        <w:rPr>
          <w:rFonts w:hint="cs"/>
          <w:rtl/>
        </w:rPr>
        <w:t xml:space="preserve">יובהר כי </w:t>
      </w:r>
      <w:r w:rsidR="00495C37">
        <w:rPr>
          <w:rFonts w:hint="cs"/>
          <w:rtl/>
        </w:rPr>
        <w:t xml:space="preserve">תתאפשר הפסקת פעילות </w:t>
      </w:r>
      <w:r w:rsidR="00D23E13">
        <w:rPr>
          <w:rFonts w:hint="cs"/>
          <w:rtl/>
        </w:rPr>
        <w:t>התעשייה הפטרוכימית</w:t>
      </w:r>
      <w:r w:rsidR="00495C37">
        <w:rPr>
          <w:rFonts w:hint="cs"/>
          <w:rtl/>
        </w:rPr>
        <w:t xml:space="preserve"> גם במועד מוקדם יותר בכפוף לעמידה מלאה </w:t>
      </w:r>
      <w:r w:rsidR="00790E55">
        <w:rPr>
          <w:rFonts w:hint="cs"/>
          <w:rtl/>
        </w:rPr>
        <w:t>בתנאים לעיל</w:t>
      </w:r>
      <w:r w:rsidR="00495C37">
        <w:rPr>
          <w:rFonts w:hint="cs"/>
          <w:rtl/>
        </w:rPr>
        <w:t xml:space="preserve">. </w:t>
      </w:r>
    </w:p>
    <w:p w:rsidR="00953409" w:rsidRDefault="00CA2552" w:rsidP="00765415">
      <w:pPr>
        <w:pStyle w:val="a3"/>
        <w:numPr>
          <w:ilvl w:val="0"/>
          <w:numId w:val="1"/>
        </w:numPr>
        <w:spacing w:line="360" w:lineRule="auto"/>
      </w:pPr>
      <w:r w:rsidRPr="00CA2552">
        <w:rPr>
          <w:rFonts w:cs="Arial"/>
          <w:rtl/>
        </w:rPr>
        <w:t xml:space="preserve">להקים צוות ממשלתי שמטרתו לקיים משא ומתן עם תשלובת </w:t>
      </w:r>
      <w:proofErr w:type="spellStart"/>
      <w:r w:rsidRPr="00CA2552">
        <w:rPr>
          <w:rFonts w:cs="Arial"/>
          <w:rtl/>
        </w:rPr>
        <w:t>בז"ן</w:t>
      </w:r>
      <w:proofErr w:type="spellEnd"/>
      <w:r w:rsidRPr="00CA2552">
        <w:rPr>
          <w:rFonts w:cs="Arial"/>
          <w:rtl/>
        </w:rPr>
        <w:t xml:space="preserve"> וחברת </w:t>
      </w:r>
      <w:proofErr w:type="spellStart"/>
      <w:r w:rsidRPr="00CA2552">
        <w:rPr>
          <w:rFonts w:cs="Arial"/>
          <w:rtl/>
        </w:rPr>
        <w:t>כי"ל</w:t>
      </w:r>
      <w:proofErr w:type="spellEnd"/>
      <w:r w:rsidR="002304A6">
        <w:rPr>
          <w:rFonts w:cs="Arial" w:hint="cs"/>
          <w:rtl/>
        </w:rPr>
        <w:t>,</w:t>
      </w:r>
      <w:r w:rsidRPr="00CA2552">
        <w:rPr>
          <w:rFonts w:cs="Arial"/>
          <w:rtl/>
        </w:rPr>
        <w:t xml:space="preserve"> מתוך מטרה להגיע להסכמות מחודשות עמן בכל הנוגע לאפשרות שינוי פעילותן במפרץ חיפה במסגרת שינוי הייעוד כאמור לעיל, וזאת בשיתוף פעולה הדדי, תוך </w:t>
      </w:r>
      <w:r>
        <w:rPr>
          <w:rFonts w:cs="Arial" w:hint="cs"/>
          <w:rtl/>
        </w:rPr>
        <w:t>ניסיון ל</w:t>
      </w:r>
      <w:r w:rsidRPr="00CA2552">
        <w:rPr>
          <w:rFonts w:cs="Arial"/>
          <w:rtl/>
        </w:rPr>
        <w:t>הגשמת תכליות ההתקשרות ע</w:t>
      </w:r>
      <w:r w:rsidR="002304A6">
        <w:rPr>
          <w:rFonts w:cs="Arial" w:hint="cs"/>
          <w:rtl/>
        </w:rPr>
        <w:t>מן</w:t>
      </w:r>
      <w:r w:rsidRPr="00CA2552">
        <w:rPr>
          <w:rFonts w:cs="Arial"/>
          <w:rtl/>
        </w:rPr>
        <w:t xml:space="preserve">, </w:t>
      </w:r>
      <w:r>
        <w:rPr>
          <w:rFonts w:cs="Arial" w:hint="cs"/>
          <w:rtl/>
        </w:rPr>
        <w:t>ו</w:t>
      </w:r>
      <w:r w:rsidRPr="00CA2552">
        <w:rPr>
          <w:rFonts w:cs="Arial"/>
          <w:rtl/>
        </w:rPr>
        <w:t>ב</w:t>
      </w:r>
      <w:r>
        <w:rPr>
          <w:rFonts w:cs="Arial" w:hint="cs"/>
          <w:rtl/>
        </w:rPr>
        <w:t>מידת האפשר ב</w:t>
      </w:r>
      <w:r w:rsidRPr="00CA2552">
        <w:rPr>
          <w:rFonts w:cs="Arial"/>
          <w:rtl/>
        </w:rPr>
        <w:t xml:space="preserve">אופן המתיישב ככל הניתן עם צרכי העובדים ואינטרס החברות.  </w:t>
      </w:r>
    </w:p>
    <w:p w:rsidR="00E95F17" w:rsidRDefault="008F3486" w:rsidP="008F3486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lastRenderedPageBreak/>
        <w:t xml:space="preserve">בהמשך לאמור בסעיף 2, </w:t>
      </w:r>
      <w:r w:rsidR="00E95F17">
        <w:rPr>
          <w:rFonts w:hint="cs"/>
          <w:rtl/>
        </w:rPr>
        <w:t>לקדם באמצעות המשרדים הרלוונטיים</w:t>
      </w:r>
      <w:r w:rsidR="00154412">
        <w:rPr>
          <w:rFonts w:hint="cs"/>
          <w:rtl/>
        </w:rPr>
        <w:t>,</w:t>
      </w:r>
      <w:r w:rsidR="00E95F17">
        <w:rPr>
          <w:rFonts w:hint="cs"/>
          <w:rtl/>
        </w:rPr>
        <w:t xml:space="preserve"> </w:t>
      </w:r>
      <w:r w:rsidR="00154412">
        <w:rPr>
          <w:rFonts w:hint="cs"/>
          <w:rtl/>
        </w:rPr>
        <w:t xml:space="preserve">ובכלל זה במוסדות התכנון ככל שיידרש, </w:t>
      </w:r>
      <w:r w:rsidR="00E95F17">
        <w:rPr>
          <w:rFonts w:hint="cs"/>
          <w:rtl/>
        </w:rPr>
        <w:t>היערכות של משק האנרגיה למצב של הפסקת פעילות התעשייה הפטרוכימית, על מנת להבטיח רציפות תפקודית מלאה</w:t>
      </w:r>
      <w:r w:rsidR="00F0345F">
        <w:rPr>
          <w:rFonts w:hint="cs"/>
          <w:rtl/>
        </w:rPr>
        <w:t>.</w:t>
      </w:r>
    </w:p>
    <w:p w:rsidR="00E16CE6" w:rsidRDefault="00E16CE6" w:rsidP="008F3486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להקים צוות ממשלתי שיעסוק בפיתוח וחיזוק ענפי תעסוקה עם פוטנציאל כלכלי משמעותי במפרץ חיפה, בשיתוף פעולה עם הטכניון וגורמים נוספים מוטי מחקר ופיתוח במטרופולין.</w:t>
      </w:r>
    </w:p>
    <w:p w:rsidR="007A794C" w:rsidRDefault="007A794C" w:rsidP="00E46067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להקים צוות ממשלתי </w:t>
      </w:r>
      <w:r w:rsidRPr="00D23E13">
        <w:rPr>
          <w:rFonts w:hint="cs"/>
          <w:rtl/>
        </w:rPr>
        <w:t>ל</w:t>
      </w:r>
      <w:r>
        <w:rPr>
          <w:rFonts w:hint="cs"/>
          <w:rtl/>
        </w:rPr>
        <w:t>גיבוש מענה ל</w:t>
      </w:r>
      <w:r w:rsidR="00A7678C">
        <w:rPr>
          <w:rFonts w:hint="cs"/>
          <w:rtl/>
        </w:rPr>
        <w:t>פגיעה</w:t>
      </w:r>
      <w:r>
        <w:rPr>
          <w:rFonts w:hint="cs"/>
          <w:rtl/>
        </w:rPr>
        <w:t xml:space="preserve"> הכלכלית הזמנית של חלק מהרשויות המקומיות במפרץ עקב הפסקת הפעילות של התעשיות הנ"ל.</w:t>
      </w:r>
      <w:r w:rsidR="00D23E13">
        <w:rPr>
          <w:rFonts w:hint="cs"/>
          <w:rtl/>
        </w:rPr>
        <w:t xml:space="preserve"> זאת, תחת ההבנה כי בטווח הבינוני-ארוך הכנסות הרשויות הנ"ל ממימוש התכנית יגדלו משמעותית לעומת הכנסותיהן כיום.</w:t>
      </w:r>
    </w:p>
    <w:p w:rsidR="00E95F17" w:rsidRDefault="00E95F17" w:rsidP="00D23E13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לקדם מול קק"ל הסכם למימון ופיתוח של פארק </w:t>
      </w:r>
      <w:proofErr w:type="spellStart"/>
      <w:r>
        <w:rPr>
          <w:rFonts w:hint="cs"/>
          <w:rtl/>
        </w:rPr>
        <w:t>מטרופוליני</w:t>
      </w:r>
      <w:proofErr w:type="spellEnd"/>
      <w:r>
        <w:rPr>
          <w:rFonts w:hint="cs"/>
          <w:rtl/>
        </w:rPr>
        <w:t xml:space="preserve"> </w:t>
      </w:r>
      <w:r w:rsidR="00400C54">
        <w:rPr>
          <w:rFonts w:hint="cs"/>
          <w:rtl/>
        </w:rPr>
        <w:t xml:space="preserve">בלב המטרופולין, </w:t>
      </w:r>
      <w:r>
        <w:rPr>
          <w:rFonts w:hint="cs"/>
          <w:rtl/>
        </w:rPr>
        <w:t>סביב נחל הקישון</w:t>
      </w:r>
      <w:r w:rsidR="00154412">
        <w:rPr>
          <w:rFonts w:hint="cs"/>
          <w:rtl/>
        </w:rPr>
        <w:t xml:space="preserve"> בכפוף לכל דין</w:t>
      </w:r>
      <w:r w:rsidR="00400C54">
        <w:rPr>
          <w:rFonts w:hint="cs"/>
          <w:rtl/>
        </w:rPr>
        <w:t>.</w:t>
      </w:r>
    </w:p>
    <w:p w:rsidR="007A794C" w:rsidRDefault="00E95F17" w:rsidP="00342CDB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לעגן את המלצות הוועדה במסגרת החלטת ממשלה שתובא לאישור הממשלה בהקדם האפשרי ותטיל על כלל הגופים הממשלתיים הרלוונטיים משימות מפורטות לקידום מימוש ההמלצות, </w:t>
      </w:r>
      <w:r w:rsidR="00657D86">
        <w:rPr>
          <w:rFonts w:hint="cs"/>
          <w:rtl/>
        </w:rPr>
        <w:t xml:space="preserve">תוך קביעת אבני דרך להתקדמות </w:t>
      </w:r>
      <w:proofErr w:type="spellStart"/>
      <w:r w:rsidR="00657D86">
        <w:rPr>
          <w:rFonts w:hint="cs"/>
          <w:rtl/>
        </w:rPr>
        <w:t>הפרוייקט</w:t>
      </w:r>
      <w:proofErr w:type="spellEnd"/>
      <w:r w:rsidR="00657D86">
        <w:rPr>
          <w:rFonts w:hint="cs"/>
          <w:rtl/>
        </w:rPr>
        <w:t>, מוצע כי החלטת הממשלה תכ</w:t>
      </w:r>
      <w:r>
        <w:rPr>
          <w:rFonts w:hint="cs"/>
          <w:rtl/>
        </w:rPr>
        <w:t>ל</w:t>
      </w:r>
      <w:r w:rsidR="00657D86">
        <w:rPr>
          <w:rFonts w:hint="cs"/>
          <w:rtl/>
        </w:rPr>
        <w:t>ו</w:t>
      </w:r>
      <w:r>
        <w:rPr>
          <w:rFonts w:hint="cs"/>
          <w:rtl/>
        </w:rPr>
        <w:t xml:space="preserve">ל </w:t>
      </w:r>
      <w:r w:rsidR="00657D86">
        <w:rPr>
          <w:rFonts w:hint="cs"/>
          <w:rtl/>
        </w:rPr>
        <w:t xml:space="preserve">אף </w:t>
      </w:r>
      <w:r>
        <w:rPr>
          <w:rFonts w:hint="cs"/>
          <w:rtl/>
        </w:rPr>
        <w:t>צעדי מדיניות משלימים</w:t>
      </w:r>
      <w:r w:rsidR="00D23E13">
        <w:rPr>
          <w:rFonts w:hint="cs"/>
          <w:rtl/>
        </w:rPr>
        <w:t xml:space="preserve"> לפיתוח כלכלי וסביבתי של מפרץ חיפה</w:t>
      </w:r>
      <w:r w:rsidR="00342CDB">
        <w:rPr>
          <w:rFonts w:hint="cs"/>
          <w:rtl/>
        </w:rPr>
        <w:t xml:space="preserve">, </w:t>
      </w:r>
      <w:r w:rsidR="007A794C">
        <w:rPr>
          <w:rFonts w:hint="cs"/>
          <w:rtl/>
        </w:rPr>
        <w:t>ובהם:</w:t>
      </w:r>
    </w:p>
    <w:p w:rsidR="001C513C" w:rsidRDefault="007A794C" w:rsidP="00E16CE6">
      <w:pPr>
        <w:pStyle w:val="a3"/>
        <w:numPr>
          <w:ilvl w:val="1"/>
          <w:numId w:val="1"/>
        </w:numPr>
        <w:spacing w:line="360" w:lineRule="auto"/>
      </w:pPr>
      <w:r>
        <w:rPr>
          <w:rFonts w:hint="cs"/>
          <w:rtl/>
        </w:rPr>
        <w:t>משיכת מפעל עוגן אסטרטגי ומוטה חדשנות טכנולוגית</w:t>
      </w:r>
      <w:r w:rsidR="00E16CE6">
        <w:rPr>
          <w:rFonts w:hint="cs"/>
          <w:rtl/>
        </w:rPr>
        <w:t xml:space="preserve"> ופעילות נקיה </w:t>
      </w:r>
      <w:r>
        <w:rPr>
          <w:rFonts w:hint="cs"/>
          <w:rtl/>
        </w:rPr>
        <w:t>לאזור "לב המפרץ"</w:t>
      </w:r>
      <w:r w:rsidR="000040FC">
        <w:rPr>
          <w:rFonts w:hint="cs"/>
          <w:rtl/>
        </w:rPr>
        <w:t>,</w:t>
      </w:r>
      <w:r>
        <w:rPr>
          <w:rFonts w:hint="cs"/>
          <w:rtl/>
        </w:rPr>
        <w:t xml:space="preserve"> אשר יעסיק לפחות 500 עובדים</w:t>
      </w:r>
      <w:r w:rsidR="00342CDB">
        <w:rPr>
          <w:rFonts w:hint="cs"/>
          <w:rtl/>
        </w:rPr>
        <w:t>.</w:t>
      </w:r>
    </w:p>
    <w:p w:rsidR="00C9040F" w:rsidRDefault="001C513C" w:rsidP="00657D86">
      <w:pPr>
        <w:pStyle w:val="a3"/>
        <w:numPr>
          <w:ilvl w:val="1"/>
          <w:numId w:val="1"/>
        </w:numPr>
        <w:spacing w:line="360" w:lineRule="auto"/>
      </w:pPr>
      <w:r>
        <w:rPr>
          <w:rFonts w:hint="cs"/>
          <w:rtl/>
        </w:rPr>
        <w:t xml:space="preserve">חבילת </w:t>
      </w:r>
      <w:r w:rsidR="00902957">
        <w:rPr>
          <w:rFonts w:hint="cs"/>
          <w:rtl/>
        </w:rPr>
        <w:t>צעדים סביבת</w:t>
      </w:r>
      <w:r>
        <w:rPr>
          <w:rFonts w:hint="cs"/>
          <w:rtl/>
        </w:rPr>
        <w:t>י</w:t>
      </w:r>
      <w:r w:rsidR="00902957">
        <w:rPr>
          <w:rFonts w:hint="cs"/>
          <w:rtl/>
        </w:rPr>
        <w:t>ים</w:t>
      </w:r>
      <w:r>
        <w:rPr>
          <w:rFonts w:hint="cs"/>
          <w:rtl/>
        </w:rPr>
        <w:t xml:space="preserve"> הכוללת- הפחתת הזיהום מתחבורה יבשתית על ידי הרחבת אזור מופחת פליטות ומעבר לתחבורה ציבורית חשמלית, </w:t>
      </w:r>
      <w:r w:rsidR="007C126E">
        <w:rPr>
          <w:rFonts w:hint="cs"/>
          <w:rtl/>
        </w:rPr>
        <w:t>וכן הפחתת הזיהום מתחבורה ימית על ידי קידום תכנית "נמלים ירוקים"</w:t>
      </w:r>
      <w:r w:rsidR="00342CDB">
        <w:rPr>
          <w:rFonts w:hint="cs"/>
          <w:rtl/>
        </w:rPr>
        <w:t>.</w:t>
      </w:r>
    </w:p>
    <w:p w:rsidR="00C9040F" w:rsidRDefault="00C9040F" w:rsidP="00DD7397">
      <w:pPr>
        <w:pStyle w:val="a3"/>
        <w:numPr>
          <w:ilvl w:val="1"/>
          <w:numId w:val="1"/>
        </w:numPr>
        <w:spacing w:line="360" w:lineRule="auto"/>
      </w:pPr>
      <w:r>
        <w:rPr>
          <w:rFonts w:hint="cs"/>
          <w:rtl/>
        </w:rPr>
        <w:t>תכנית לאומית ל</w:t>
      </w:r>
      <w:r w:rsidR="00DD7397">
        <w:rPr>
          <w:rFonts w:hint="cs"/>
          <w:rtl/>
        </w:rPr>
        <w:t>מעבר מ</w:t>
      </w:r>
      <w:r>
        <w:rPr>
          <w:rFonts w:hint="cs"/>
          <w:rtl/>
        </w:rPr>
        <w:t>גפ"מ</w:t>
      </w:r>
      <w:r w:rsidR="00DD7397">
        <w:rPr>
          <w:rFonts w:hint="cs"/>
          <w:rtl/>
        </w:rPr>
        <w:t xml:space="preserve"> לגז טבעי וחשמל בקרב צרכנים גדולים ומשקי בית</w:t>
      </w:r>
      <w:r w:rsidR="00342CDB">
        <w:rPr>
          <w:rFonts w:hint="cs"/>
          <w:rtl/>
        </w:rPr>
        <w:t>.</w:t>
      </w:r>
    </w:p>
    <w:p w:rsidR="00657D86" w:rsidRDefault="00400C54" w:rsidP="00657D86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להקים ועדת מנכ"לים למעקב אחר יישום התכנית והסרת חסמים, שתתכנס אחת לרבעון מרגע אישור החלטת הממשלה</w:t>
      </w:r>
      <w:r w:rsidR="00657D86">
        <w:rPr>
          <w:rFonts w:hint="cs"/>
          <w:rtl/>
        </w:rPr>
        <w:t xml:space="preserve">. </w:t>
      </w:r>
    </w:p>
    <w:p w:rsidR="0008729B" w:rsidRDefault="00342CDB" w:rsidP="00342CDB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הוועדה תעקוב אחר ביצועו</w:t>
      </w:r>
      <w:r w:rsidR="00657D86">
        <w:rPr>
          <w:rFonts w:hint="cs"/>
          <w:rtl/>
        </w:rPr>
        <w:t xml:space="preserve"> הכולל של </w:t>
      </w:r>
      <w:proofErr w:type="spellStart"/>
      <w:r w:rsidR="00657D86">
        <w:rPr>
          <w:rFonts w:hint="cs"/>
          <w:rtl/>
        </w:rPr>
        <w:t>הפרוייקט</w:t>
      </w:r>
      <w:proofErr w:type="spellEnd"/>
      <w:r w:rsidR="00657D86">
        <w:rPr>
          <w:rFonts w:hint="cs"/>
          <w:rtl/>
        </w:rPr>
        <w:t xml:space="preserve"> תוך מעקב אחר קיום המטלות של כל משרד, כפי שייקבעו החלטת הממשלה, ותוודא עמידה באבני הדרך.</w:t>
      </w:r>
    </w:p>
    <w:p w:rsidR="00657D86" w:rsidRDefault="0008729B" w:rsidP="00342CDB">
      <w:pPr>
        <w:pStyle w:val="a3"/>
        <w:numPr>
          <w:ilvl w:val="0"/>
          <w:numId w:val="2"/>
        </w:numPr>
        <w:spacing w:line="360" w:lineRule="auto"/>
        <w:rPr>
          <w:rtl/>
        </w:rPr>
      </w:pPr>
      <w:r>
        <w:rPr>
          <w:rFonts w:hint="cs"/>
          <w:rtl/>
        </w:rPr>
        <w:t xml:space="preserve">הוועדה תבחן לאורך התקדמות </w:t>
      </w:r>
      <w:proofErr w:type="spellStart"/>
      <w:r>
        <w:rPr>
          <w:rFonts w:hint="cs"/>
          <w:rtl/>
        </w:rPr>
        <w:t>הפרוייקט</w:t>
      </w:r>
      <w:proofErr w:type="spellEnd"/>
      <w:r>
        <w:rPr>
          <w:rFonts w:hint="cs"/>
          <w:rtl/>
        </w:rPr>
        <w:t xml:space="preserve"> את העלויות הצפויות ותעדכן את ההערכות באשר לעלויות באופן שוטף. </w:t>
      </w:r>
      <w:r w:rsidR="00657D86">
        <w:rPr>
          <w:rFonts w:hint="cs"/>
          <w:rtl/>
        </w:rPr>
        <w:t xml:space="preserve"> </w:t>
      </w:r>
    </w:p>
    <w:p w:rsidR="00657D86" w:rsidRDefault="00657D86" w:rsidP="00342CDB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 הוועדה תפעל להסרת חסמים שככל שיתגלו לצורך עמידה באבני הדרך. </w:t>
      </w:r>
      <w:r w:rsidR="00A7678C">
        <w:rPr>
          <w:rFonts w:hint="cs"/>
          <w:rtl/>
        </w:rPr>
        <w:t xml:space="preserve">במידת הצורך יוכרעו המחלוקות בממשלה. </w:t>
      </w:r>
    </w:p>
    <w:p w:rsidR="00657D86" w:rsidRDefault="00657D86" w:rsidP="00342CDB">
      <w:pPr>
        <w:pStyle w:val="a3"/>
        <w:numPr>
          <w:ilvl w:val="0"/>
          <w:numId w:val="2"/>
        </w:numPr>
        <w:spacing w:line="360" w:lineRule="auto"/>
        <w:rPr>
          <w:rtl/>
        </w:rPr>
      </w:pPr>
      <w:r>
        <w:rPr>
          <w:rFonts w:hint="cs"/>
          <w:rtl/>
        </w:rPr>
        <w:t>הוועדה תדו</w:t>
      </w:r>
      <w:r w:rsidR="00A7678C">
        <w:rPr>
          <w:rFonts w:hint="cs"/>
          <w:rtl/>
        </w:rPr>
        <w:t>וח</w:t>
      </w:r>
      <w:r>
        <w:rPr>
          <w:rFonts w:hint="cs"/>
          <w:rtl/>
        </w:rPr>
        <w:t xml:space="preserve"> לממשלה אחת לחצי שנה על התקדמות </w:t>
      </w:r>
      <w:proofErr w:type="spellStart"/>
      <w:r>
        <w:rPr>
          <w:rFonts w:hint="cs"/>
          <w:rtl/>
        </w:rPr>
        <w:t>הפרוייקט</w:t>
      </w:r>
      <w:proofErr w:type="spellEnd"/>
      <w:r>
        <w:rPr>
          <w:rFonts w:hint="cs"/>
          <w:rtl/>
        </w:rPr>
        <w:t xml:space="preserve">. </w:t>
      </w:r>
    </w:p>
    <w:p w:rsidR="00400C54" w:rsidRDefault="00A7678C" w:rsidP="00A95D71">
      <w:pPr>
        <w:pStyle w:val="a3"/>
        <w:numPr>
          <w:ilvl w:val="0"/>
          <w:numId w:val="2"/>
        </w:numPr>
        <w:spacing w:line="360" w:lineRule="auto"/>
        <w:rPr>
          <w:rtl/>
        </w:rPr>
      </w:pPr>
      <w:r>
        <w:rPr>
          <w:rFonts w:hint="cs"/>
          <w:rtl/>
        </w:rPr>
        <w:t>עם ה</w:t>
      </w:r>
      <w:r w:rsidR="0008729B">
        <w:rPr>
          <w:rFonts w:hint="cs"/>
          <w:rtl/>
        </w:rPr>
        <w:t>ת</w:t>
      </w:r>
      <w:r>
        <w:rPr>
          <w:rFonts w:hint="cs"/>
          <w:rtl/>
        </w:rPr>
        <w:t>קדמות עבודת הוועדה</w:t>
      </w:r>
      <w:r w:rsidR="0008729B">
        <w:rPr>
          <w:rFonts w:hint="cs"/>
          <w:rtl/>
        </w:rPr>
        <w:t>, ולא יאוח</w:t>
      </w:r>
      <w:r w:rsidR="006E1374">
        <w:rPr>
          <w:rFonts w:hint="cs"/>
          <w:rtl/>
        </w:rPr>
        <w:t>ר</w:t>
      </w:r>
      <w:r w:rsidR="0008729B">
        <w:rPr>
          <w:rFonts w:hint="cs"/>
          <w:rtl/>
        </w:rPr>
        <w:t xml:space="preserve"> מתום שנתיים מכינוסה,</w:t>
      </w:r>
      <w:r>
        <w:rPr>
          <w:rFonts w:hint="cs"/>
          <w:rtl/>
        </w:rPr>
        <w:t xml:space="preserve"> תמליץ </w:t>
      </w:r>
      <w:r w:rsidR="0008729B">
        <w:rPr>
          <w:rFonts w:hint="cs"/>
          <w:rtl/>
        </w:rPr>
        <w:t xml:space="preserve">הוועדה </w:t>
      </w:r>
      <w:r>
        <w:rPr>
          <w:rFonts w:hint="cs"/>
          <w:rtl/>
        </w:rPr>
        <w:t xml:space="preserve">לממשלה על קביעת </w:t>
      </w:r>
      <w:r w:rsidR="006E1374">
        <w:rPr>
          <w:rFonts w:hint="cs"/>
          <w:rtl/>
        </w:rPr>
        <w:t xml:space="preserve">מועד </w:t>
      </w:r>
      <w:r>
        <w:rPr>
          <w:rFonts w:hint="cs"/>
          <w:rtl/>
        </w:rPr>
        <w:t xml:space="preserve">מפורט יותר </w:t>
      </w:r>
      <w:r w:rsidR="006E1374">
        <w:rPr>
          <w:rFonts w:hint="cs"/>
          <w:rtl/>
        </w:rPr>
        <w:t xml:space="preserve">הצפוי </w:t>
      </w:r>
      <w:r>
        <w:rPr>
          <w:rFonts w:hint="cs"/>
          <w:rtl/>
        </w:rPr>
        <w:t>להשלמת התכנון</w:t>
      </w:r>
      <w:r w:rsidR="006E1374">
        <w:rPr>
          <w:rFonts w:hint="cs"/>
          <w:rtl/>
        </w:rPr>
        <w:t xml:space="preserve"> במפרץ, ו</w:t>
      </w:r>
      <w:r>
        <w:rPr>
          <w:rFonts w:hint="cs"/>
          <w:rtl/>
        </w:rPr>
        <w:t>להפסקת הפעילות הפ</w:t>
      </w:r>
      <w:r w:rsidR="0008729B">
        <w:rPr>
          <w:rFonts w:hint="cs"/>
          <w:rtl/>
        </w:rPr>
        <w:t>ט</w:t>
      </w:r>
      <w:r>
        <w:rPr>
          <w:rFonts w:hint="cs"/>
          <w:rtl/>
        </w:rPr>
        <w:t>רוכימית</w:t>
      </w:r>
      <w:r w:rsidR="0008729B">
        <w:rPr>
          <w:rFonts w:hint="cs"/>
          <w:rtl/>
        </w:rPr>
        <w:t xml:space="preserve">. </w:t>
      </w:r>
      <w:r>
        <w:rPr>
          <w:rFonts w:hint="cs"/>
          <w:rtl/>
        </w:rPr>
        <w:t xml:space="preserve"> </w:t>
      </w:r>
    </w:p>
    <w:p w:rsidR="00A95D71" w:rsidRDefault="00A95D71" w:rsidP="00A95D71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>להקים במשרד ראש הממשלה מנהלת לפיתוח כלכלי של מפרץ חיפה, אשר תהיה אמונה על קידום התכנית כפי שתוגדר בהחלטת הממשלה.</w:t>
      </w:r>
    </w:p>
    <w:p w:rsidR="00400C54" w:rsidRDefault="00400C54" w:rsidP="00400C54">
      <w:pPr>
        <w:pStyle w:val="a3"/>
        <w:spacing w:line="360" w:lineRule="auto"/>
        <w:rPr>
          <w:rtl/>
        </w:rPr>
      </w:pPr>
    </w:p>
    <w:sectPr w:rsidR="00400C54" w:rsidSect="00397A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077E"/>
    <w:multiLevelType w:val="hybridMultilevel"/>
    <w:tmpl w:val="AC84C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B655F"/>
    <w:multiLevelType w:val="hybridMultilevel"/>
    <w:tmpl w:val="F99EB85E"/>
    <w:lvl w:ilvl="0" w:tplc="BC3A8E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09"/>
    <w:rsid w:val="000040FC"/>
    <w:rsid w:val="00084594"/>
    <w:rsid w:val="000851E3"/>
    <w:rsid w:val="0008729B"/>
    <w:rsid w:val="001112FE"/>
    <w:rsid w:val="001172D4"/>
    <w:rsid w:val="00154412"/>
    <w:rsid w:val="001C513C"/>
    <w:rsid w:val="001D0741"/>
    <w:rsid w:val="002304A6"/>
    <w:rsid w:val="00231A90"/>
    <w:rsid w:val="002A196B"/>
    <w:rsid w:val="00342CDB"/>
    <w:rsid w:val="0036070D"/>
    <w:rsid w:val="00397A05"/>
    <w:rsid w:val="003D62CA"/>
    <w:rsid w:val="00400C54"/>
    <w:rsid w:val="0045382C"/>
    <w:rsid w:val="00495C37"/>
    <w:rsid w:val="004A4FC2"/>
    <w:rsid w:val="004C1FC9"/>
    <w:rsid w:val="004E5D6A"/>
    <w:rsid w:val="004F6C68"/>
    <w:rsid w:val="00521A13"/>
    <w:rsid w:val="00554C47"/>
    <w:rsid w:val="005F523F"/>
    <w:rsid w:val="0064576E"/>
    <w:rsid w:val="00657D86"/>
    <w:rsid w:val="006E1374"/>
    <w:rsid w:val="00765415"/>
    <w:rsid w:val="00790E55"/>
    <w:rsid w:val="007A794C"/>
    <w:rsid w:val="007C126E"/>
    <w:rsid w:val="007C75DF"/>
    <w:rsid w:val="0081579E"/>
    <w:rsid w:val="00815B62"/>
    <w:rsid w:val="00817924"/>
    <w:rsid w:val="00865CC4"/>
    <w:rsid w:val="008F3486"/>
    <w:rsid w:val="00902957"/>
    <w:rsid w:val="00953409"/>
    <w:rsid w:val="009A3680"/>
    <w:rsid w:val="00A0164D"/>
    <w:rsid w:val="00A3173F"/>
    <w:rsid w:val="00A5684C"/>
    <w:rsid w:val="00A7678C"/>
    <w:rsid w:val="00A95D71"/>
    <w:rsid w:val="00B00FDE"/>
    <w:rsid w:val="00BB6945"/>
    <w:rsid w:val="00BE1155"/>
    <w:rsid w:val="00C9040F"/>
    <w:rsid w:val="00CA0DC2"/>
    <w:rsid w:val="00CA2552"/>
    <w:rsid w:val="00D23E13"/>
    <w:rsid w:val="00D278A4"/>
    <w:rsid w:val="00DD7397"/>
    <w:rsid w:val="00E16CE6"/>
    <w:rsid w:val="00E46067"/>
    <w:rsid w:val="00E95F17"/>
    <w:rsid w:val="00EB219A"/>
    <w:rsid w:val="00ED7AC4"/>
    <w:rsid w:val="00F0345F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BBC4F-E73E-4A98-AA2C-FBFA55AB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A4FC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904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040F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C904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040F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C904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PMO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יובל אדמון</dc:creator>
  <cp:lastModifiedBy>יובל אדמון</cp:lastModifiedBy>
  <cp:revision>2</cp:revision>
  <cp:lastPrinted>2021-04-25T16:25:00Z</cp:lastPrinted>
  <dcterms:created xsi:type="dcterms:W3CDTF">2021-04-26T10:55:00Z</dcterms:created>
  <dcterms:modified xsi:type="dcterms:W3CDTF">2021-04-26T10:55:00Z</dcterms:modified>
</cp:coreProperties>
</file>