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FEA" w:rsidRDefault="003C49D5" w:rsidP="003C49D5">
      <w:pPr>
        <w:spacing w:after="0" w:line="240" w:lineRule="auto"/>
        <w:jc w:val="both"/>
        <w:rPr>
          <w:rFonts w:cs="David"/>
          <w:b/>
          <w:bCs/>
          <w:sz w:val="24"/>
          <w:szCs w:val="24"/>
        </w:rPr>
      </w:pPr>
      <w:bookmarkStart w:id="0" w:name="_GoBack"/>
      <w:bookmarkEnd w:id="0"/>
      <w:r>
        <w:rPr>
          <w:rFonts w:cs="David" w:hint="cs"/>
          <w:b/>
          <w:bCs/>
          <w:sz w:val="24"/>
          <w:szCs w:val="24"/>
          <w:rtl/>
        </w:rPr>
        <w:t>בבית הדין הארצי לעבודה</w:t>
      </w:r>
      <w:r>
        <w:rPr>
          <w:rFonts w:cs="David" w:hint="cs"/>
          <w:b/>
          <w:bCs/>
          <w:sz w:val="24"/>
          <w:szCs w:val="24"/>
          <w:rtl/>
        </w:rPr>
        <w:tab/>
      </w:r>
      <w:r>
        <w:rPr>
          <w:rFonts w:cs="David" w:hint="cs"/>
          <w:b/>
          <w:bCs/>
          <w:sz w:val="24"/>
          <w:szCs w:val="24"/>
          <w:rtl/>
        </w:rPr>
        <w:tab/>
      </w:r>
      <w:r>
        <w:rPr>
          <w:rFonts w:cs="David" w:hint="cs"/>
          <w:b/>
          <w:bCs/>
          <w:sz w:val="24"/>
          <w:szCs w:val="24"/>
          <w:rtl/>
        </w:rPr>
        <w:tab/>
      </w:r>
      <w:r>
        <w:rPr>
          <w:rFonts w:cs="David" w:hint="cs"/>
          <w:b/>
          <w:bCs/>
          <w:sz w:val="24"/>
          <w:szCs w:val="24"/>
          <w:rtl/>
        </w:rPr>
        <w:tab/>
      </w:r>
      <w:r>
        <w:rPr>
          <w:rFonts w:cs="David" w:hint="cs"/>
          <w:b/>
          <w:bCs/>
          <w:sz w:val="24"/>
          <w:szCs w:val="24"/>
          <w:rtl/>
        </w:rPr>
        <w:tab/>
      </w:r>
      <w:r>
        <w:rPr>
          <w:rFonts w:cs="David" w:hint="cs"/>
          <w:b/>
          <w:bCs/>
          <w:sz w:val="24"/>
          <w:szCs w:val="24"/>
          <w:u w:val="single"/>
          <w:rtl/>
        </w:rPr>
        <w:t>בר"ע</w:t>
      </w:r>
      <w:r>
        <w:rPr>
          <w:rFonts w:cs="David" w:hint="cs"/>
          <w:b/>
          <w:bCs/>
          <w:sz w:val="24"/>
          <w:szCs w:val="24"/>
          <w:u w:val="single"/>
          <w:rtl/>
        </w:rPr>
        <w:tab/>
      </w:r>
      <w:r>
        <w:rPr>
          <w:rFonts w:cs="David" w:hint="cs"/>
          <w:b/>
          <w:bCs/>
          <w:sz w:val="24"/>
          <w:szCs w:val="24"/>
          <w:u w:val="single"/>
          <w:rtl/>
        </w:rPr>
        <w:tab/>
      </w:r>
      <w:r>
        <w:rPr>
          <w:rFonts w:cs="David" w:hint="cs"/>
          <w:b/>
          <w:bCs/>
          <w:sz w:val="24"/>
          <w:szCs w:val="24"/>
          <w:u w:val="single"/>
          <w:rtl/>
        </w:rPr>
        <w:tab/>
        <w:t xml:space="preserve">  </w:t>
      </w:r>
      <w:r w:rsidR="00706FEA">
        <w:rPr>
          <w:rFonts w:cs="David" w:hint="cs"/>
          <w:b/>
          <w:bCs/>
          <w:sz w:val="24"/>
          <w:szCs w:val="24"/>
          <w:u w:val="single"/>
          <w:rtl/>
        </w:rPr>
        <w:t xml:space="preserve"> </w:t>
      </w:r>
      <w:r>
        <w:rPr>
          <w:rFonts w:cs="David" w:hint="cs"/>
          <w:b/>
          <w:bCs/>
          <w:sz w:val="24"/>
          <w:szCs w:val="24"/>
          <w:u w:val="single"/>
          <w:rtl/>
        </w:rPr>
        <w:t xml:space="preserve"> </w:t>
      </w:r>
    </w:p>
    <w:p w:rsidR="00706FEA" w:rsidRDefault="00706FEA" w:rsidP="00706FEA">
      <w:pPr>
        <w:spacing w:after="0" w:line="240" w:lineRule="auto"/>
        <w:jc w:val="both"/>
        <w:rPr>
          <w:rFonts w:cs="David"/>
          <w:sz w:val="24"/>
          <w:szCs w:val="24"/>
          <w:u w:val="single"/>
        </w:rPr>
      </w:pPr>
      <w:r>
        <w:rPr>
          <w:rFonts w:cs="David" w:hint="cs"/>
          <w:b/>
          <w:bCs/>
          <w:sz w:val="24"/>
          <w:szCs w:val="24"/>
          <w:u w:val="single"/>
          <w:rtl/>
        </w:rPr>
        <w:t>בירושלים</w:t>
      </w:r>
    </w:p>
    <w:p w:rsidR="00706FEA" w:rsidRDefault="00706FEA" w:rsidP="00706FEA">
      <w:pPr>
        <w:spacing w:after="120" w:line="240" w:lineRule="auto"/>
        <w:jc w:val="both"/>
        <w:rPr>
          <w:rFonts w:cs="David"/>
          <w:b/>
          <w:bCs/>
          <w:sz w:val="24"/>
          <w:szCs w:val="24"/>
          <w:u w:val="single"/>
        </w:rPr>
      </w:pPr>
    </w:p>
    <w:p w:rsidR="00392AC5" w:rsidRDefault="00392AC5" w:rsidP="005E0B04">
      <w:pPr>
        <w:spacing w:after="120" w:line="240" w:lineRule="auto"/>
        <w:jc w:val="both"/>
        <w:rPr>
          <w:rFonts w:cs="David"/>
          <w:b/>
          <w:bCs/>
          <w:sz w:val="24"/>
          <w:szCs w:val="24"/>
          <w:u w:val="single"/>
          <w:rtl/>
        </w:rPr>
      </w:pPr>
    </w:p>
    <w:p w:rsidR="005E0B04" w:rsidRDefault="00706FEA" w:rsidP="005E0B04">
      <w:pPr>
        <w:spacing w:after="120" w:line="240" w:lineRule="auto"/>
        <w:jc w:val="both"/>
        <w:rPr>
          <w:rFonts w:cs="David"/>
          <w:b/>
          <w:bCs/>
          <w:sz w:val="24"/>
          <w:szCs w:val="24"/>
        </w:rPr>
      </w:pPr>
      <w:r>
        <w:rPr>
          <w:rFonts w:cs="David" w:hint="cs"/>
          <w:b/>
          <w:bCs/>
          <w:sz w:val="24"/>
          <w:szCs w:val="24"/>
          <w:u w:val="single"/>
          <w:rtl/>
        </w:rPr>
        <w:t>בעניין שבין</w:t>
      </w:r>
      <w:r>
        <w:rPr>
          <w:rFonts w:cs="David" w:hint="cs"/>
          <w:sz w:val="24"/>
          <w:szCs w:val="24"/>
          <w:rtl/>
        </w:rPr>
        <w:t>:</w:t>
      </w:r>
      <w:r>
        <w:rPr>
          <w:rFonts w:cs="David" w:hint="cs"/>
          <w:sz w:val="24"/>
          <w:szCs w:val="24"/>
          <w:rtl/>
        </w:rPr>
        <w:tab/>
      </w:r>
      <w:r w:rsidR="001F0278">
        <w:rPr>
          <w:rFonts w:cs="David" w:hint="cs"/>
          <w:b/>
          <w:bCs/>
          <w:sz w:val="24"/>
          <w:szCs w:val="24"/>
          <w:rtl/>
        </w:rPr>
        <w:tab/>
      </w:r>
      <w:r w:rsidR="005E0B04" w:rsidRPr="00357A1E">
        <w:rPr>
          <w:rFonts w:cs="David" w:hint="cs"/>
          <w:b/>
          <w:bCs/>
          <w:sz w:val="24"/>
          <w:szCs w:val="24"/>
          <w:rtl/>
        </w:rPr>
        <w:t>נציבות שירות המדינה</w:t>
      </w:r>
    </w:p>
    <w:p w:rsidR="001F0278" w:rsidRPr="001F0278" w:rsidRDefault="001F0278" w:rsidP="001F0278">
      <w:pPr>
        <w:spacing w:after="120" w:line="240" w:lineRule="auto"/>
        <w:ind w:left="1440" w:firstLine="720"/>
        <w:rPr>
          <w:rFonts w:cs="David"/>
          <w:sz w:val="24"/>
          <w:szCs w:val="24"/>
          <w:rtl/>
        </w:rPr>
      </w:pPr>
      <w:r w:rsidRPr="001F0278">
        <w:rPr>
          <w:rFonts w:cs="David" w:hint="cs"/>
          <w:sz w:val="24"/>
          <w:szCs w:val="24"/>
          <w:rtl/>
        </w:rPr>
        <w:t>ע</w:t>
      </w:r>
      <w:r w:rsidRPr="001F0278">
        <w:rPr>
          <w:rFonts w:cs="David"/>
          <w:sz w:val="24"/>
          <w:szCs w:val="24"/>
          <w:rtl/>
        </w:rPr>
        <w:t>"</w:t>
      </w:r>
      <w:r w:rsidRPr="001F0278">
        <w:rPr>
          <w:rFonts w:cs="David" w:hint="cs"/>
          <w:sz w:val="24"/>
          <w:szCs w:val="24"/>
          <w:rtl/>
        </w:rPr>
        <w:t>י</w:t>
      </w:r>
      <w:r w:rsidRPr="001F0278">
        <w:rPr>
          <w:rFonts w:cs="David"/>
          <w:sz w:val="24"/>
          <w:szCs w:val="24"/>
          <w:rtl/>
        </w:rPr>
        <w:t xml:space="preserve"> </w:t>
      </w:r>
      <w:r w:rsidRPr="001F0278">
        <w:rPr>
          <w:rFonts w:cs="David" w:hint="cs"/>
          <w:sz w:val="24"/>
          <w:szCs w:val="24"/>
          <w:rtl/>
        </w:rPr>
        <w:t>ב</w:t>
      </w:r>
      <w:r w:rsidRPr="001F0278">
        <w:rPr>
          <w:rFonts w:cs="David"/>
          <w:sz w:val="24"/>
          <w:szCs w:val="24"/>
          <w:rtl/>
        </w:rPr>
        <w:t>"</w:t>
      </w:r>
      <w:r w:rsidRPr="001F0278">
        <w:rPr>
          <w:rFonts w:cs="David" w:hint="cs"/>
          <w:sz w:val="24"/>
          <w:szCs w:val="24"/>
          <w:rtl/>
        </w:rPr>
        <w:t>כ</w:t>
      </w:r>
      <w:r w:rsidRPr="001F0278">
        <w:rPr>
          <w:rFonts w:cs="David"/>
          <w:sz w:val="24"/>
          <w:szCs w:val="24"/>
          <w:rtl/>
        </w:rPr>
        <w:t xml:space="preserve"> </w:t>
      </w:r>
      <w:r w:rsidRPr="001F0278">
        <w:rPr>
          <w:rFonts w:cs="David" w:hint="cs"/>
          <w:sz w:val="24"/>
          <w:szCs w:val="24"/>
          <w:rtl/>
        </w:rPr>
        <w:t>מהמחלקה</w:t>
      </w:r>
      <w:r w:rsidRPr="001F0278">
        <w:rPr>
          <w:rFonts w:cs="David"/>
          <w:sz w:val="24"/>
          <w:szCs w:val="24"/>
          <w:rtl/>
        </w:rPr>
        <w:t xml:space="preserve"> </w:t>
      </w:r>
      <w:r w:rsidRPr="001F0278">
        <w:rPr>
          <w:rFonts w:cs="David" w:hint="cs"/>
          <w:sz w:val="24"/>
          <w:szCs w:val="24"/>
          <w:rtl/>
        </w:rPr>
        <w:t>למשפט</w:t>
      </w:r>
      <w:r w:rsidRPr="001F0278">
        <w:rPr>
          <w:rFonts w:cs="David"/>
          <w:sz w:val="24"/>
          <w:szCs w:val="24"/>
          <w:rtl/>
        </w:rPr>
        <w:t xml:space="preserve"> </w:t>
      </w:r>
      <w:r w:rsidRPr="001F0278">
        <w:rPr>
          <w:rFonts w:cs="David" w:hint="cs"/>
          <w:sz w:val="24"/>
          <w:szCs w:val="24"/>
          <w:rtl/>
        </w:rPr>
        <w:t>עבודה</w:t>
      </w:r>
      <w:r w:rsidRPr="001F0278">
        <w:rPr>
          <w:rFonts w:cs="David"/>
          <w:sz w:val="24"/>
          <w:szCs w:val="24"/>
          <w:rtl/>
        </w:rPr>
        <w:t xml:space="preserve"> </w:t>
      </w:r>
      <w:r w:rsidRPr="001F0278">
        <w:rPr>
          <w:rFonts w:cs="David" w:hint="cs"/>
          <w:sz w:val="24"/>
          <w:szCs w:val="24"/>
          <w:rtl/>
        </w:rPr>
        <w:t>בפרקליטות</w:t>
      </w:r>
      <w:r w:rsidRPr="001F0278">
        <w:rPr>
          <w:rFonts w:cs="David"/>
          <w:sz w:val="24"/>
          <w:szCs w:val="24"/>
          <w:rtl/>
        </w:rPr>
        <w:t xml:space="preserve"> </w:t>
      </w:r>
      <w:r w:rsidRPr="001F0278">
        <w:rPr>
          <w:rFonts w:cs="David" w:hint="cs"/>
          <w:sz w:val="24"/>
          <w:szCs w:val="24"/>
          <w:rtl/>
        </w:rPr>
        <w:t>המדינה</w:t>
      </w:r>
    </w:p>
    <w:p w:rsidR="001F0278" w:rsidRPr="001F0278" w:rsidRDefault="001F0278" w:rsidP="001F0278">
      <w:pPr>
        <w:spacing w:after="120" w:line="240" w:lineRule="auto"/>
        <w:ind w:left="1440" w:firstLine="720"/>
        <w:rPr>
          <w:rFonts w:cs="David"/>
          <w:sz w:val="24"/>
          <w:szCs w:val="24"/>
          <w:rtl/>
        </w:rPr>
      </w:pPr>
      <w:r w:rsidRPr="001F0278">
        <w:rPr>
          <w:rFonts w:cs="David" w:hint="cs"/>
          <w:sz w:val="24"/>
          <w:szCs w:val="24"/>
          <w:rtl/>
        </w:rPr>
        <w:t>רחוב</w:t>
      </w:r>
      <w:r w:rsidRPr="001F0278">
        <w:rPr>
          <w:rFonts w:cs="David"/>
          <w:sz w:val="24"/>
          <w:szCs w:val="24"/>
          <w:rtl/>
        </w:rPr>
        <w:t xml:space="preserve"> </w:t>
      </w:r>
      <w:r w:rsidRPr="001F0278">
        <w:rPr>
          <w:rFonts w:cs="David" w:hint="cs"/>
          <w:sz w:val="24"/>
          <w:szCs w:val="24"/>
          <w:rtl/>
        </w:rPr>
        <w:t>מח</w:t>
      </w:r>
      <w:r w:rsidRPr="001F0278">
        <w:rPr>
          <w:rFonts w:cs="David"/>
          <w:sz w:val="24"/>
          <w:szCs w:val="24"/>
          <w:rtl/>
        </w:rPr>
        <w:t>"</w:t>
      </w:r>
      <w:r w:rsidRPr="001F0278">
        <w:rPr>
          <w:rFonts w:cs="David" w:hint="cs"/>
          <w:sz w:val="24"/>
          <w:szCs w:val="24"/>
          <w:rtl/>
        </w:rPr>
        <w:t>ל</w:t>
      </w:r>
      <w:r w:rsidRPr="001F0278">
        <w:rPr>
          <w:rFonts w:cs="David"/>
          <w:sz w:val="24"/>
          <w:szCs w:val="24"/>
          <w:rtl/>
        </w:rPr>
        <w:t xml:space="preserve"> 7, </w:t>
      </w:r>
      <w:r w:rsidRPr="001F0278">
        <w:rPr>
          <w:rFonts w:cs="David" w:hint="cs"/>
          <w:sz w:val="24"/>
          <w:szCs w:val="24"/>
          <w:rtl/>
        </w:rPr>
        <w:t>ירושלים</w:t>
      </w:r>
    </w:p>
    <w:p w:rsidR="005E0B04" w:rsidRDefault="001F0278" w:rsidP="001F0278">
      <w:pPr>
        <w:spacing w:after="120" w:line="240" w:lineRule="auto"/>
        <w:ind w:left="1440" w:firstLine="720"/>
        <w:jc w:val="both"/>
        <w:rPr>
          <w:rFonts w:cs="David"/>
          <w:sz w:val="24"/>
          <w:szCs w:val="24"/>
          <w:rtl/>
        </w:rPr>
      </w:pPr>
      <w:r w:rsidRPr="001F0278">
        <w:rPr>
          <w:rFonts w:cs="David" w:hint="cs"/>
          <w:sz w:val="24"/>
          <w:szCs w:val="24"/>
          <w:rtl/>
        </w:rPr>
        <w:t>טל</w:t>
      </w:r>
      <w:r w:rsidRPr="001F0278">
        <w:rPr>
          <w:rFonts w:cs="David"/>
          <w:sz w:val="24"/>
          <w:szCs w:val="24"/>
          <w:rtl/>
        </w:rPr>
        <w:t xml:space="preserve">: 02-5419625 </w:t>
      </w:r>
      <w:r w:rsidRPr="001F0278">
        <w:rPr>
          <w:rFonts w:cs="David" w:hint="cs"/>
          <w:sz w:val="24"/>
          <w:szCs w:val="24"/>
          <w:rtl/>
        </w:rPr>
        <w:t>פקס</w:t>
      </w:r>
      <w:r w:rsidRPr="001F0278">
        <w:rPr>
          <w:rFonts w:cs="David"/>
          <w:sz w:val="24"/>
          <w:szCs w:val="24"/>
          <w:rtl/>
        </w:rPr>
        <w:t>: 02-5419660</w:t>
      </w:r>
    </w:p>
    <w:p w:rsidR="005E0B04" w:rsidRPr="005E0B04" w:rsidRDefault="005E0B04" w:rsidP="005E0B04">
      <w:pPr>
        <w:spacing w:after="120" w:line="240" w:lineRule="auto"/>
        <w:jc w:val="both"/>
        <w:rPr>
          <w:rFonts w:cs="David"/>
          <w:sz w:val="24"/>
          <w:szCs w:val="24"/>
          <w:rtl/>
        </w:rPr>
      </w:pPr>
      <w:r>
        <w:rPr>
          <w:rFonts w:cs="David" w:hint="cs"/>
          <w:b/>
          <w:bCs/>
          <w:sz w:val="24"/>
          <w:szCs w:val="24"/>
          <w:rtl/>
        </w:rPr>
        <w:tab/>
      </w:r>
      <w:r>
        <w:rPr>
          <w:rFonts w:cs="David" w:hint="cs"/>
          <w:b/>
          <w:bCs/>
          <w:sz w:val="24"/>
          <w:szCs w:val="24"/>
          <w:rtl/>
        </w:rPr>
        <w:tab/>
      </w:r>
      <w:r>
        <w:rPr>
          <w:rFonts w:cs="David" w:hint="cs"/>
          <w:b/>
          <w:bCs/>
          <w:sz w:val="24"/>
          <w:szCs w:val="24"/>
          <w:rtl/>
        </w:rPr>
        <w:tab/>
      </w:r>
      <w:r>
        <w:rPr>
          <w:rFonts w:cs="David" w:hint="cs"/>
          <w:b/>
          <w:bCs/>
          <w:sz w:val="24"/>
          <w:szCs w:val="24"/>
          <w:rtl/>
        </w:rPr>
        <w:tab/>
      </w:r>
      <w:r>
        <w:rPr>
          <w:rFonts w:cs="David" w:hint="cs"/>
          <w:b/>
          <w:bCs/>
          <w:sz w:val="24"/>
          <w:szCs w:val="24"/>
          <w:rtl/>
        </w:rPr>
        <w:tab/>
      </w:r>
      <w:r>
        <w:rPr>
          <w:rFonts w:cs="David" w:hint="cs"/>
          <w:b/>
          <w:bCs/>
          <w:sz w:val="24"/>
          <w:szCs w:val="24"/>
          <w:rtl/>
        </w:rPr>
        <w:tab/>
      </w:r>
      <w:r>
        <w:rPr>
          <w:rFonts w:cs="David" w:hint="cs"/>
          <w:b/>
          <w:bCs/>
          <w:sz w:val="24"/>
          <w:szCs w:val="24"/>
          <w:rtl/>
        </w:rPr>
        <w:tab/>
      </w:r>
      <w:r>
        <w:rPr>
          <w:rFonts w:cs="David" w:hint="cs"/>
          <w:b/>
          <w:bCs/>
          <w:sz w:val="24"/>
          <w:szCs w:val="24"/>
          <w:rtl/>
        </w:rPr>
        <w:tab/>
      </w:r>
      <w:r>
        <w:rPr>
          <w:rFonts w:cs="David" w:hint="cs"/>
          <w:b/>
          <w:bCs/>
          <w:sz w:val="24"/>
          <w:szCs w:val="24"/>
          <w:rtl/>
        </w:rPr>
        <w:tab/>
      </w:r>
      <w:r>
        <w:rPr>
          <w:rFonts w:cs="David" w:hint="cs"/>
          <w:b/>
          <w:bCs/>
          <w:sz w:val="24"/>
          <w:szCs w:val="24"/>
          <w:rtl/>
        </w:rPr>
        <w:tab/>
      </w:r>
      <w:r>
        <w:rPr>
          <w:rFonts w:cs="David" w:hint="cs"/>
          <w:b/>
          <w:bCs/>
          <w:sz w:val="24"/>
          <w:szCs w:val="24"/>
          <w:u w:val="single"/>
          <w:rtl/>
        </w:rPr>
        <w:t>המבקשת</w:t>
      </w:r>
    </w:p>
    <w:p w:rsidR="005E0B04" w:rsidRPr="00CC6B94" w:rsidRDefault="005E0B04" w:rsidP="00CC6B94">
      <w:pPr>
        <w:spacing w:after="240" w:line="240" w:lineRule="auto"/>
        <w:ind w:left="2880" w:firstLine="720"/>
        <w:jc w:val="both"/>
        <w:rPr>
          <w:rFonts w:cs="David"/>
          <w:sz w:val="24"/>
          <w:szCs w:val="24"/>
          <w:rtl/>
        </w:rPr>
      </w:pPr>
      <w:r w:rsidRPr="00CC6B94">
        <w:rPr>
          <w:rFonts w:cs="David" w:hint="cs"/>
          <w:sz w:val="24"/>
          <w:szCs w:val="24"/>
          <w:rtl/>
        </w:rPr>
        <w:t>- נגד -</w:t>
      </w:r>
    </w:p>
    <w:p w:rsidR="00706FEA" w:rsidRDefault="003C49D5" w:rsidP="001F0278">
      <w:pPr>
        <w:spacing w:after="120" w:line="240" w:lineRule="auto"/>
        <w:ind w:left="1440" w:firstLine="720"/>
        <w:jc w:val="both"/>
        <w:rPr>
          <w:rFonts w:cs="David"/>
          <w:b/>
          <w:bCs/>
          <w:sz w:val="24"/>
          <w:szCs w:val="24"/>
          <w:rtl/>
        </w:rPr>
      </w:pPr>
      <w:r w:rsidRPr="003C49D5">
        <w:rPr>
          <w:rFonts w:cs="David" w:hint="cs"/>
          <w:b/>
          <w:bCs/>
          <w:sz w:val="24"/>
          <w:szCs w:val="24"/>
          <w:rtl/>
        </w:rPr>
        <w:t>שדולת</w:t>
      </w:r>
      <w:r w:rsidRPr="003C49D5">
        <w:rPr>
          <w:rFonts w:cs="David"/>
          <w:b/>
          <w:bCs/>
          <w:sz w:val="24"/>
          <w:szCs w:val="24"/>
          <w:rtl/>
        </w:rPr>
        <w:t xml:space="preserve"> </w:t>
      </w:r>
      <w:r w:rsidRPr="003C49D5">
        <w:rPr>
          <w:rFonts w:cs="David" w:hint="cs"/>
          <w:b/>
          <w:bCs/>
          <w:sz w:val="24"/>
          <w:szCs w:val="24"/>
          <w:rtl/>
        </w:rPr>
        <w:t>הנשים</w:t>
      </w:r>
      <w:r w:rsidRPr="003C49D5">
        <w:rPr>
          <w:rFonts w:cs="David"/>
          <w:b/>
          <w:bCs/>
          <w:sz w:val="24"/>
          <w:szCs w:val="24"/>
          <w:rtl/>
        </w:rPr>
        <w:t xml:space="preserve"> </w:t>
      </w:r>
      <w:r w:rsidRPr="003C49D5">
        <w:rPr>
          <w:rFonts w:cs="David" w:hint="cs"/>
          <w:b/>
          <w:bCs/>
          <w:sz w:val="24"/>
          <w:szCs w:val="24"/>
          <w:rtl/>
        </w:rPr>
        <w:t>בישראל</w:t>
      </w:r>
      <w:r w:rsidRPr="003C49D5">
        <w:rPr>
          <w:rFonts w:cs="David"/>
          <w:b/>
          <w:bCs/>
          <w:sz w:val="24"/>
          <w:szCs w:val="24"/>
          <w:rtl/>
        </w:rPr>
        <w:t xml:space="preserve"> </w:t>
      </w:r>
      <w:r w:rsidRPr="003C49D5">
        <w:rPr>
          <w:rFonts w:cs="David" w:hint="cs"/>
          <w:b/>
          <w:bCs/>
          <w:sz w:val="24"/>
          <w:szCs w:val="24"/>
          <w:rtl/>
        </w:rPr>
        <w:t>ע</w:t>
      </w:r>
      <w:r w:rsidRPr="003C49D5">
        <w:rPr>
          <w:rFonts w:cs="David"/>
          <w:b/>
          <w:bCs/>
          <w:sz w:val="24"/>
          <w:szCs w:val="24"/>
          <w:rtl/>
        </w:rPr>
        <w:t>.</w:t>
      </w:r>
      <w:r w:rsidRPr="003C49D5">
        <w:rPr>
          <w:rFonts w:cs="David" w:hint="cs"/>
          <w:b/>
          <w:bCs/>
          <w:sz w:val="24"/>
          <w:szCs w:val="24"/>
          <w:rtl/>
        </w:rPr>
        <w:t>ר</w:t>
      </w:r>
      <w:r w:rsidRPr="003C49D5">
        <w:rPr>
          <w:rFonts w:cs="David"/>
          <w:b/>
          <w:bCs/>
          <w:sz w:val="24"/>
          <w:szCs w:val="24"/>
          <w:rtl/>
        </w:rPr>
        <w:t xml:space="preserve"> 580085686</w:t>
      </w:r>
    </w:p>
    <w:p w:rsidR="003C49D5" w:rsidRPr="003C49D5" w:rsidRDefault="001F0278" w:rsidP="003C49D5">
      <w:pPr>
        <w:spacing w:after="120" w:line="240" w:lineRule="auto"/>
        <w:jc w:val="both"/>
        <w:rPr>
          <w:rFonts w:cs="David"/>
          <w:sz w:val="24"/>
          <w:szCs w:val="24"/>
          <w:rtl/>
        </w:rPr>
      </w:pPr>
      <w:r>
        <w:rPr>
          <w:rFonts w:cs="David" w:hint="cs"/>
          <w:sz w:val="24"/>
          <w:szCs w:val="24"/>
          <w:rtl/>
        </w:rPr>
        <w:tab/>
      </w:r>
      <w:r>
        <w:rPr>
          <w:rFonts w:cs="David" w:hint="cs"/>
          <w:sz w:val="24"/>
          <w:szCs w:val="24"/>
          <w:rtl/>
        </w:rPr>
        <w:tab/>
      </w:r>
      <w:r>
        <w:rPr>
          <w:rFonts w:cs="David" w:hint="cs"/>
          <w:sz w:val="24"/>
          <w:szCs w:val="24"/>
          <w:rtl/>
        </w:rPr>
        <w:tab/>
      </w:r>
      <w:r w:rsidR="003C49D5" w:rsidRPr="003C49D5">
        <w:rPr>
          <w:rFonts w:cs="David" w:hint="cs"/>
          <w:sz w:val="24"/>
          <w:szCs w:val="24"/>
          <w:rtl/>
        </w:rPr>
        <w:t>ע</w:t>
      </w:r>
      <w:r w:rsidR="003C49D5" w:rsidRPr="003C49D5">
        <w:rPr>
          <w:rFonts w:cs="David"/>
          <w:sz w:val="24"/>
          <w:szCs w:val="24"/>
          <w:rtl/>
        </w:rPr>
        <w:t>"</w:t>
      </w:r>
      <w:r w:rsidR="003C49D5" w:rsidRPr="003C49D5">
        <w:rPr>
          <w:rFonts w:cs="David" w:hint="cs"/>
          <w:sz w:val="24"/>
          <w:szCs w:val="24"/>
          <w:rtl/>
        </w:rPr>
        <w:t>י</w:t>
      </w:r>
      <w:r w:rsidR="003C49D5" w:rsidRPr="003C49D5">
        <w:rPr>
          <w:rFonts w:cs="David"/>
          <w:sz w:val="24"/>
          <w:szCs w:val="24"/>
          <w:rtl/>
        </w:rPr>
        <w:t xml:space="preserve"> </w:t>
      </w:r>
      <w:r w:rsidR="003C49D5" w:rsidRPr="003C49D5">
        <w:rPr>
          <w:rFonts w:cs="David" w:hint="cs"/>
          <w:sz w:val="24"/>
          <w:szCs w:val="24"/>
          <w:rtl/>
        </w:rPr>
        <w:t>ב</w:t>
      </w:r>
      <w:r w:rsidR="003C49D5" w:rsidRPr="003C49D5">
        <w:rPr>
          <w:rFonts w:cs="David"/>
          <w:sz w:val="24"/>
          <w:szCs w:val="24"/>
          <w:rtl/>
        </w:rPr>
        <w:t>"</w:t>
      </w:r>
      <w:r w:rsidR="003C49D5" w:rsidRPr="003C49D5">
        <w:rPr>
          <w:rFonts w:cs="David" w:hint="cs"/>
          <w:sz w:val="24"/>
          <w:szCs w:val="24"/>
          <w:rtl/>
        </w:rPr>
        <w:t>כ</w:t>
      </w:r>
      <w:r w:rsidR="003C49D5" w:rsidRPr="003C49D5">
        <w:rPr>
          <w:rFonts w:cs="David"/>
          <w:sz w:val="24"/>
          <w:szCs w:val="24"/>
          <w:rtl/>
        </w:rPr>
        <w:t xml:space="preserve"> </w:t>
      </w:r>
      <w:r w:rsidR="003C49D5" w:rsidRPr="003C49D5">
        <w:rPr>
          <w:rFonts w:cs="David" w:hint="cs"/>
          <w:sz w:val="24"/>
          <w:szCs w:val="24"/>
          <w:rtl/>
        </w:rPr>
        <w:t>עו</w:t>
      </w:r>
      <w:r w:rsidR="003C49D5" w:rsidRPr="003C49D5">
        <w:rPr>
          <w:rFonts w:cs="David"/>
          <w:sz w:val="24"/>
          <w:szCs w:val="24"/>
          <w:rtl/>
        </w:rPr>
        <w:t>"</w:t>
      </w:r>
      <w:r w:rsidR="003C49D5" w:rsidRPr="003C49D5">
        <w:rPr>
          <w:rFonts w:cs="David" w:hint="cs"/>
          <w:sz w:val="24"/>
          <w:szCs w:val="24"/>
          <w:rtl/>
        </w:rPr>
        <w:t>ד</w:t>
      </w:r>
      <w:r w:rsidR="003C49D5" w:rsidRPr="003C49D5">
        <w:rPr>
          <w:rFonts w:cs="David"/>
          <w:sz w:val="24"/>
          <w:szCs w:val="24"/>
          <w:rtl/>
        </w:rPr>
        <w:t xml:space="preserve"> </w:t>
      </w:r>
      <w:r w:rsidR="003C49D5" w:rsidRPr="003C49D5">
        <w:rPr>
          <w:rFonts w:cs="David" w:hint="cs"/>
          <w:sz w:val="24"/>
          <w:szCs w:val="24"/>
          <w:rtl/>
        </w:rPr>
        <w:t>חגי</w:t>
      </w:r>
      <w:r w:rsidR="003C49D5" w:rsidRPr="003C49D5">
        <w:rPr>
          <w:rFonts w:cs="David"/>
          <w:sz w:val="24"/>
          <w:szCs w:val="24"/>
          <w:rtl/>
        </w:rPr>
        <w:t xml:space="preserve"> </w:t>
      </w:r>
      <w:r w:rsidR="003C49D5" w:rsidRPr="003C49D5">
        <w:rPr>
          <w:rFonts w:cs="David" w:hint="cs"/>
          <w:sz w:val="24"/>
          <w:szCs w:val="24"/>
          <w:rtl/>
        </w:rPr>
        <w:t>קלעי</w:t>
      </w:r>
      <w:r w:rsidR="003C49D5" w:rsidRPr="003C49D5">
        <w:rPr>
          <w:rFonts w:cs="David"/>
          <w:sz w:val="24"/>
          <w:szCs w:val="24"/>
          <w:rtl/>
        </w:rPr>
        <w:t xml:space="preserve"> </w:t>
      </w:r>
      <w:r w:rsidR="003C49D5" w:rsidRPr="003C49D5">
        <w:rPr>
          <w:rFonts w:cs="David" w:hint="cs"/>
          <w:sz w:val="24"/>
          <w:szCs w:val="24"/>
          <w:rtl/>
        </w:rPr>
        <w:t>ואח</w:t>
      </w:r>
      <w:r w:rsidR="003C49D5" w:rsidRPr="003C49D5">
        <w:rPr>
          <w:rFonts w:cs="David"/>
          <w:sz w:val="24"/>
          <w:szCs w:val="24"/>
          <w:rtl/>
        </w:rPr>
        <w:t>'</w:t>
      </w:r>
    </w:p>
    <w:p w:rsidR="003C49D5" w:rsidRPr="003C49D5" w:rsidRDefault="003C49D5" w:rsidP="001F0278">
      <w:pPr>
        <w:spacing w:after="120" w:line="240" w:lineRule="auto"/>
        <w:ind w:left="1440" w:firstLine="720"/>
        <w:jc w:val="both"/>
        <w:rPr>
          <w:rFonts w:cs="David"/>
          <w:sz w:val="24"/>
          <w:szCs w:val="24"/>
          <w:rtl/>
        </w:rPr>
      </w:pPr>
      <w:r w:rsidRPr="003C49D5">
        <w:rPr>
          <w:rFonts w:cs="David" w:hint="cs"/>
          <w:sz w:val="24"/>
          <w:szCs w:val="24"/>
          <w:rtl/>
        </w:rPr>
        <w:t>רח</w:t>
      </w:r>
      <w:r w:rsidRPr="003C49D5">
        <w:rPr>
          <w:rFonts w:cs="David"/>
          <w:sz w:val="24"/>
          <w:szCs w:val="24"/>
          <w:rtl/>
        </w:rPr>
        <w:t xml:space="preserve">' </w:t>
      </w:r>
      <w:r w:rsidRPr="003C49D5">
        <w:rPr>
          <w:rFonts w:cs="David" w:hint="cs"/>
          <w:sz w:val="24"/>
          <w:szCs w:val="24"/>
          <w:rtl/>
        </w:rPr>
        <w:t>קלישר</w:t>
      </w:r>
      <w:r w:rsidRPr="003C49D5">
        <w:rPr>
          <w:rFonts w:cs="David"/>
          <w:sz w:val="24"/>
          <w:szCs w:val="24"/>
          <w:rtl/>
        </w:rPr>
        <w:t xml:space="preserve"> 30, </w:t>
      </w:r>
      <w:r w:rsidRPr="003C49D5">
        <w:rPr>
          <w:rFonts w:cs="David" w:hint="cs"/>
          <w:sz w:val="24"/>
          <w:szCs w:val="24"/>
          <w:rtl/>
        </w:rPr>
        <w:t>תל</w:t>
      </w:r>
      <w:r w:rsidRPr="003C49D5">
        <w:rPr>
          <w:rFonts w:cs="David"/>
          <w:sz w:val="24"/>
          <w:szCs w:val="24"/>
          <w:rtl/>
        </w:rPr>
        <w:t xml:space="preserve"> </w:t>
      </w:r>
      <w:r w:rsidRPr="003C49D5">
        <w:rPr>
          <w:rFonts w:cs="David" w:hint="cs"/>
          <w:sz w:val="24"/>
          <w:szCs w:val="24"/>
          <w:rtl/>
        </w:rPr>
        <w:t>אביב</w:t>
      </w:r>
      <w:r w:rsidRPr="003C49D5">
        <w:rPr>
          <w:rFonts w:cs="David"/>
          <w:sz w:val="24"/>
          <w:szCs w:val="24"/>
          <w:rtl/>
        </w:rPr>
        <w:t xml:space="preserve"> - </w:t>
      </w:r>
      <w:r w:rsidRPr="003C49D5">
        <w:rPr>
          <w:rFonts w:cs="David" w:hint="cs"/>
          <w:sz w:val="24"/>
          <w:szCs w:val="24"/>
          <w:rtl/>
        </w:rPr>
        <w:t>יפו</w:t>
      </w:r>
      <w:r w:rsidRPr="003C49D5">
        <w:rPr>
          <w:rFonts w:cs="David"/>
          <w:sz w:val="24"/>
          <w:szCs w:val="24"/>
          <w:rtl/>
        </w:rPr>
        <w:t xml:space="preserve"> 6525724</w:t>
      </w:r>
    </w:p>
    <w:p w:rsidR="00706FEA" w:rsidRPr="00C74982" w:rsidRDefault="003C49D5" w:rsidP="001F0278">
      <w:pPr>
        <w:spacing w:after="120" w:line="240" w:lineRule="auto"/>
        <w:ind w:left="1440" w:firstLine="720"/>
        <w:jc w:val="both"/>
        <w:rPr>
          <w:rFonts w:cs="David"/>
          <w:sz w:val="24"/>
          <w:szCs w:val="24"/>
          <w:rtl/>
        </w:rPr>
      </w:pPr>
      <w:r w:rsidRPr="003C49D5">
        <w:rPr>
          <w:rFonts w:cs="David" w:hint="cs"/>
          <w:sz w:val="24"/>
          <w:szCs w:val="24"/>
          <w:rtl/>
        </w:rPr>
        <w:t>טל</w:t>
      </w:r>
      <w:r w:rsidRPr="003C49D5">
        <w:rPr>
          <w:rFonts w:cs="David"/>
          <w:sz w:val="24"/>
          <w:szCs w:val="24"/>
          <w:rtl/>
        </w:rPr>
        <w:t xml:space="preserve">': 03-7943040 , </w:t>
      </w:r>
      <w:r w:rsidRPr="003C49D5">
        <w:rPr>
          <w:rFonts w:cs="David" w:hint="cs"/>
          <w:sz w:val="24"/>
          <w:szCs w:val="24"/>
          <w:rtl/>
        </w:rPr>
        <w:t>פקס</w:t>
      </w:r>
      <w:r w:rsidRPr="003C49D5">
        <w:rPr>
          <w:rFonts w:cs="David"/>
          <w:sz w:val="24"/>
          <w:szCs w:val="24"/>
          <w:rtl/>
        </w:rPr>
        <w:t>: 03-7943065</w:t>
      </w:r>
    </w:p>
    <w:p w:rsidR="00706FEA" w:rsidRDefault="00706FEA" w:rsidP="00392AC5">
      <w:pPr>
        <w:spacing w:after="360" w:line="360" w:lineRule="auto"/>
        <w:ind w:left="2160"/>
        <w:jc w:val="both"/>
        <w:rPr>
          <w:rFonts w:cs="David"/>
          <w:b/>
          <w:bCs/>
          <w:sz w:val="24"/>
          <w:szCs w:val="24"/>
          <w:u w:val="single"/>
          <w:rtl/>
        </w:rPr>
      </w:pPr>
      <w:r>
        <w:rPr>
          <w:rFonts w:cs="David" w:hint="cs"/>
          <w:sz w:val="24"/>
          <w:szCs w:val="24"/>
          <w:rtl/>
        </w:rPr>
        <w:tab/>
      </w:r>
      <w:r>
        <w:rPr>
          <w:rFonts w:cs="David" w:hint="cs"/>
          <w:sz w:val="24"/>
          <w:szCs w:val="24"/>
          <w:rtl/>
        </w:rPr>
        <w:tab/>
      </w:r>
      <w:r>
        <w:rPr>
          <w:rFonts w:cs="David" w:hint="cs"/>
          <w:sz w:val="24"/>
          <w:szCs w:val="24"/>
          <w:rtl/>
        </w:rPr>
        <w:tab/>
      </w:r>
      <w:r>
        <w:rPr>
          <w:rFonts w:cs="David" w:hint="cs"/>
          <w:sz w:val="24"/>
          <w:szCs w:val="24"/>
          <w:rtl/>
        </w:rPr>
        <w:tab/>
      </w:r>
      <w:r>
        <w:rPr>
          <w:rFonts w:cs="David" w:hint="cs"/>
          <w:sz w:val="24"/>
          <w:szCs w:val="24"/>
          <w:rtl/>
        </w:rPr>
        <w:tab/>
      </w:r>
      <w:r>
        <w:rPr>
          <w:rFonts w:cs="David" w:hint="cs"/>
          <w:sz w:val="24"/>
          <w:szCs w:val="24"/>
          <w:rtl/>
        </w:rPr>
        <w:tab/>
      </w:r>
      <w:r>
        <w:rPr>
          <w:rFonts w:cs="David" w:hint="cs"/>
          <w:sz w:val="24"/>
          <w:szCs w:val="24"/>
          <w:rtl/>
        </w:rPr>
        <w:tab/>
      </w:r>
      <w:r>
        <w:rPr>
          <w:rFonts w:cs="David" w:hint="cs"/>
          <w:b/>
          <w:bCs/>
          <w:sz w:val="24"/>
          <w:szCs w:val="24"/>
          <w:u w:val="single"/>
          <w:rtl/>
        </w:rPr>
        <w:t>המשיב</w:t>
      </w:r>
      <w:r w:rsidR="003C49D5">
        <w:rPr>
          <w:rFonts w:cs="David" w:hint="cs"/>
          <w:b/>
          <w:bCs/>
          <w:sz w:val="24"/>
          <w:szCs w:val="24"/>
          <w:u w:val="single"/>
          <w:rtl/>
        </w:rPr>
        <w:t>ה</w:t>
      </w:r>
    </w:p>
    <w:p w:rsidR="00706FEA" w:rsidRDefault="00706FEA" w:rsidP="00F00F23">
      <w:pPr>
        <w:spacing w:after="120" w:line="360" w:lineRule="auto"/>
        <w:jc w:val="center"/>
        <w:rPr>
          <w:rFonts w:cs="David"/>
          <w:b/>
          <w:bCs/>
          <w:sz w:val="32"/>
          <w:szCs w:val="32"/>
          <w:u w:val="single"/>
          <w:rtl/>
        </w:rPr>
      </w:pPr>
      <w:r>
        <w:rPr>
          <w:rFonts w:cs="David" w:hint="cs"/>
          <w:b/>
          <w:bCs/>
          <w:sz w:val="32"/>
          <w:szCs w:val="32"/>
          <w:u w:val="single"/>
          <w:rtl/>
        </w:rPr>
        <w:t>בקש</w:t>
      </w:r>
      <w:r w:rsidR="005F4E1B">
        <w:rPr>
          <w:rFonts w:cs="David" w:hint="cs"/>
          <w:b/>
          <w:bCs/>
          <w:sz w:val="32"/>
          <w:szCs w:val="32"/>
          <w:u w:val="single"/>
          <w:rtl/>
        </w:rPr>
        <w:t>ת</w:t>
      </w:r>
      <w:r>
        <w:rPr>
          <w:rFonts w:cs="David" w:hint="cs"/>
          <w:b/>
          <w:bCs/>
          <w:sz w:val="32"/>
          <w:szCs w:val="32"/>
          <w:u w:val="single"/>
          <w:rtl/>
        </w:rPr>
        <w:t xml:space="preserve"> </w:t>
      </w:r>
      <w:r w:rsidR="003C49D5">
        <w:rPr>
          <w:rFonts w:cs="David" w:hint="cs"/>
          <w:b/>
          <w:bCs/>
          <w:sz w:val="32"/>
          <w:szCs w:val="32"/>
          <w:u w:val="single"/>
          <w:rtl/>
        </w:rPr>
        <w:t>רשות ערעור</w:t>
      </w:r>
      <w:r w:rsidR="00E81694">
        <w:rPr>
          <w:rFonts w:cs="David" w:hint="cs"/>
          <w:b/>
          <w:bCs/>
          <w:sz w:val="32"/>
          <w:szCs w:val="32"/>
          <w:u w:val="single"/>
          <w:rtl/>
        </w:rPr>
        <w:t xml:space="preserve"> וכן בקשה </w:t>
      </w:r>
      <w:r w:rsidR="00F00F23">
        <w:rPr>
          <w:rFonts w:cs="David" w:hint="cs"/>
          <w:b/>
          <w:bCs/>
          <w:sz w:val="32"/>
          <w:szCs w:val="32"/>
          <w:u w:val="single"/>
          <w:rtl/>
        </w:rPr>
        <w:t>דחופה</w:t>
      </w:r>
      <w:r w:rsidR="006D5DCB">
        <w:rPr>
          <w:rFonts w:cs="David" w:hint="cs"/>
          <w:b/>
          <w:bCs/>
          <w:sz w:val="32"/>
          <w:szCs w:val="32"/>
          <w:u w:val="single"/>
          <w:rtl/>
        </w:rPr>
        <w:t xml:space="preserve"> </w:t>
      </w:r>
      <w:r w:rsidR="00E81694">
        <w:rPr>
          <w:rFonts w:cs="David" w:hint="cs"/>
          <w:b/>
          <w:bCs/>
          <w:sz w:val="32"/>
          <w:szCs w:val="32"/>
          <w:u w:val="single"/>
          <w:rtl/>
        </w:rPr>
        <w:t>לעיכוב ביצוע</w:t>
      </w:r>
      <w:r w:rsidR="008D516F">
        <w:rPr>
          <w:rFonts w:cs="David" w:hint="cs"/>
          <w:b/>
          <w:bCs/>
          <w:sz w:val="32"/>
          <w:szCs w:val="32"/>
          <w:u w:val="single"/>
          <w:rtl/>
        </w:rPr>
        <w:t xml:space="preserve"> ה</w:t>
      </w:r>
      <w:r w:rsidR="00057493">
        <w:rPr>
          <w:rFonts w:cs="David" w:hint="cs"/>
          <w:b/>
          <w:bCs/>
          <w:sz w:val="32"/>
          <w:szCs w:val="32"/>
          <w:u w:val="single"/>
          <w:rtl/>
        </w:rPr>
        <w:t>החלטה עד לקיומו של דיון בבר"ע</w:t>
      </w:r>
    </w:p>
    <w:p w:rsidR="00C7263D" w:rsidRDefault="003C49D5" w:rsidP="00002429">
      <w:pPr>
        <w:spacing w:after="120" w:line="360" w:lineRule="auto"/>
        <w:jc w:val="both"/>
        <w:rPr>
          <w:rFonts w:cs="David"/>
          <w:sz w:val="24"/>
          <w:szCs w:val="24"/>
          <w:rtl/>
        </w:rPr>
      </w:pPr>
      <w:r w:rsidRPr="00E81694">
        <w:rPr>
          <w:rFonts w:cs="David" w:hint="cs"/>
          <w:b/>
          <w:bCs/>
          <w:sz w:val="24"/>
          <w:szCs w:val="24"/>
          <w:rtl/>
        </w:rPr>
        <w:t>המדינה מתכבדת לפנות לבית הדין הנכבד בבקש</w:t>
      </w:r>
      <w:r w:rsidR="005F4E1B">
        <w:rPr>
          <w:rFonts w:cs="David" w:hint="cs"/>
          <w:b/>
          <w:bCs/>
          <w:sz w:val="24"/>
          <w:szCs w:val="24"/>
          <w:rtl/>
        </w:rPr>
        <w:t>ת</w:t>
      </w:r>
      <w:r w:rsidR="002A757E" w:rsidRPr="00E81694">
        <w:rPr>
          <w:rFonts w:cs="David" w:hint="cs"/>
          <w:b/>
          <w:bCs/>
          <w:sz w:val="24"/>
          <w:szCs w:val="24"/>
          <w:rtl/>
        </w:rPr>
        <w:t xml:space="preserve"> רשות ערעור, </w:t>
      </w:r>
      <w:r w:rsidR="00E81694" w:rsidRPr="00E81694">
        <w:rPr>
          <w:rFonts w:cs="David" w:hint="cs"/>
          <w:b/>
          <w:bCs/>
          <w:sz w:val="24"/>
          <w:szCs w:val="24"/>
          <w:rtl/>
        </w:rPr>
        <w:t xml:space="preserve">וכן בבקשה </w:t>
      </w:r>
      <w:r w:rsidR="00F00F23">
        <w:rPr>
          <w:rFonts w:cs="David" w:hint="cs"/>
          <w:b/>
          <w:bCs/>
          <w:sz w:val="24"/>
          <w:szCs w:val="24"/>
          <w:rtl/>
        </w:rPr>
        <w:t>דחופה</w:t>
      </w:r>
      <w:r w:rsidR="006D5DCB">
        <w:rPr>
          <w:rFonts w:cs="David" w:hint="cs"/>
          <w:b/>
          <w:bCs/>
          <w:sz w:val="24"/>
          <w:szCs w:val="24"/>
          <w:rtl/>
        </w:rPr>
        <w:t xml:space="preserve"> </w:t>
      </w:r>
      <w:r w:rsidR="00E81694" w:rsidRPr="00E81694">
        <w:rPr>
          <w:rFonts w:cs="David" w:hint="cs"/>
          <w:b/>
          <w:bCs/>
          <w:sz w:val="24"/>
          <w:szCs w:val="24"/>
          <w:rtl/>
        </w:rPr>
        <w:t>לעיכוב ביצוע, וזאת, בנוגע  ל</w:t>
      </w:r>
      <w:r w:rsidR="002A757E" w:rsidRPr="00E81694">
        <w:rPr>
          <w:rFonts w:cs="David" w:hint="cs"/>
          <w:b/>
          <w:bCs/>
          <w:sz w:val="24"/>
          <w:szCs w:val="24"/>
          <w:rtl/>
        </w:rPr>
        <w:t>החלטתו של בית הדין האזורי לעבודה בירושלים</w:t>
      </w:r>
      <w:r w:rsidR="005E0B04" w:rsidRPr="00E81694">
        <w:rPr>
          <w:rFonts w:cs="David" w:hint="cs"/>
          <w:b/>
          <w:bCs/>
          <w:sz w:val="24"/>
          <w:szCs w:val="24"/>
          <w:rtl/>
        </w:rPr>
        <w:t>,</w:t>
      </w:r>
      <w:r w:rsidR="002A757E" w:rsidRPr="00E81694">
        <w:rPr>
          <w:rFonts w:cs="David" w:hint="cs"/>
          <w:b/>
          <w:bCs/>
          <w:sz w:val="24"/>
          <w:szCs w:val="24"/>
          <w:rtl/>
        </w:rPr>
        <w:t xml:space="preserve"> בתיק מס' סע"ש 8822-02-18, מיום 8.4.2018</w:t>
      </w:r>
      <w:r w:rsidR="005E0B04" w:rsidRPr="00E81694">
        <w:rPr>
          <w:rFonts w:cs="David" w:hint="cs"/>
          <w:b/>
          <w:bCs/>
          <w:sz w:val="24"/>
          <w:szCs w:val="24"/>
          <w:rtl/>
        </w:rPr>
        <w:t xml:space="preserve"> (להלן: "ההחלטה")</w:t>
      </w:r>
      <w:r w:rsidR="00E81694">
        <w:rPr>
          <w:rFonts w:cs="David" w:hint="cs"/>
          <w:sz w:val="24"/>
          <w:szCs w:val="24"/>
          <w:rtl/>
        </w:rPr>
        <w:t>.</w:t>
      </w:r>
      <w:r w:rsidR="004527F2">
        <w:rPr>
          <w:rFonts w:cs="David" w:hint="cs"/>
          <w:sz w:val="24"/>
          <w:szCs w:val="24"/>
          <w:rtl/>
        </w:rPr>
        <w:t xml:space="preserve"> </w:t>
      </w:r>
      <w:r w:rsidR="004527F2" w:rsidRPr="004527F2">
        <w:rPr>
          <w:rFonts w:cs="David" w:hint="cs"/>
          <w:b/>
          <w:bCs/>
          <w:sz w:val="24"/>
          <w:szCs w:val="24"/>
          <w:rtl/>
        </w:rPr>
        <w:t>הבקשה לעיכוב ביצוע מוגשת</w:t>
      </w:r>
      <w:r w:rsidR="004527F2">
        <w:rPr>
          <w:rFonts w:cs="David" w:hint="cs"/>
          <w:b/>
          <w:bCs/>
          <w:sz w:val="24"/>
          <w:szCs w:val="24"/>
          <w:rtl/>
        </w:rPr>
        <w:t>,</w:t>
      </w:r>
      <w:r w:rsidR="004527F2" w:rsidRPr="004527F2">
        <w:rPr>
          <w:rFonts w:cs="David" w:hint="cs"/>
          <w:b/>
          <w:bCs/>
          <w:sz w:val="24"/>
          <w:szCs w:val="24"/>
          <w:rtl/>
        </w:rPr>
        <w:t xml:space="preserve"> לאחר </w:t>
      </w:r>
      <w:r w:rsidR="00002429">
        <w:rPr>
          <w:rFonts w:cs="David" w:hint="cs"/>
          <w:b/>
          <w:bCs/>
          <w:sz w:val="24"/>
          <w:szCs w:val="24"/>
          <w:rtl/>
        </w:rPr>
        <w:t>ש</w:t>
      </w:r>
      <w:r w:rsidR="00643E02">
        <w:rPr>
          <w:rFonts w:cs="David" w:hint="cs"/>
          <w:b/>
          <w:bCs/>
          <w:sz w:val="24"/>
          <w:szCs w:val="24"/>
          <w:rtl/>
        </w:rPr>
        <w:t xml:space="preserve">לבית הדין קמא </w:t>
      </w:r>
      <w:r w:rsidR="00002429">
        <w:rPr>
          <w:rFonts w:cs="David" w:hint="cs"/>
          <w:b/>
          <w:bCs/>
          <w:sz w:val="24"/>
          <w:szCs w:val="24"/>
          <w:rtl/>
        </w:rPr>
        <w:t xml:space="preserve">הוגשה </w:t>
      </w:r>
      <w:r w:rsidR="00643E02">
        <w:rPr>
          <w:rFonts w:cs="David" w:hint="cs"/>
          <w:b/>
          <w:bCs/>
          <w:sz w:val="24"/>
          <w:szCs w:val="24"/>
          <w:rtl/>
        </w:rPr>
        <w:t>בקשה מקבילה לעיכוב ביצוע ביום 18.4.2018, אך טרם ניתנה בה החלטה.</w:t>
      </w:r>
      <w:r w:rsidR="004527F2">
        <w:rPr>
          <w:rFonts w:cs="David" w:hint="cs"/>
          <w:sz w:val="24"/>
          <w:szCs w:val="24"/>
          <w:rtl/>
        </w:rPr>
        <w:t xml:space="preserve"> </w:t>
      </w:r>
    </w:p>
    <w:p w:rsidR="000D2B9B" w:rsidRPr="00584070" w:rsidRDefault="00C7263D" w:rsidP="000D1E1D">
      <w:pPr>
        <w:spacing w:after="120" w:line="360" w:lineRule="auto"/>
        <w:jc w:val="both"/>
        <w:rPr>
          <w:rFonts w:cs="David"/>
          <w:b/>
          <w:bCs/>
          <w:sz w:val="24"/>
          <w:szCs w:val="24"/>
          <w:rtl/>
        </w:rPr>
      </w:pPr>
      <w:r w:rsidRPr="00584070">
        <w:rPr>
          <w:rFonts w:cs="David" w:hint="cs"/>
          <w:b/>
          <w:bCs/>
          <w:sz w:val="24"/>
          <w:szCs w:val="24"/>
          <w:rtl/>
        </w:rPr>
        <w:t xml:space="preserve">כפי שיתואר בהרחבה, תוצאתה </w:t>
      </w:r>
      <w:r w:rsidR="000D2B9B" w:rsidRPr="00584070">
        <w:rPr>
          <w:rFonts w:cs="David" w:hint="cs"/>
          <w:b/>
          <w:bCs/>
          <w:sz w:val="24"/>
          <w:szCs w:val="24"/>
          <w:rtl/>
        </w:rPr>
        <w:t xml:space="preserve">המעשית </w:t>
      </w:r>
      <w:r w:rsidRPr="00584070">
        <w:rPr>
          <w:rFonts w:cs="David" w:hint="cs"/>
          <w:b/>
          <w:bCs/>
          <w:sz w:val="24"/>
          <w:szCs w:val="24"/>
          <w:rtl/>
        </w:rPr>
        <w:t xml:space="preserve">של ההחלטה </w:t>
      </w:r>
      <w:r w:rsidR="000D2B9B" w:rsidRPr="00584070">
        <w:rPr>
          <w:rFonts w:cs="David" w:hint="cs"/>
          <w:b/>
          <w:bCs/>
          <w:sz w:val="24"/>
          <w:szCs w:val="24"/>
          <w:rtl/>
        </w:rPr>
        <w:t xml:space="preserve">הינה </w:t>
      </w:r>
      <w:r w:rsidR="00295502">
        <w:rPr>
          <w:rFonts w:cs="David" w:hint="cs"/>
          <w:b/>
          <w:bCs/>
          <w:sz w:val="24"/>
          <w:szCs w:val="24"/>
          <w:rtl/>
        </w:rPr>
        <w:t>הקפאתה</w:t>
      </w:r>
      <w:r w:rsidR="00780BB0" w:rsidRPr="00584070">
        <w:rPr>
          <w:rFonts w:cs="David" w:hint="cs"/>
          <w:b/>
          <w:bCs/>
          <w:sz w:val="24"/>
          <w:szCs w:val="24"/>
          <w:rtl/>
        </w:rPr>
        <w:t xml:space="preserve"> </w:t>
      </w:r>
      <w:r w:rsidR="00295502">
        <w:rPr>
          <w:rFonts w:cs="David" w:hint="cs"/>
          <w:b/>
          <w:bCs/>
          <w:sz w:val="24"/>
          <w:szCs w:val="24"/>
          <w:rtl/>
        </w:rPr>
        <w:t>ה</w:t>
      </w:r>
      <w:r w:rsidR="00780BB0" w:rsidRPr="00584070">
        <w:rPr>
          <w:rFonts w:cs="David" w:hint="cs"/>
          <w:b/>
          <w:bCs/>
          <w:sz w:val="24"/>
          <w:szCs w:val="24"/>
          <w:rtl/>
        </w:rPr>
        <w:t>מיידית</w:t>
      </w:r>
      <w:r w:rsidR="008715D7">
        <w:rPr>
          <w:rFonts w:cs="David" w:hint="cs"/>
          <w:b/>
          <w:bCs/>
          <w:sz w:val="24"/>
          <w:szCs w:val="24"/>
          <w:rtl/>
        </w:rPr>
        <w:t xml:space="preserve"> וביטולה</w:t>
      </w:r>
      <w:r w:rsidR="00780BB0" w:rsidRPr="00584070">
        <w:rPr>
          <w:rFonts w:cs="David" w:hint="cs"/>
          <w:b/>
          <w:bCs/>
          <w:sz w:val="24"/>
          <w:szCs w:val="24"/>
          <w:rtl/>
        </w:rPr>
        <w:t xml:space="preserve"> של</w:t>
      </w:r>
      <w:r w:rsidR="000D2B9B" w:rsidRPr="00584070">
        <w:rPr>
          <w:rFonts w:cs="David" w:hint="cs"/>
          <w:b/>
          <w:bCs/>
          <w:sz w:val="24"/>
          <w:szCs w:val="24"/>
          <w:rtl/>
        </w:rPr>
        <w:t xml:space="preserve"> תכנית חשובה שהחלה זה מכבר, המיועדת לעידוד שילובם של בני הקהילה החרדית בשוק התעסוקה בכלל ובשירות הציבורי בפרט. מלבד הפגיעה הקשה שתיגרם לעמיתים המשתתפים בתכנית, </w:t>
      </w:r>
      <w:r w:rsidR="008715D7">
        <w:rPr>
          <w:rFonts w:cs="David" w:hint="cs"/>
          <w:b/>
          <w:bCs/>
          <w:sz w:val="24"/>
          <w:szCs w:val="24"/>
          <w:rtl/>
        </w:rPr>
        <w:t>הפסקתה</w:t>
      </w:r>
      <w:r w:rsidR="000D2B9B" w:rsidRPr="00584070">
        <w:rPr>
          <w:rFonts w:cs="David" w:hint="cs"/>
          <w:b/>
          <w:bCs/>
          <w:sz w:val="24"/>
          <w:szCs w:val="24"/>
          <w:rtl/>
        </w:rPr>
        <w:t xml:space="preserve"> </w:t>
      </w:r>
      <w:r w:rsidR="00635019" w:rsidRPr="00584070">
        <w:rPr>
          <w:rFonts w:cs="David" w:hint="cs"/>
          <w:b/>
          <w:bCs/>
          <w:sz w:val="24"/>
          <w:szCs w:val="24"/>
          <w:rtl/>
        </w:rPr>
        <w:t>ע</w:t>
      </w:r>
      <w:r w:rsidR="005E2970" w:rsidRPr="00584070">
        <w:rPr>
          <w:rFonts w:cs="David" w:hint="cs"/>
          <w:b/>
          <w:bCs/>
          <w:sz w:val="24"/>
          <w:szCs w:val="24"/>
          <w:rtl/>
        </w:rPr>
        <w:t>לול</w:t>
      </w:r>
      <w:r w:rsidR="00295502">
        <w:rPr>
          <w:rFonts w:cs="David" w:hint="cs"/>
          <w:b/>
          <w:bCs/>
          <w:sz w:val="24"/>
          <w:szCs w:val="24"/>
          <w:rtl/>
        </w:rPr>
        <w:t>ה</w:t>
      </w:r>
      <w:r w:rsidR="00635019" w:rsidRPr="00584070">
        <w:rPr>
          <w:rFonts w:cs="David" w:hint="cs"/>
          <w:b/>
          <w:bCs/>
          <w:sz w:val="24"/>
          <w:szCs w:val="24"/>
          <w:rtl/>
        </w:rPr>
        <w:t xml:space="preserve"> לפגוע פגיעה</w:t>
      </w:r>
      <w:r w:rsidR="000D2B9B" w:rsidRPr="00584070">
        <w:rPr>
          <w:rFonts w:cs="David" w:hint="cs"/>
          <w:b/>
          <w:bCs/>
          <w:sz w:val="24"/>
          <w:szCs w:val="24"/>
          <w:rtl/>
        </w:rPr>
        <w:t xml:space="preserve"> </w:t>
      </w:r>
      <w:r w:rsidR="00AA7280">
        <w:rPr>
          <w:rFonts w:cs="David" w:hint="cs"/>
          <w:b/>
          <w:bCs/>
          <w:sz w:val="24"/>
          <w:szCs w:val="24"/>
          <w:rtl/>
        </w:rPr>
        <w:t>קשה</w:t>
      </w:r>
      <w:r w:rsidR="000D2B9B" w:rsidRPr="00584070">
        <w:rPr>
          <w:rFonts w:cs="David" w:hint="cs"/>
          <w:b/>
          <w:bCs/>
          <w:sz w:val="24"/>
          <w:szCs w:val="24"/>
          <w:rtl/>
        </w:rPr>
        <w:t xml:space="preserve"> במאמצים לשילובם של בני הקהילה החרדית</w:t>
      </w:r>
      <w:r w:rsidR="00780BB0" w:rsidRPr="00584070">
        <w:rPr>
          <w:rFonts w:cs="David" w:hint="cs"/>
          <w:b/>
          <w:bCs/>
          <w:sz w:val="24"/>
          <w:szCs w:val="24"/>
          <w:rtl/>
        </w:rPr>
        <w:t>,</w:t>
      </w:r>
      <w:r w:rsidR="003002A0" w:rsidRPr="00584070">
        <w:rPr>
          <w:rFonts w:cs="David" w:hint="cs"/>
          <w:b/>
          <w:bCs/>
          <w:sz w:val="24"/>
          <w:szCs w:val="24"/>
          <w:rtl/>
        </w:rPr>
        <w:t xml:space="preserve"> ובאמון השביר של הנמנים עליה ביכולתם ל</w:t>
      </w:r>
      <w:r w:rsidR="005E2970" w:rsidRPr="00584070">
        <w:rPr>
          <w:rFonts w:cs="David" w:hint="cs"/>
          <w:b/>
          <w:bCs/>
          <w:sz w:val="24"/>
          <w:szCs w:val="24"/>
          <w:rtl/>
        </w:rPr>
        <w:t>השתלב ב</w:t>
      </w:r>
      <w:r w:rsidR="003002A0" w:rsidRPr="00584070">
        <w:rPr>
          <w:rFonts w:cs="David" w:hint="cs"/>
          <w:b/>
          <w:bCs/>
          <w:sz w:val="24"/>
          <w:szCs w:val="24"/>
          <w:rtl/>
        </w:rPr>
        <w:t>שוק העבודה</w:t>
      </w:r>
      <w:r w:rsidR="00F4462C">
        <w:rPr>
          <w:rFonts w:cs="David" w:hint="cs"/>
          <w:b/>
          <w:bCs/>
          <w:sz w:val="24"/>
          <w:szCs w:val="24"/>
          <w:rtl/>
        </w:rPr>
        <w:t>.</w:t>
      </w:r>
      <w:r w:rsidR="00D45484">
        <w:rPr>
          <w:rFonts w:cs="David" w:hint="cs"/>
          <w:b/>
          <w:bCs/>
          <w:sz w:val="24"/>
          <w:szCs w:val="24"/>
          <w:rtl/>
        </w:rPr>
        <w:t xml:space="preserve"> </w:t>
      </w:r>
    </w:p>
    <w:p w:rsidR="000D2B9B" w:rsidRDefault="000D2B9B" w:rsidP="00635019">
      <w:pPr>
        <w:spacing w:after="120" w:line="360" w:lineRule="auto"/>
        <w:jc w:val="both"/>
        <w:rPr>
          <w:rFonts w:cs="David"/>
          <w:sz w:val="24"/>
          <w:szCs w:val="24"/>
          <w:rtl/>
        </w:rPr>
      </w:pPr>
      <w:r w:rsidRPr="00635019">
        <w:rPr>
          <w:rFonts w:cs="David" w:hint="cs"/>
          <w:b/>
          <w:bCs/>
          <w:sz w:val="24"/>
          <w:szCs w:val="24"/>
          <w:u w:val="single"/>
          <w:rtl/>
        </w:rPr>
        <w:t>משכך, בית הדין הנכבד מתבקש ליתן רשות ערעור על הה</w:t>
      </w:r>
      <w:r w:rsidR="00635019">
        <w:rPr>
          <w:rFonts w:cs="David" w:hint="cs"/>
          <w:b/>
          <w:bCs/>
          <w:sz w:val="24"/>
          <w:szCs w:val="24"/>
          <w:u w:val="single"/>
          <w:rtl/>
        </w:rPr>
        <w:t>חלטה וכן להורות על עיכוב ביצוע</w:t>
      </w:r>
      <w:r w:rsidRPr="00635019">
        <w:rPr>
          <w:rFonts w:cs="David" w:hint="cs"/>
          <w:b/>
          <w:bCs/>
          <w:sz w:val="24"/>
          <w:szCs w:val="24"/>
          <w:u w:val="single"/>
          <w:rtl/>
        </w:rPr>
        <w:t>ה עד לקיומו של דיון בבר"ע</w:t>
      </w:r>
      <w:r w:rsidRPr="000D2B9B">
        <w:rPr>
          <w:rFonts w:cs="David" w:hint="cs"/>
          <w:b/>
          <w:bCs/>
          <w:sz w:val="24"/>
          <w:szCs w:val="24"/>
          <w:rtl/>
        </w:rPr>
        <w:t>.</w:t>
      </w:r>
    </w:p>
    <w:p w:rsidR="000D2B9B" w:rsidRPr="000D2B9B" w:rsidRDefault="000D2B9B" w:rsidP="000D2B9B">
      <w:pPr>
        <w:spacing w:after="120" w:line="360" w:lineRule="auto"/>
        <w:jc w:val="both"/>
        <w:rPr>
          <w:rFonts w:cs="David"/>
          <w:b/>
          <w:bCs/>
          <w:sz w:val="24"/>
          <w:szCs w:val="24"/>
          <w:rtl/>
        </w:rPr>
      </w:pPr>
      <w:r w:rsidRPr="005146C3">
        <w:rPr>
          <w:rFonts w:cs="David" w:hint="cs"/>
          <w:b/>
          <w:bCs/>
          <w:rtl/>
        </w:rPr>
        <w:t>- ההחלטה מיום 8.4.2018 מצורפת כנספח א'</w:t>
      </w:r>
    </w:p>
    <w:p w:rsidR="000939E6" w:rsidRPr="000939E6" w:rsidRDefault="00EB0367" w:rsidP="00D420ED">
      <w:pPr>
        <w:pStyle w:val="a3"/>
        <w:numPr>
          <w:ilvl w:val="0"/>
          <w:numId w:val="9"/>
        </w:numPr>
        <w:spacing w:after="120" w:line="360" w:lineRule="auto"/>
        <w:jc w:val="both"/>
        <w:rPr>
          <w:rFonts w:cs="David"/>
          <w:b/>
          <w:bCs/>
          <w:sz w:val="28"/>
          <w:szCs w:val="28"/>
        </w:rPr>
      </w:pPr>
      <w:r>
        <w:rPr>
          <w:rFonts w:cs="David" w:hint="cs"/>
          <w:b/>
          <w:bCs/>
          <w:sz w:val="28"/>
          <w:szCs w:val="28"/>
          <w:rtl/>
        </w:rPr>
        <w:t>פתח דבר</w:t>
      </w:r>
    </w:p>
    <w:p w:rsidR="008459F8" w:rsidRDefault="005E0B04" w:rsidP="007F1F6D">
      <w:pPr>
        <w:pStyle w:val="a3"/>
        <w:numPr>
          <w:ilvl w:val="0"/>
          <w:numId w:val="3"/>
        </w:numPr>
        <w:spacing w:after="240" w:line="360" w:lineRule="auto"/>
        <w:contextualSpacing w:val="0"/>
        <w:jc w:val="both"/>
        <w:rPr>
          <w:rFonts w:cs="David"/>
          <w:sz w:val="24"/>
          <w:szCs w:val="24"/>
        </w:rPr>
      </w:pPr>
      <w:r>
        <w:rPr>
          <w:rFonts w:cs="David" w:hint="cs"/>
          <w:sz w:val="24"/>
          <w:szCs w:val="24"/>
          <w:rtl/>
        </w:rPr>
        <w:t xml:space="preserve">עניינה של ההחלטה הוא </w:t>
      </w:r>
      <w:r w:rsidR="003724FF">
        <w:rPr>
          <w:rFonts w:cs="David" w:hint="cs"/>
          <w:sz w:val="24"/>
          <w:szCs w:val="24"/>
          <w:rtl/>
        </w:rPr>
        <w:t>ב</w:t>
      </w:r>
      <w:r w:rsidR="007060FB">
        <w:rPr>
          <w:rFonts w:cs="David" w:hint="cs"/>
          <w:sz w:val="24"/>
          <w:szCs w:val="24"/>
          <w:rtl/>
        </w:rPr>
        <w:t xml:space="preserve">מסלול ההכשרה "משפיעים </w:t>
      </w:r>
      <w:r w:rsidR="007060FB">
        <w:rPr>
          <w:rFonts w:cs="David"/>
          <w:sz w:val="24"/>
          <w:szCs w:val="24"/>
          <w:rtl/>
        </w:rPr>
        <w:t>–</w:t>
      </w:r>
      <w:r w:rsidR="007060FB">
        <w:rPr>
          <w:rFonts w:cs="David" w:hint="cs"/>
          <w:sz w:val="24"/>
          <w:szCs w:val="24"/>
          <w:rtl/>
        </w:rPr>
        <w:t xml:space="preserve"> חרדים לשירות המדינה ולשלטון המקומי",</w:t>
      </w:r>
      <w:r w:rsidR="003724FF">
        <w:rPr>
          <w:rFonts w:cs="David" w:hint="cs"/>
          <w:sz w:val="24"/>
          <w:szCs w:val="24"/>
          <w:rtl/>
        </w:rPr>
        <w:t xml:space="preserve"> אשר </w:t>
      </w:r>
      <w:r w:rsidR="007060FB">
        <w:rPr>
          <w:rFonts w:cs="David" w:hint="cs"/>
          <w:sz w:val="24"/>
          <w:szCs w:val="24"/>
          <w:rtl/>
        </w:rPr>
        <w:t xml:space="preserve">מיועד </w:t>
      </w:r>
      <w:r w:rsidR="00B82C28">
        <w:rPr>
          <w:rFonts w:cs="David" w:hint="cs"/>
          <w:sz w:val="24"/>
          <w:szCs w:val="24"/>
          <w:rtl/>
        </w:rPr>
        <w:t>לאקדמאיים</w:t>
      </w:r>
      <w:r w:rsidR="007126AE">
        <w:rPr>
          <w:rFonts w:cs="David" w:hint="cs"/>
          <w:sz w:val="24"/>
          <w:szCs w:val="24"/>
          <w:rtl/>
        </w:rPr>
        <w:t xml:space="preserve"> בני ובנות הציבור החרדי</w:t>
      </w:r>
      <w:r w:rsidR="003724FF">
        <w:rPr>
          <w:rFonts w:cs="David" w:hint="cs"/>
          <w:sz w:val="24"/>
          <w:szCs w:val="24"/>
          <w:rtl/>
        </w:rPr>
        <w:t xml:space="preserve"> (להלן:</w:t>
      </w:r>
      <w:r w:rsidR="001D4FF6">
        <w:rPr>
          <w:rFonts w:cs="David" w:hint="cs"/>
          <w:sz w:val="24"/>
          <w:szCs w:val="24"/>
          <w:rtl/>
        </w:rPr>
        <w:t xml:space="preserve"> "</w:t>
      </w:r>
      <w:r w:rsidR="001D4FF6" w:rsidRPr="001D4FF6">
        <w:rPr>
          <w:rFonts w:cs="David" w:hint="cs"/>
          <w:b/>
          <w:bCs/>
          <w:sz w:val="24"/>
          <w:szCs w:val="24"/>
          <w:rtl/>
        </w:rPr>
        <w:t>התכנית</w:t>
      </w:r>
      <w:r w:rsidR="001D4FF6">
        <w:rPr>
          <w:rFonts w:cs="David" w:hint="cs"/>
          <w:sz w:val="24"/>
          <w:szCs w:val="24"/>
          <w:rtl/>
        </w:rPr>
        <w:t>" או</w:t>
      </w:r>
      <w:r w:rsidR="003724FF">
        <w:rPr>
          <w:rFonts w:cs="David" w:hint="cs"/>
          <w:sz w:val="24"/>
          <w:szCs w:val="24"/>
          <w:rtl/>
        </w:rPr>
        <w:t xml:space="preserve"> "</w:t>
      </w:r>
      <w:r w:rsidR="003724FF" w:rsidRPr="003724FF">
        <w:rPr>
          <w:rFonts w:cs="David" w:hint="cs"/>
          <w:b/>
          <w:bCs/>
          <w:sz w:val="24"/>
          <w:szCs w:val="24"/>
          <w:rtl/>
        </w:rPr>
        <w:t>תכנית משפיעים</w:t>
      </w:r>
      <w:r w:rsidR="003724FF">
        <w:rPr>
          <w:rFonts w:cs="David" w:hint="cs"/>
          <w:sz w:val="24"/>
          <w:szCs w:val="24"/>
          <w:rtl/>
        </w:rPr>
        <w:t>")</w:t>
      </w:r>
      <w:r w:rsidR="007126AE">
        <w:rPr>
          <w:rFonts w:cs="David" w:hint="cs"/>
          <w:sz w:val="24"/>
          <w:szCs w:val="24"/>
          <w:rtl/>
        </w:rPr>
        <w:t>.</w:t>
      </w:r>
      <w:r w:rsidR="003724FF">
        <w:rPr>
          <w:rFonts w:cs="David" w:hint="cs"/>
          <w:sz w:val="24"/>
          <w:szCs w:val="24"/>
          <w:rtl/>
        </w:rPr>
        <w:t xml:space="preserve"> מדובר בתכנית </w:t>
      </w:r>
      <w:r w:rsidR="008459F8">
        <w:rPr>
          <w:rFonts w:cs="David" w:hint="cs"/>
          <w:sz w:val="24"/>
          <w:szCs w:val="24"/>
          <w:rtl/>
        </w:rPr>
        <w:t>המופעלת</w:t>
      </w:r>
      <w:r w:rsidR="003724FF">
        <w:rPr>
          <w:rFonts w:cs="David" w:hint="cs"/>
          <w:sz w:val="24"/>
          <w:szCs w:val="24"/>
          <w:rtl/>
        </w:rPr>
        <w:t xml:space="preserve"> לראשונה,</w:t>
      </w:r>
      <w:r w:rsidR="00C50E91">
        <w:rPr>
          <w:rFonts w:cs="David" w:hint="cs"/>
          <w:sz w:val="24"/>
          <w:szCs w:val="24"/>
          <w:rtl/>
        </w:rPr>
        <w:t xml:space="preserve"> בשלב זה כ"פיילוט",</w:t>
      </w:r>
      <w:r w:rsidR="001D4FF6">
        <w:rPr>
          <w:rFonts w:cs="David" w:hint="cs"/>
          <w:sz w:val="24"/>
          <w:szCs w:val="24"/>
          <w:rtl/>
        </w:rPr>
        <w:t xml:space="preserve"> </w:t>
      </w:r>
      <w:r w:rsidR="008459F8">
        <w:rPr>
          <w:rFonts w:cs="David" w:hint="cs"/>
          <w:sz w:val="24"/>
          <w:szCs w:val="24"/>
          <w:rtl/>
        </w:rPr>
        <w:t>במסגרתה,</w:t>
      </w:r>
      <w:r w:rsidR="00602990">
        <w:rPr>
          <w:rFonts w:cs="David" w:hint="cs"/>
          <w:sz w:val="24"/>
          <w:szCs w:val="24"/>
          <w:rtl/>
        </w:rPr>
        <w:t xml:space="preserve"> עוברים העמיתים הכשרה מקיפה לקראת שילובם בתפקידי ליבה בשירות </w:t>
      </w:r>
      <w:r w:rsidR="00434C81">
        <w:rPr>
          <w:rFonts w:cs="David" w:hint="cs"/>
          <w:sz w:val="24"/>
          <w:szCs w:val="24"/>
          <w:rtl/>
        </w:rPr>
        <w:t>הציבורי</w:t>
      </w:r>
      <w:r w:rsidR="00602990">
        <w:rPr>
          <w:rFonts w:cs="David" w:hint="cs"/>
          <w:sz w:val="24"/>
          <w:szCs w:val="24"/>
          <w:rtl/>
        </w:rPr>
        <w:t xml:space="preserve">. </w:t>
      </w:r>
      <w:r w:rsidR="003724FF">
        <w:rPr>
          <w:rFonts w:cs="David" w:hint="cs"/>
          <w:sz w:val="24"/>
          <w:szCs w:val="24"/>
          <w:rtl/>
        </w:rPr>
        <w:t xml:space="preserve">מטרתה </w:t>
      </w:r>
      <w:r w:rsidR="00602990">
        <w:rPr>
          <w:rFonts w:cs="David" w:hint="cs"/>
          <w:sz w:val="24"/>
          <w:szCs w:val="24"/>
          <w:rtl/>
        </w:rPr>
        <w:t xml:space="preserve">של התכנית </w:t>
      </w:r>
      <w:r w:rsidR="003724FF">
        <w:rPr>
          <w:rFonts w:cs="David" w:hint="cs"/>
          <w:sz w:val="24"/>
          <w:szCs w:val="24"/>
          <w:rtl/>
        </w:rPr>
        <w:t>הינה קידום שילוב בני המגזר החרדי בשוק התעסוקה בכלל וב</w:t>
      </w:r>
      <w:r w:rsidR="008459F8">
        <w:rPr>
          <w:rFonts w:cs="David" w:hint="cs"/>
          <w:sz w:val="24"/>
          <w:szCs w:val="24"/>
          <w:rtl/>
        </w:rPr>
        <w:t>תפקידי מפתח ב</w:t>
      </w:r>
      <w:r w:rsidR="00602990">
        <w:rPr>
          <w:rFonts w:cs="David" w:hint="cs"/>
          <w:sz w:val="24"/>
          <w:szCs w:val="24"/>
          <w:rtl/>
        </w:rPr>
        <w:t xml:space="preserve">שירות הציבורי בפרט </w:t>
      </w:r>
      <w:r w:rsidR="00602990">
        <w:rPr>
          <w:rFonts w:cs="David"/>
          <w:sz w:val="24"/>
          <w:szCs w:val="24"/>
          <w:rtl/>
        </w:rPr>
        <w:t>–</w:t>
      </w:r>
      <w:r w:rsidR="00602990">
        <w:rPr>
          <w:rFonts w:cs="David" w:hint="cs"/>
          <w:sz w:val="24"/>
          <w:szCs w:val="24"/>
          <w:rtl/>
        </w:rPr>
        <w:t xml:space="preserve"> מטרה חשובה אשר נקבעה כיעד ב</w:t>
      </w:r>
      <w:r w:rsidR="00602990" w:rsidRPr="00602990">
        <w:rPr>
          <w:rFonts w:cs="David" w:hint="cs"/>
          <w:sz w:val="24"/>
          <w:szCs w:val="24"/>
          <w:rtl/>
        </w:rPr>
        <w:t>החלטת</w:t>
      </w:r>
      <w:r w:rsidR="00602990" w:rsidRPr="00602990">
        <w:rPr>
          <w:rFonts w:cs="David"/>
          <w:sz w:val="24"/>
          <w:szCs w:val="24"/>
          <w:rtl/>
        </w:rPr>
        <w:t xml:space="preserve"> </w:t>
      </w:r>
      <w:r w:rsidR="00602990" w:rsidRPr="00602990">
        <w:rPr>
          <w:rFonts w:cs="David" w:hint="cs"/>
          <w:sz w:val="24"/>
          <w:szCs w:val="24"/>
          <w:rtl/>
        </w:rPr>
        <w:t>ממשלה</w:t>
      </w:r>
      <w:r w:rsidR="00602990">
        <w:rPr>
          <w:rFonts w:cs="David" w:hint="cs"/>
          <w:sz w:val="24"/>
          <w:szCs w:val="24"/>
          <w:rtl/>
        </w:rPr>
        <w:t xml:space="preserve"> מס'</w:t>
      </w:r>
      <w:r w:rsidR="00602990" w:rsidRPr="00602990">
        <w:rPr>
          <w:rFonts w:cs="David"/>
          <w:sz w:val="24"/>
          <w:szCs w:val="24"/>
          <w:rtl/>
        </w:rPr>
        <w:t xml:space="preserve"> 869</w:t>
      </w:r>
      <w:r w:rsidR="00602990">
        <w:rPr>
          <w:rFonts w:cs="David" w:hint="cs"/>
          <w:sz w:val="24"/>
          <w:szCs w:val="24"/>
          <w:rtl/>
        </w:rPr>
        <w:t>,</w:t>
      </w:r>
      <w:r w:rsidR="00602990" w:rsidRPr="00602990">
        <w:rPr>
          <w:rFonts w:cs="David"/>
          <w:sz w:val="24"/>
          <w:szCs w:val="24"/>
          <w:rtl/>
        </w:rPr>
        <w:t xml:space="preserve"> </w:t>
      </w:r>
      <w:r w:rsidR="00602990" w:rsidRPr="00602990">
        <w:rPr>
          <w:rFonts w:cs="David" w:hint="cs"/>
          <w:sz w:val="24"/>
          <w:szCs w:val="24"/>
          <w:rtl/>
        </w:rPr>
        <w:t>מיום</w:t>
      </w:r>
      <w:r w:rsidR="00602990" w:rsidRPr="00602990">
        <w:rPr>
          <w:rFonts w:cs="David"/>
          <w:sz w:val="24"/>
          <w:szCs w:val="24"/>
          <w:rtl/>
        </w:rPr>
        <w:t xml:space="preserve"> 25.12.2015</w:t>
      </w:r>
      <w:r w:rsidR="007667AA">
        <w:rPr>
          <w:rFonts w:cs="David" w:hint="cs"/>
          <w:sz w:val="24"/>
          <w:szCs w:val="24"/>
          <w:rtl/>
        </w:rPr>
        <w:t>.</w:t>
      </w:r>
    </w:p>
    <w:p w:rsidR="0068387A" w:rsidRDefault="00602990" w:rsidP="007F4B1F">
      <w:pPr>
        <w:pStyle w:val="a3"/>
        <w:numPr>
          <w:ilvl w:val="0"/>
          <w:numId w:val="3"/>
        </w:numPr>
        <w:spacing w:after="120" w:line="360" w:lineRule="auto"/>
        <w:ind w:left="351" w:hanging="357"/>
        <w:contextualSpacing w:val="0"/>
        <w:jc w:val="both"/>
        <w:rPr>
          <w:rFonts w:cs="David"/>
          <w:sz w:val="24"/>
          <w:szCs w:val="24"/>
        </w:rPr>
      </w:pPr>
      <w:r>
        <w:rPr>
          <w:rFonts w:cs="David" w:hint="cs"/>
          <w:sz w:val="24"/>
          <w:szCs w:val="24"/>
          <w:rtl/>
        </w:rPr>
        <w:lastRenderedPageBreak/>
        <w:t xml:space="preserve">על רקע היותה של תכנית משפיעים מיועדת עבור הציבור החרדי, </w:t>
      </w:r>
      <w:r w:rsidR="00C50E91">
        <w:rPr>
          <w:rFonts w:cs="David" w:hint="cs"/>
          <w:sz w:val="24"/>
          <w:szCs w:val="24"/>
          <w:rtl/>
        </w:rPr>
        <w:t>הוחלט על קיומם של</w:t>
      </w:r>
      <w:r>
        <w:rPr>
          <w:rFonts w:cs="David" w:hint="cs"/>
          <w:sz w:val="24"/>
          <w:szCs w:val="24"/>
          <w:rtl/>
        </w:rPr>
        <w:t xml:space="preserve"> שני מחזורי</w:t>
      </w:r>
      <w:r w:rsidR="00434C81">
        <w:rPr>
          <w:rFonts w:cs="David" w:hint="cs"/>
          <w:sz w:val="24"/>
          <w:szCs w:val="24"/>
          <w:rtl/>
        </w:rPr>
        <w:t xml:space="preserve"> הכשרה</w:t>
      </w:r>
      <w:r>
        <w:rPr>
          <w:rFonts w:cs="David" w:hint="cs"/>
          <w:sz w:val="24"/>
          <w:szCs w:val="24"/>
          <w:rtl/>
        </w:rPr>
        <w:t xml:space="preserve"> נפרדים: מחזור גברים ומחזור נשים</w:t>
      </w:r>
      <w:r w:rsidR="00550EC5">
        <w:rPr>
          <w:rFonts w:cs="David" w:hint="cs"/>
          <w:sz w:val="24"/>
          <w:szCs w:val="24"/>
          <w:rtl/>
        </w:rPr>
        <w:t xml:space="preserve"> </w:t>
      </w:r>
      <w:r w:rsidR="00550EC5" w:rsidRPr="00CF557F">
        <w:rPr>
          <w:rFonts w:cs="David" w:hint="cs"/>
          <w:sz w:val="24"/>
          <w:szCs w:val="24"/>
          <w:rtl/>
        </w:rPr>
        <w:t xml:space="preserve">בני 25 </w:t>
      </w:r>
      <w:r w:rsidR="001263C1">
        <w:rPr>
          <w:rFonts w:cs="David" w:hint="cs"/>
          <w:sz w:val="24"/>
          <w:szCs w:val="24"/>
          <w:rtl/>
        </w:rPr>
        <w:t>תקנים</w:t>
      </w:r>
      <w:r w:rsidR="00550EC5" w:rsidRPr="00CF557F">
        <w:rPr>
          <w:rFonts w:cs="David" w:hint="cs"/>
          <w:sz w:val="24"/>
          <w:szCs w:val="24"/>
          <w:rtl/>
        </w:rPr>
        <w:t xml:space="preserve"> </w:t>
      </w:r>
      <w:r w:rsidR="009149DD">
        <w:rPr>
          <w:rFonts w:cs="David" w:hint="cs"/>
          <w:sz w:val="24"/>
          <w:szCs w:val="24"/>
          <w:rtl/>
        </w:rPr>
        <w:t>ב</w:t>
      </w:r>
      <w:r w:rsidR="00550EC5" w:rsidRPr="00CF557F">
        <w:rPr>
          <w:rFonts w:cs="David" w:hint="cs"/>
          <w:sz w:val="24"/>
          <w:szCs w:val="24"/>
          <w:rtl/>
        </w:rPr>
        <w:t>כל אחד</w:t>
      </w:r>
      <w:r w:rsidR="009149DD">
        <w:rPr>
          <w:rFonts w:cs="David" w:hint="cs"/>
          <w:sz w:val="24"/>
          <w:szCs w:val="24"/>
          <w:rtl/>
        </w:rPr>
        <w:t xml:space="preserve"> מהקבוצות</w:t>
      </w:r>
      <w:r>
        <w:rPr>
          <w:rFonts w:cs="David" w:hint="cs"/>
          <w:sz w:val="24"/>
          <w:szCs w:val="24"/>
          <w:rtl/>
        </w:rPr>
        <w:t xml:space="preserve">. </w:t>
      </w:r>
      <w:r w:rsidR="00550EC5">
        <w:rPr>
          <w:rFonts w:cs="David" w:hint="cs"/>
          <w:sz w:val="24"/>
          <w:szCs w:val="24"/>
          <w:rtl/>
        </w:rPr>
        <w:t>תהליכי המיון במכרז שפורסם עבור מחזור הגברים</w:t>
      </w:r>
      <w:r w:rsidR="00CB4A1A">
        <w:rPr>
          <w:rFonts w:cs="David" w:hint="cs"/>
          <w:sz w:val="24"/>
          <w:szCs w:val="24"/>
          <w:rtl/>
        </w:rPr>
        <w:t xml:space="preserve"> (מכרז מס' 49930)</w:t>
      </w:r>
      <w:r w:rsidR="00550EC5">
        <w:rPr>
          <w:rFonts w:cs="David" w:hint="cs"/>
          <w:sz w:val="24"/>
          <w:szCs w:val="24"/>
          <w:rtl/>
        </w:rPr>
        <w:t xml:space="preserve"> הסתיימו בתחילת חודש ינואר 2018,</w:t>
      </w:r>
      <w:r w:rsidR="00B90518">
        <w:rPr>
          <w:rFonts w:cs="David" w:hint="cs"/>
          <w:sz w:val="24"/>
          <w:szCs w:val="24"/>
          <w:rtl/>
        </w:rPr>
        <w:t xml:space="preserve"> </w:t>
      </w:r>
      <w:r w:rsidR="00550EC5">
        <w:rPr>
          <w:rFonts w:cs="David" w:hint="cs"/>
          <w:sz w:val="24"/>
          <w:szCs w:val="24"/>
          <w:rtl/>
        </w:rPr>
        <w:t>התכנית נפתחה ביום</w:t>
      </w:r>
      <w:r w:rsidR="00B90518">
        <w:rPr>
          <w:rFonts w:cs="David" w:hint="cs"/>
          <w:sz w:val="24"/>
          <w:szCs w:val="24"/>
          <w:rtl/>
        </w:rPr>
        <w:t xml:space="preserve"> 28.1.2018,</w:t>
      </w:r>
      <w:r w:rsidR="00635513">
        <w:rPr>
          <w:rFonts w:cs="David" w:hint="cs"/>
          <w:sz w:val="24"/>
          <w:szCs w:val="24"/>
          <w:rtl/>
        </w:rPr>
        <w:t xml:space="preserve"> והינה פועלת מזה </w:t>
      </w:r>
      <w:r w:rsidR="001263C1">
        <w:rPr>
          <w:rFonts w:cs="David" w:hint="cs"/>
          <w:sz w:val="24"/>
          <w:szCs w:val="24"/>
          <w:rtl/>
        </w:rPr>
        <w:t>קרוב ל-3 חודשים</w:t>
      </w:r>
      <w:r w:rsidR="00635513">
        <w:rPr>
          <w:rFonts w:cs="David" w:hint="cs"/>
          <w:sz w:val="24"/>
          <w:szCs w:val="24"/>
          <w:rtl/>
        </w:rPr>
        <w:t>.</w:t>
      </w:r>
      <w:r w:rsidR="00BD75B5">
        <w:rPr>
          <w:rFonts w:cs="David" w:hint="cs"/>
          <w:sz w:val="24"/>
          <w:szCs w:val="24"/>
          <w:rtl/>
        </w:rPr>
        <w:t xml:space="preserve"> באשר למחזור הנשים -</w:t>
      </w:r>
      <w:r w:rsidR="00550EC5">
        <w:rPr>
          <w:rFonts w:cs="David" w:hint="cs"/>
          <w:sz w:val="24"/>
          <w:szCs w:val="24"/>
          <w:rtl/>
        </w:rPr>
        <w:t xml:space="preserve"> שלב הגשת המועמדויות למכרז הסתיים ביום 21.3.2018, והת</w:t>
      </w:r>
      <w:r w:rsidR="00BD75B5">
        <w:rPr>
          <w:rFonts w:cs="David" w:hint="cs"/>
          <w:sz w:val="24"/>
          <w:szCs w:val="24"/>
          <w:rtl/>
        </w:rPr>
        <w:t>כנית עתידה להיפתח בתחילת חודש אוקטובר 2018</w:t>
      </w:r>
      <w:r w:rsidR="00550EC5">
        <w:rPr>
          <w:rFonts w:cs="David" w:hint="cs"/>
          <w:sz w:val="24"/>
          <w:szCs w:val="24"/>
          <w:rtl/>
        </w:rPr>
        <w:t xml:space="preserve">. </w:t>
      </w:r>
    </w:p>
    <w:p w:rsidR="0068387A" w:rsidRPr="0068387A" w:rsidRDefault="0068387A" w:rsidP="00AC499B">
      <w:pPr>
        <w:pStyle w:val="a3"/>
        <w:spacing w:after="360" w:line="360" w:lineRule="auto"/>
        <w:ind w:left="357"/>
        <w:contextualSpacing w:val="0"/>
        <w:jc w:val="both"/>
        <w:rPr>
          <w:rFonts w:cs="David"/>
          <w:b/>
          <w:bCs/>
          <w:sz w:val="24"/>
          <w:szCs w:val="24"/>
        </w:rPr>
      </w:pPr>
      <w:r w:rsidRPr="005146C3">
        <w:rPr>
          <w:rFonts w:cs="David" w:hint="cs"/>
          <w:b/>
          <w:bCs/>
          <w:rtl/>
        </w:rPr>
        <w:t>- מסמכי המכרז מצורפים כנספח ב'</w:t>
      </w:r>
    </w:p>
    <w:p w:rsidR="00C32053" w:rsidRDefault="009A0F17" w:rsidP="00AD5B82">
      <w:pPr>
        <w:pStyle w:val="a3"/>
        <w:numPr>
          <w:ilvl w:val="0"/>
          <w:numId w:val="3"/>
        </w:numPr>
        <w:spacing w:after="240" w:line="360" w:lineRule="auto"/>
        <w:ind w:left="357"/>
        <w:contextualSpacing w:val="0"/>
        <w:jc w:val="both"/>
        <w:rPr>
          <w:rFonts w:cs="David"/>
          <w:sz w:val="24"/>
          <w:szCs w:val="24"/>
        </w:rPr>
      </w:pPr>
      <w:r w:rsidRPr="00641F03">
        <w:rPr>
          <w:rFonts w:cs="David" w:hint="cs"/>
          <w:sz w:val="24"/>
          <w:szCs w:val="24"/>
          <w:rtl/>
        </w:rPr>
        <w:t>בפתח הדברים מבקשת המדינה להבהיר כי היא מחויבת לעקרונות השוויון</w:t>
      </w:r>
      <w:r w:rsidRPr="00641F03">
        <w:rPr>
          <w:rFonts w:cs="David"/>
          <w:sz w:val="24"/>
          <w:szCs w:val="24"/>
          <w:rtl/>
        </w:rPr>
        <w:t xml:space="preserve"> </w:t>
      </w:r>
      <w:r w:rsidRPr="00641F03">
        <w:rPr>
          <w:rFonts w:cs="David" w:hint="cs"/>
          <w:sz w:val="24"/>
          <w:szCs w:val="24"/>
          <w:rtl/>
        </w:rPr>
        <w:t>בכלל</w:t>
      </w:r>
      <w:r w:rsidRPr="00641F03">
        <w:rPr>
          <w:rFonts w:cs="David"/>
          <w:sz w:val="24"/>
          <w:szCs w:val="24"/>
          <w:rtl/>
        </w:rPr>
        <w:t xml:space="preserve">, </w:t>
      </w:r>
      <w:r w:rsidR="00002429">
        <w:rPr>
          <w:rFonts w:cs="David" w:hint="cs"/>
          <w:sz w:val="24"/>
          <w:szCs w:val="24"/>
          <w:rtl/>
        </w:rPr>
        <w:t>ול</w:t>
      </w:r>
      <w:r w:rsidRPr="00641F03">
        <w:rPr>
          <w:rFonts w:cs="David" w:hint="cs"/>
          <w:sz w:val="24"/>
          <w:szCs w:val="24"/>
          <w:rtl/>
        </w:rPr>
        <w:t>עקרון</w:t>
      </w:r>
      <w:r w:rsidRPr="00641F03">
        <w:rPr>
          <w:rFonts w:cs="David"/>
          <w:sz w:val="24"/>
          <w:szCs w:val="24"/>
          <w:rtl/>
        </w:rPr>
        <w:t xml:space="preserve"> </w:t>
      </w:r>
      <w:r w:rsidRPr="00641F03">
        <w:rPr>
          <w:rFonts w:cs="David" w:hint="cs"/>
          <w:sz w:val="24"/>
          <w:szCs w:val="24"/>
          <w:rtl/>
        </w:rPr>
        <w:t>שוויון</w:t>
      </w:r>
      <w:r w:rsidRPr="00641F03">
        <w:rPr>
          <w:rFonts w:cs="David"/>
          <w:sz w:val="24"/>
          <w:szCs w:val="24"/>
          <w:rtl/>
        </w:rPr>
        <w:t xml:space="preserve"> </w:t>
      </w:r>
      <w:r w:rsidRPr="00641F03">
        <w:rPr>
          <w:rFonts w:cs="David" w:hint="cs"/>
          <w:sz w:val="24"/>
          <w:szCs w:val="24"/>
          <w:rtl/>
        </w:rPr>
        <w:t>ההזדמנויות</w:t>
      </w:r>
      <w:r w:rsidRPr="00641F03">
        <w:rPr>
          <w:rFonts w:cs="David"/>
          <w:sz w:val="24"/>
          <w:szCs w:val="24"/>
          <w:rtl/>
        </w:rPr>
        <w:t xml:space="preserve"> </w:t>
      </w:r>
      <w:r w:rsidRPr="00641F03">
        <w:rPr>
          <w:rFonts w:cs="David" w:hint="cs"/>
          <w:sz w:val="24"/>
          <w:szCs w:val="24"/>
          <w:rtl/>
        </w:rPr>
        <w:t>בעבודה</w:t>
      </w:r>
      <w:r w:rsidR="00002429">
        <w:rPr>
          <w:rFonts w:cs="David" w:hint="cs"/>
          <w:sz w:val="24"/>
          <w:szCs w:val="24"/>
          <w:rtl/>
        </w:rPr>
        <w:t xml:space="preserve"> ועקרון השוויון המגדרי</w:t>
      </w:r>
      <w:r w:rsidRPr="00641F03">
        <w:rPr>
          <w:rFonts w:cs="David"/>
          <w:sz w:val="24"/>
          <w:szCs w:val="24"/>
          <w:rtl/>
        </w:rPr>
        <w:t xml:space="preserve"> </w:t>
      </w:r>
      <w:r w:rsidRPr="00641F03">
        <w:rPr>
          <w:rFonts w:cs="David" w:hint="cs"/>
          <w:sz w:val="24"/>
          <w:szCs w:val="24"/>
          <w:rtl/>
        </w:rPr>
        <w:t>בפרט</w:t>
      </w:r>
      <w:r w:rsidRPr="00641F03">
        <w:rPr>
          <w:rFonts w:cs="David"/>
          <w:sz w:val="24"/>
          <w:szCs w:val="24"/>
          <w:rtl/>
        </w:rPr>
        <w:t xml:space="preserve">. </w:t>
      </w:r>
      <w:r w:rsidR="00AD5B82" w:rsidRPr="00AD5B82">
        <w:rPr>
          <w:rFonts w:cs="David" w:hint="cs"/>
          <w:sz w:val="24"/>
          <w:szCs w:val="24"/>
          <w:rtl/>
        </w:rPr>
        <w:t xml:space="preserve">בצד מחויבות זו, קיימת לה למדינה מחויבות </w:t>
      </w:r>
      <w:r w:rsidRPr="00641F03">
        <w:rPr>
          <w:rFonts w:cs="David" w:hint="cs"/>
          <w:sz w:val="24"/>
          <w:szCs w:val="24"/>
          <w:rtl/>
        </w:rPr>
        <w:t>למטרה</w:t>
      </w:r>
      <w:r w:rsidRPr="00641F03">
        <w:rPr>
          <w:rFonts w:cs="David"/>
          <w:sz w:val="24"/>
          <w:szCs w:val="24"/>
          <w:rtl/>
        </w:rPr>
        <w:t xml:space="preserve"> </w:t>
      </w:r>
      <w:r w:rsidRPr="00641F03">
        <w:rPr>
          <w:rFonts w:cs="David" w:hint="cs"/>
          <w:sz w:val="24"/>
          <w:szCs w:val="24"/>
          <w:rtl/>
        </w:rPr>
        <w:t>הראויה</w:t>
      </w:r>
      <w:r w:rsidRPr="00641F03">
        <w:rPr>
          <w:rFonts w:cs="David"/>
          <w:sz w:val="24"/>
          <w:szCs w:val="24"/>
          <w:rtl/>
        </w:rPr>
        <w:t xml:space="preserve"> </w:t>
      </w:r>
      <w:r w:rsidRPr="00641F03">
        <w:rPr>
          <w:rFonts w:cs="David" w:hint="cs"/>
          <w:sz w:val="24"/>
          <w:szCs w:val="24"/>
          <w:rtl/>
        </w:rPr>
        <w:t>של</w:t>
      </w:r>
      <w:r w:rsidRPr="00641F03">
        <w:rPr>
          <w:rFonts w:cs="David"/>
          <w:sz w:val="24"/>
          <w:szCs w:val="24"/>
          <w:rtl/>
        </w:rPr>
        <w:t xml:space="preserve"> </w:t>
      </w:r>
      <w:r w:rsidRPr="00641F03">
        <w:rPr>
          <w:rFonts w:cs="David" w:hint="cs"/>
          <w:sz w:val="24"/>
          <w:szCs w:val="24"/>
          <w:rtl/>
        </w:rPr>
        <w:t>שילוב</w:t>
      </w:r>
      <w:r w:rsidRPr="00641F03">
        <w:rPr>
          <w:rFonts w:cs="David"/>
          <w:sz w:val="24"/>
          <w:szCs w:val="24"/>
          <w:rtl/>
        </w:rPr>
        <w:t xml:space="preserve"> </w:t>
      </w:r>
      <w:r w:rsidRPr="00641F03">
        <w:rPr>
          <w:rFonts w:cs="David" w:hint="cs"/>
          <w:sz w:val="24"/>
          <w:szCs w:val="24"/>
          <w:rtl/>
        </w:rPr>
        <w:t>חרדים</w:t>
      </w:r>
      <w:r w:rsidRPr="00641F03">
        <w:rPr>
          <w:rFonts w:cs="David"/>
          <w:sz w:val="24"/>
          <w:szCs w:val="24"/>
          <w:rtl/>
        </w:rPr>
        <w:t xml:space="preserve"> </w:t>
      </w:r>
      <w:r w:rsidRPr="00641F03">
        <w:rPr>
          <w:rFonts w:cs="David" w:hint="cs"/>
          <w:sz w:val="24"/>
          <w:szCs w:val="24"/>
          <w:rtl/>
        </w:rPr>
        <w:t>בשוק</w:t>
      </w:r>
      <w:r w:rsidRPr="00641F03">
        <w:rPr>
          <w:rFonts w:cs="David"/>
          <w:sz w:val="24"/>
          <w:szCs w:val="24"/>
          <w:rtl/>
        </w:rPr>
        <w:t xml:space="preserve"> </w:t>
      </w:r>
      <w:r w:rsidRPr="00641F03">
        <w:rPr>
          <w:rFonts w:cs="David" w:hint="cs"/>
          <w:sz w:val="24"/>
          <w:szCs w:val="24"/>
          <w:rtl/>
        </w:rPr>
        <w:t>התעסוקה</w:t>
      </w:r>
      <w:r w:rsidRPr="00641F03">
        <w:rPr>
          <w:rFonts w:cs="David"/>
          <w:sz w:val="24"/>
          <w:szCs w:val="24"/>
          <w:rtl/>
        </w:rPr>
        <w:t xml:space="preserve"> </w:t>
      </w:r>
      <w:r w:rsidRPr="00641F03">
        <w:rPr>
          <w:rFonts w:cs="David" w:hint="cs"/>
          <w:sz w:val="24"/>
          <w:szCs w:val="24"/>
          <w:rtl/>
        </w:rPr>
        <w:t>בכלל</w:t>
      </w:r>
      <w:r w:rsidRPr="00641F03">
        <w:rPr>
          <w:rFonts w:cs="David"/>
          <w:sz w:val="24"/>
          <w:szCs w:val="24"/>
          <w:rtl/>
        </w:rPr>
        <w:t xml:space="preserve"> </w:t>
      </w:r>
      <w:r w:rsidRPr="00641F03">
        <w:rPr>
          <w:rFonts w:cs="David" w:hint="cs"/>
          <w:sz w:val="24"/>
          <w:szCs w:val="24"/>
          <w:rtl/>
        </w:rPr>
        <w:t>ובמגזר</w:t>
      </w:r>
      <w:r w:rsidRPr="00641F03">
        <w:rPr>
          <w:rFonts w:cs="David"/>
          <w:sz w:val="24"/>
          <w:szCs w:val="24"/>
          <w:rtl/>
        </w:rPr>
        <w:t xml:space="preserve"> </w:t>
      </w:r>
      <w:r w:rsidRPr="00641F03">
        <w:rPr>
          <w:rFonts w:cs="David" w:hint="cs"/>
          <w:sz w:val="24"/>
          <w:szCs w:val="24"/>
          <w:rtl/>
        </w:rPr>
        <w:t>הציבורי</w:t>
      </w:r>
      <w:r w:rsidRPr="00641F03">
        <w:rPr>
          <w:rFonts w:cs="David"/>
          <w:sz w:val="24"/>
          <w:szCs w:val="24"/>
          <w:rtl/>
        </w:rPr>
        <w:t xml:space="preserve"> </w:t>
      </w:r>
      <w:r w:rsidRPr="00641F03">
        <w:rPr>
          <w:rFonts w:cs="David" w:hint="cs"/>
          <w:sz w:val="24"/>
          <w:szCs w:val="24"/>
          <w:rtl/>
        </w:rPr>
        <w:t>בפרט</w:t>
      </w:r>
      <w:r w:rsidRPr="00641F03">
        <w:rPr>
          <w:rFonts w:cs="David"/>
          <w:sz w:val="24"/>
          <w:szCs w:val="24"/>
          <w:rtl/>
        </w:rPr>
        <w:t xml:space="preserve">, </w:t>
      </w:r>
      <w:r w:rsidRPr="00641F03">
        <w:rPr>
          <w:rFonts w:cs="David" w:hint="cs"/>
          <w:sz w:val="24"/>
          <w:szCs w:val="24"/>
          <w:rtl/>
        </w:rPr>
        <w:t>וזאת</w:t>
      </w:r>
      <w:r w:rsidRPr="00641F03">
        <w:rPr>
          <w:rFonts w:cs="David"/>
          <w:sz w:val="24"/>
          <w:szCs w:val="24"/>
          <w:rtl/>
        </w:rPr>
        <w:t xml:space="preserve"> </w:t>
      </w:r>
      <w:r w:rsidRPr="00641F03">
        <w:rPr>
          <w:rFonts w:cs="David" w:hint="cs"/>
          <w:sz w:val="24"/>
          <w:szCs w:val="24"/>
          <w:rtl/>
        </w:rPr>
        <w:t>בשים</w:t>
      </w:r>
      <w:r w:rsidRPr="00641F03">
        <w:rPr>
          <w:rFonts w:cs="David"/>
          <w:sz w:val="24"/>
          <w:szCs w:val="24"/>
          <w:rtl/>
        </w:rPr>
        <w:t xml:space="preserve"> </w:t>
      </w:r>
      <w:r w:rsidRPr="00641F03">
        <w:rPr>
          <w:rFonts w:cs="David" w:hint="cs"/>
          <w:sz w:val="24"/>
          <w:szCs w:val="24"/>
          <w:rtl/>
        </w:rPr>
        <w:t>לב</w:t>
      </w:r>
      <w:r w:rsidRPr="00641F03">
        <w:rPr>
          <w:rFonts w:cs="David"/>
          <w:sz w:val="24"/>
          <w:szCs w:val="24"/>
          <w:rtl/>
        </w:rPr>
        <w:t xml:space="preserve"> </w:t>
      </w:r>
      <w:r w:rsidRPr="00641F03">
        <w:rPr>
          <w:rFonts w:cs="David" w:hint="cs"/>
          <w:sz w:val="24"/>
          <w:szCs w:val="24"/>
          <w:rtl/>
        </w:rPr>
        <w:t>לשיעורם</w:t>
      </w:r>
      <w:r w:rsidRPr="00641F03">
        <w:rPr>
          <w:rFonts w:cs="David"/>
          <w:sz w:val="24"/>
          <w:szCs w:val="24"/>
          <w:rtl/>
        </w:rPr>
        <w:t xml:space="preserve"> </w:t>
      </w:r>
      <w:r w:rsidRPr="00641F03">
        <w:rPr>
          <w:rFonts w:cs="David" w:hint="cs"/>
          <w:sz w:val="24"/>
          <w:szCs w:val="24"/>
          <w:rtl/>
        </w:rPr>
        <w:t>ההולך</w:t>
      </w:r>
      <w:r w:rsidRPr="00641F03">
        <w:rPr>
          <w:rFonts w:cs="David"/>
          <w:sz w:val="24"/>
          <w:szCs w:val="24"/>
          <w:rtl/>
        </w:rPr>
        <w:t xml:space="preserve"> </w:t>
      </w:r>
      <w:r w:rsidRPr="00641F03">
        <w:rPr>
          <w:rFonts w:cs="David" w:hint="cs"/>
          <w:sz w:val="24"/>
          <w:szCs w:val="24"/>
          <w:rtl/>
        </w:rPr>
        <w:t>וגובר</w:t>
      </w:r>
      <w:r w:rsidRPr="00641F03">
        <w:rPr>
          <w:rFonts w:cs="David"/>
          <w:sz w:val="24"/>
          <w:szCs w:val="24"/>
          <w:rtl/>
        </w:rPr>
        <w:t xml:space="preserve"> </w:t>
      </w:r>
      <w:r w:rsidRPr="00641F03">
        <w:rPr>
          <w:rFonts w:cs="David" w:hint="cs"/>
          <w:sz w:val="24"/>
          <w:szCs w:val="24"/>
          <w:rtl/>
        </w:rPr>
        <w:t>של</w:t>
      </w:r>
      <w:r w:rsidRPr="00641F03">
        <w:rPr>
          <w:rFonts w:cs="David"/>
          <w:sz w:val="24"/>
          <w:szCs w:val="24"/>
          <w:rtl/>
        </w:rPr>
        <w:t xml:space="preserve"> </w:t>
      </w:r>
      <w:r w:rsidRPr="00641F03">
        <w:rPr>
          <w:rFonts w:cs="David" w:hint="cs"/>
          <w:sz w:val="24"/>
          <w:szCs w:val="24"/>
          <w:rtl/>
        </w:rPr>
        <w:t>המגזר</w:t>
      </w:r>
      <w:r w:rsidRPr="00641F03">
        <w:rPr>
          <w:rFonts w:cs="David"/>
          <w:sz w:val="24"/>
          <w:szCs w:val="24"/>
          <w:rtl/>
        </w:rPr>
        <w:t xml:space="preserve"> </w:t>
      </w:r>
      <w:r w:rsidRPr="00641F03">
        <w:rPr>
          <w:rFonts w:cs="David" w:hint="cs"/>
          <w:sz w:val="24"/>
          <w:szCs w:val="24"/>
          <w:rtl/>
        </w:rPr>
        <w:t>החרדי</w:t>
      </w:r>
      <w:r w:rsidRPr="00641F03">
        <w:rPr>
          <w:rFonts w:cs="David"/>
          <w:sz w:val="24"/>
          <w:szCs w:val="24"/>
          <w:rtl/>
        </w:rPr>
        <w:t xml:space="preserve"> </w:t>
      </w:r>
      <w:r w:rsidRPr="00641F03">
        <w:rPr>
          <w:rFonts w:cs="David" w:hint="cs"/>
          <w:sz w:val="24"/>
          <w:szCs w:val="24"/>
          <w:rtl/>
        </w:rPr>
        <w:t>מכלל</w:t>
      </w:r>
      <w:r w:rsidRPr="00641F03">
        <w:rPr>
          <w:rFonts w:cs="David"/>
          <w:sz w:val="24"/>
          <w:szCs w:val="24"/>
          <w:rtl/>
        </w:rPr>
        <w:t xml:space="preserve"> </w:t>
      </w:r>
      <w:r w:rsidRPr="00641F03">
        <w:rPr>
          <w:rFonts w:cs="David" w:hint="cs"/>
          <w:sz w:val="24"/>
          <w:szCs w:val="24"/>
          <w:rtl/>
        </w:rPr>
        <w:t>האוכלוסייה</w:t>
      </w:r>
      <w:r w:rsidRPr="00641F03">
        <w:rPr>
          <w:rFonts w:cs="David"/>
          <w:sz w:val="24"/>
          <w:szCs w:val="24"/>
          <w:rtl/>
        </w:rPr>
        <w:t xml:space="preserve"> </w:t>
      </w:r>
      <w:r w:rsidRPr="00641F03">
        <w:rPr>
          <w:rFonts w:cs="David" w:hint="cs"/>
          <w:sz w:val="24"/>
          <w:szCs w:val="24"/>
          <w:rtl/>
        </w:rPr>
        <w:t>בישראל</w:t>
      </w:r>
      <w:r w:rsidRPr="00641F03">
        <w:rPr>
          <w:rFonts w:cs="David"/>
          <w:sz w:val="24"/>
          <w:szCs w:val="24"/>
          <w:rtl/>
        </w:rPr>
        <w:t xml:space="preserve">, </w:t>
      </w:r>
      <w:r w:rsidRPr="00641F03">
        <w:rPr>
          <w:rFonts w:cs="David" w:hint="cs"/>
          <w:sz w:val="24"/>
          <w:szCs w:val="24"/>
          <w:rtl/>
        </w:rPr>
        <w:t>למאפייני</w:t>
      </w:r>
      <w:r w:rsidRPr="00641F03">
        <w:rPr>
          <w:rFonts w:cs="David"/>
          <w:sz w:val="24"/>
          <w:szCs w:val="24"/>
          <w:rtl/>
        </w:rPr>
        <w:t xml:space="preserve"> </w:t>
      </w:r>
      <w:r w:rsidRPr="00641F03">
        <w:rPr>
          <w:rFonts w:cs="David" w:hint="cs"/>
          <w:sz w:val="24"/>
          <w:szCs w:val="24"/>
          <w:rtl/>
        </w:rPr>
        <w:t>המגזר</w:t>
      </w:r>
      <w:r w:rsidRPr="00641F03">
        <w:rPr>
          <w:rFonts w:cs="David"/>
          <w:sz w:val="24"/>
          <w:szCs w:val="24"/>
          <w:rtl/>
        </w:rPr>
        <w:t xml:space="preserve"> </w:t>
      </w:r>
      <w:r w:rsidRPr="00641F03">
        <w:rPr>
          <w:rFonts w:cs="David" w:hint="cs"/>
          <w:sz w:val="24"/>
          <w:szCs w:val="24"/>
          <w:rtl/>
        </w:rPr>
        <w:t>ולדפוסי</w:t>
      </w:r>
      <w:r w:rsidRPr="00641F03">
        <w:rPr>
          <w:rFonts w:cs="David"/>
          <w:sz w:val="24"/>
          <w:szCs w:val="24"/>
          <w:rtl/>
        </w:rPr>
        <w:t xml:space="preserve"> </w:t>
      </w:r>
      <w:r w:rsidRPr="00641F03">
        <w:rPr>
          <w:rFonts w:cs="David" w:hint="cs"/>
          <w:sz w:val="24"/>
          <w:szCs w:val="24"/>
          <w:rtl/>
        </w:rPr>
        <w:t>השתלבותו</w:t>
      </w:r>
      <w:r w:rsidRPr="00641F03">
        <w:rPr>
          <w:rFonts w:cs="David"/>
          <w:sz w:val="24"/>
          <w:szCs w:val="24"/>
          <w:rtl/>
        </w:rPr>
        <w:t xml:space="preserve"> </w:t>
      </w:r>
      <w:r w:rsidRPr="00641F03">
        <w:rPr>
          <w:rFonts w:cs="David" w:hint="cs"/>
          <w:sz w:val="24"/>
          <w:szCs w:val="24"/>
          <w:rtl/>
        </w:rPr>
        <w:t>בשוק</w:t>
      </w:r>
      <w:r w:rsidRPr="00641F03">
        <w:rPr>
          <w:rFonts w:cs="David"/>
          <w:sz w:val="24"/>
          <w:szCs w:val="24"/>
          <w:rtl/>
        </w:rPr>
        <w:t xml:space="preserve"> </w:t>
      </w:r>
      <w:r w:rsidRPr="00641F03">
        <w:rPr>
          <w:rFonts w:cs="David" w:hint="cs"/>
          <w:sz w:val="24"/>
          <w:szCs w:val="24"/>
          <w:rtl/>
        </w:rPr>
        <w:t>העבודה</w:t>
      </w:r>
      <w:r w:rsidRPr="00641F03">
        <w:rPr>
          <w:rFonts w:cs="David"/>
          <w:sz w:val="24"/>
          <w:szCs w:val="24"/>
          <w:rtl/>
        </w:rPr>
        <w:t>.</w:t>
      </w:r>
    </w:p>
    <w:p w:rsidR="00434C81" w:rsidRDefault="00FA0317" w:rsidP="000D4532">
      <w:pPr>
        <w:pStyle w:val="a3"/>
        <w:numPr>
          <w:ilvl w:val="0"/>
          <w:numId w:val="3"/>
        </w:numPr>
        <w:spacing w:after="240" w:line="360" w:lineRule="auto"/>
        <w:ind w:left="357"/>
        <w:contextualSpacing w:val="0"/>
        <w:jc w:val="both"/>
        <w:rPr>
          <w:rFonts w:cs="David"/>
          <w:sz w:val="24"/>
          <w:szCs w:val="24"/>
        </w:rPr>
      </w:pPr>
      <w:r>
        <w:rPr>
          <w:rFonts w:cs="David" w:hint="cs"/>
          <w:sz w:val="24"/>
          <w:szCs w:val="24"/>
          <w:rtl/>
        </w:rPr>
        <w:t xml:space="preserve">עוד </w:t>
      </w:r>
      <w:r w:rsidR="00BD75B5">
        <w:rPr>
          <w:rFonts w:cs="David" w:hint="cs"/>
          <w:sz w:val="24"/>
          <w:szCs w:val="24"/>
          <w:rtl/>
        </w:rPr>
        <w:t>חשוב להדגיש</w:t>
      </w:r>
      <w:r>
        <w:rPr>
          <w:rFonts w:cs="David" w:hint="cs"/>
          <w:sz w:val="24"/>
          <w:szCs w:val="24"/>
          <w:rtl/>
        </w:rPr>
        <w:t xml:space="preserve"> כבר בתחילה</w:t>
      </w:r>
      <w:r w:rsidR="00434C81">
        <w:rPr>
          <w:rFonts w:cs="David" w:hint="cs"/>
          <w:sz w:val="24"/>
          <w:szCs w:val="24"/>
          <w:rtl/>
        </w:rPr>
        <w:t>, כי ההפרדה</w:t>
      </w:r>
      <w:r w:rsidR="00F669BE">
        <w:rPr>
          <w:rFonts w:cs="David" w:hint="cs"/>
          <w:sz w:val="24"/>
          <w:szCs w:val="24"/>
          <w:rtl/>
        </w:rPr>
        <w:t xml:space="preserve"> המגדרית</w:t>
      </w:r>
      <w:r w:rsidR="00434C81">
        <w:rPr>
          <w:rFonts w:cs="David" w:hint="cs"/>
          <w:sz w:val="24"/>
          <w:szCs w:val="24"/>
          <w:rtl/>
        </w:rPr>
        <w:t xml:space="preserve"> הינה בשלב ההכשרה בלבד. השתלבות העמיתים</w:t>
      </w:r>
      <w:r w:rsidR="009F17D6">
        <w:rPr>
          <w:rFonts w:cs="David" w:hint="cs"/>
          <w:sz w:val="24"/>
          <w:szCs w:val="24"/>
          <w:rtl/>
        </w:rPr>
        <w:t xml:space="preserve"> והעמיתות</w:t>
      </w:r>
      <w:r w:rsidR="00434C81">
        <w:rPr>
          <w:rFonts w:cs="David" w:hint="cs"/>
          <w:sz w:val="24"/>
          <w:szCs w:val="24"/>
          <w:rtl/>
        </w:rPr>
        <w:t xml:space="preserve"> בתפקידיהם השונים בשירות הציבורי הינה ללא הפרדה</w:t>
      </w:r>
      <w:r w:rsidR="00BD75B5">
        <w:rPr>
          <w:rFonts w:cs="David" w:hint="cs"/>
          <w:sz w:val="24"/>
          <w:szCs w:val="24"/>
          <w:rtl/>
        </w:rPr>
        <w:t>,</w:t>
      </w:r>
      <w:r w:rsidR="00434C81">
        <w:rPr>
          <w:rFonts w:cs="David" w:hint="cs"/>
          <w:sz w:val="24"/>
          <w:szCs w:val="24"/>
          <w:rtl/>
        </w:rPr>
        <w:t xml:space="preserve"> ככל יתר עובדי המדינה והשלטון המקומי</w:t>
      </w:r>
      <w:r w:rsidR="000D4532" w:rsidRPr="000D4532">
        <w:rPr>
          <w:rFonts w:cs="David" w:hint="cs"/>
          <w:sz w:val="24"/>
          <w:szCs w:val="24"/>
          <w:rtl/>
        </w:rPr>
        <w:t>, והדבר אף הובהר בלשון המכרז אשר פורסם</w:t>
      </w:r>
      <w:r w:rsidR="009F17D6">
        <w:rPr>
          <w:rFonts w:cs="David" w:hint="cs"/>
          <w:sz w:val="24"/>
          <w:szCs w:val="24"/>
          <w:rtl/>
        </w:rPr>
        <w:t xml:space="preserve"> ובחוזה עליו חתמו העמיתים</w:t>
      </w:r>
      <w:r w:rsidR="00434C81">
        <w:rPr>
          <w:rFonts w:cs="David" w:hint="cs"/>
          <w:sz w:val="24"/>
          <w:szCs w:val="24"/>
          <w:rtl/>
        </w:rPr>
        <w:t>.</w:t>
      </w:r>
      <w:r w:rsidR="00F06C10">
        <w:rPr>
          <w:rFonts w:cs="David" w:hint="cs"/>
          <w:sz w:val="24"/>
          <w:szCs w:val="24"/>
          <w:rtl/>
        </w:rPr>
        <w:t xml:space="preserve"> עוד יובהר כבר </w:t>
      </w:r>
      <w:r w:rsidR="00060B48">
        <w:rPr>
          <w:rFonts w:cs="David" w:hint="cs"/>
          <w:sz w:val="24"/>
          <w:szCs w:val="24"/>
          <w:rtl/>
        </w:rPr>
        <w:t>כאן</w:t>
      </w:r>
      <w:r w:rsidR="00F06C10">
        <w:rPr>
          <w:rFonts w:cs="David" w:hint="cs"/>
          <w:sz w:val="24"/>
          <w:szCs w:val="24"/>
          <w:rtl/>
        </w:rPr>
        <w:t>, כי הפתיחה המדורגת של המחזורים</w:t>
      </w:r>
      <w:r w:rsidR="0068387A">
        <w:rPr>
          <w:rFonts w:cs="David" w:hint="cs"/>
          <w:sz w:val="24"/>
          <w:szCs w:val="24"/>
          <w:rtl/>
        </w:rPr>
        <w:t xml:space="preserve"> הנפרדים</w:t>
      </w:r>
      <w:r w:rsidR="00F06C10">
        <w:rPr>
          <w:rFonts w:cs="David" w:hint="cs"/>
          <w:sz w:val="24"/>
          <w:szCs w:val="24"/>
          <w:rtl/>
        </w:rPr>
        <w:t xml:space="preserve">, באופן שאינו סימולטני, התבצעה משיקולים שונים </w:t>
      </w:r>
      <w:r w:rsidR="00F06C10" w:rsidRPr="00F06C10">
        <w:rPr>
          <w:rFonts w:cs="David" w:hint="cs"/>
          <w:sz w:val="24"/>
          <w:szCs w:val="24"/>
          <w:rtl/>
        </w:rPr>
        <w:t>הקשורים</w:t>
      </w:r>
      <w:r w:rsidR="000D4532" w:rsidRPr="000D4532">
        <w:rPr>
          <w:rFonts w:cs="David" w:hint="cs"/>
          <w:sz w:val="24"/>
          <w:szCs w:val="24"/>
          <w:rtl/>
        </w:rPr>
        <w:t xml:space="preserve"> בין היתר לעובדה כי מדובר במחזור ראשון</w:t>
      </w:r>
      <w:r w:rsidR="000D4532">
        <w:rPr>
          <w:rFonts w:cs="David" w:hint="cs"/>
          <w:sz w:val="24"/>
          <w:szCs w:val="24"/>
          <w:rtl/>
        </w:rPr>
        <w:t>, אינטנסיבי ורב תכנים,</w:t>
      </w:r>
      <w:r w:rsidR="00C8271E" w:rsidRPr="00C8271E">
        <w:rPr>
          <w:rFonts w:cs="David" w:hint="cs"/>
          <w:sz w:val="24"/>
          <w:szCs w:val="24"/>
          <w:rtl/>
        </w:rPr>
        <w:t xml:space="preserve"> </w:t>
      </w:r>
      <w:r w:rsidR="000D4532">
        <w:rPr>
          <w:rFonts w:cs="David" w:hint="cs"/>
          <w:sz w:val="24"/>
          <w:szCs w:val="24"/>
          <w:rtl/>
        </w:rPr>
        <w:t>ו</w:t>
      </w:r>
      <w:r w:rsidR="00C8271E">
        <w:rPr>
          <w:rFonts w:cs="David" w:hint="cs"/>
          <w:sz w:val="24"/>
          <w:szCs w:val="24"/>
          <w:rtl/>
        </w:rPr>
        <w:t>ל</w:t>
      </w:r>
      <w:r w:rsidR="00C8271E" w:rsidRPr="00C8271E">
        <w:rPr>
          <w:rFonts w:cs="David" w:hint="cs"/>
          <w:sz w:val="24"/>
          <w:szCs w:val="24"/>
          <w:rtl/>
        </w:rPr>
        <w:t>קושי לבצע השמה בזמן קצר של תקנים רבים</w:t>
      </w:r>
      <w:r w:rsidR="009F17D6">
        <w:rPr>
          <w:rFonts w:cs="David" w:hint="cs"/>
          <w:sz w:val="24"/>
          <w:szCs w:val="24"/>
          <w:rtl/>
        </w:rPr>
        <w:t xml:space="preserve"> (פי שניים ביחס לתכניות עתודה מקבילות)</w:t>
      </w:r>
      <w:r w:rsidR="00C8271E">
        <w:rPr>
          <w:rFonts w:cs="David" w:hint="cs"/>
          <w:sz w:val="24"/>
          <w:szCs w:val="24"/>
          <w:rtl/>
        </w:rPr>
        <w:t xml:space="preserve">. מחזור הגברים נבחר בתחילה, נוכח </w:t>
      </w:r>
      <w:r w:rsidR="00F06C10" w:rsidRPr="00F06C10">
        <w:rPr>
          <w:rFonts w:cs="David" w:hint="cs"/>
          <w:sz w:val="24"/>
          <w:szCs w:val="24"/>
          <w:rtl/>
        </w:rPr>
        <w:t>הימצאותם</w:t>
      </w:r>
      <w:r w:rsidR="00F06C10" w:rsidRPr="00F06C10">
        <w:rPr>
          <w:rFonts w:cs="David"/>
          <w:sz w:val="24"/>
          <w:szCs w:val="24"/>
          <w:rtl/>
        </w:rPr>
        <w:t xml:space="preserve"> </w:t>
      </w:r>
      <w:r w:rsidR="00F06C10" w:rsidRPr="00F06C10">
        <w:rPr>
          <w:rFonts w:cs="David" w:hint="cs"/>
          <w:sz w:val="24"/>
          <w:szCs w:val="24"/>
          <w:rtl/>
        </w:rPr>
        <w:t>של</w:t>
      </w:r>
      <w:r w:rsidR="00F06C10" w:rsidRPr="00F06C10">
        <w:rPr>
          <w:rFonts w:cs="David"/>
          <w:sz w:val="24"/>
          <w:szCs w:val="24"/>
          <w:rtl/>
        </w:rPr>
        <w:t xml:space="preserve"> </w:t>
      </w:r>
      <w:r w:rsidR="00F06C10" w:rsidRPr="00F06C10">
        <w:rPr>
          <w:rFonts w:cs="David" w:hint="cs"/>
          <w:sz w:val="24"/>
          <w:szCs w:val="24"/>
          <w:rtl/>
        </w:rPr>
        <w:t>הגברים</w:t>
      </w:r>
      <w:r w:rsidR="00F06C10" w:rsidRPr="00F06C10">
        <w:rPr>
          <w:rFonts w:cs="David"/>
          <w:sz w:val="24"/>
          <w:szCs w:val="24"/>
          <w:rtl/>
        </w:rPr>
        <w:t xml:space="preserve"> </w:t>
      </w:r>
      <w:r w:rsidR="00F06C10" w:rsidRPr="00F06C10">
        <w:rPr>
          <w:rFonts w:cs="David" w:hint="cs"/>
          <w:sz w:val="24"/>
          <w:szCs w:val="24"/>
          <w:rtl/>
        </w:rPr>
        <w:t>החרדים</w:t>
      </w:r>
      <w:r w:rsidR="00F06C10" w:rsidRPr="00F06C10">
        <w:rPr>
          <w:rFonts w:cs="David"/>
          <w:sz w:val="24"/>
          <w:szCs w:val="24"/>
          <w:rtl/>
        </w:rPr>
        <w:t xml:space="preserve"> </w:t>
      </w:r>
      <w:r w:rsidR="00F06C10" w:rsidRPr="00F06C10">
        <w:rPr>
          <w:rFonts w:cs="David" w:hint="cs"/>
          <w:sz w:val="24"/>
          <w:szCs w:val="24"/>
          <w:rtl/>
        </w:rPr>
        <w:t>מאחור</w:t>
      </w:r>
      <w:r w:rsidR="00F06C10" w:rsidRPr="00F06C10">
        <w:rPr>
          <w:rFonts w:cs="David"/>
          <w:sz w:val="24"/>
          <w:szCs w:val="24"/>
          <w:rtl/>
        </w:rPr>
        <w:t xml:space="preserve"> </w:t>
      </w:r>
      <w:r w:rsidR="00F06C10" w:rsidRPr="00F06C10">
        <w:rPr>
          <w:rFonts w:cs="David" w:hint="cs"/>
          <w:sz w:val="24"/>
          <w:szCs w:val="24"/>
          <w:rtl/>
        </w:rPr>
        <w:t>בכל</w:t>
      </w:r>
      <w:r w:rsidR="00F06C10" w:rsidRPr="00F06C10">
        <w:rPr>
          <w:rFonts w:cs="David"/>
          <w:sz w:val="24"/>
          <w:szCs w:val="24"/>
          <w:rtl/>
        </w:rPr>
        <w:t xml:space="preserve"> </w:t>
      </w:r>
      <w:r w:rsidR="00F06C10" w:rsidRPr="00F06C10">
        <w:rPr>
          <w:rFonts w:cs="David" w:hint="cs"/>
          <w:sz w:val="24"/>
          <w:szCs w:val="24"/>
          <w:rtl/>
        </w:rPr>
        <w:t>הנוגע</w:t>
      </w:r>
      <w:r w:rsidR="00F06C10" w:rsidRPr="00F06C10">
        <w:rPr>
          <w:rFonts w:cs="David"/>
          <w:sz w:val="24"/>
          <w:szCs w:val="24"/>
          <w:rtl/>
        </w:rPr>
        <w:t xml:space="preserve"> </w:t>
      </w:r>
      <w:r w:rsidR="00F06C10" w:rsidRPr="00F06C10">
        <w:rPr>
          <w:rFonts w:cs="David" w:hint="cs"/>
          <w:sz w:val="24"/>
          <w:szCs w:val="24"/>
          <w:rtl/>
        </w:rPr>
        <w:t>לשילובם</w:t>
      </w:r>
      <w:r w:rsidR="00F06C10" w:rsidRPr="00F06C10">
        <w:rPr>
          <w:rFonts w:cs="David"/>
          <w:sz w:val="24"/>
          <w:szCs w:val="24"/>
          <w:rtl/>
        </w:rPr>
        <w:t xml:space="preserve"> </w:t>
      </w:r>
      <w:r w:rsidR="00F06C10" w:rsidRPr="00F06C10">
        <w:rPr>
          <w:rFonts w:cs="David" w:hint="cs"/>
          <w:sz w:val="24"/>
          <w:szCs w:val="24"/>
          <w:rtl/>
        </w:rPr>
        <w:t>בתעסוקה</w:t>
      </w:r>
      <w:r w:rsidR="000D4532" w:rsidRPr="000D4532">
        <w:rPr>
          <w:rFonts w:cs="David" w:hint="cs"/>
          <w:sz w:val="24"/>
          <w:szCs w:val="24"/>
          <w:rtl/>
        </w:rPr>
        <w:t xml:space="preserve"> ובהשכלה, ומתוך הרצון לשקף את החשיבות שרואה המדינה בשילובם גם של הגברים החרדים</w:t>
      </w:r>
      <w:r w:rsidR="00F06C10">
        <w:rPr>
          <w:rFonts w:cs="David" w:hint="cs"/>
          <w:sz w:val="24"/>
          <w:szCs w:val="24"/>
          <w:rtl/>
        </w:rPr>
        <w:t xml:space="preserve">. </w:t>
      </w:r>
      <w:r w:rsidR="00ED39E5">
        <w:rPr>
          <w:rFonts w:cs="David" w:hint="cs"/>
          <w:sz w:val="24"/>
          <w:szCs w:val="24"/>
          <w:rtl/>
        </w:rPr>
        <w:t xml:space="preserve">חשוב </w:t>
      </w:r>
      <w:r w:rsidR="00765DA4">
        <w:rPr>
          <w:rFonts w:cs="David" w:hint="cs"/>
          <w:sz w:val="24"/>
          <w:szCs w:val="24"/>
          <w:rtl/>
        </w:rPr>
        <w:t>לציין</w:t>
      </w:r>
      <w:r w:rsidR="00E348DD">
        <w:rPr>
          <w:rFonts w:cs="David" w:hint="cs"/>
          <w:sz w:val="24"/>
          <w:szCs w:val="24"/>
          <w:rtl/>
        </w:rPr>
        <w:t>, כי</w:t>
      </w:r>
      <w:r w:rsidR="0061459A">
        <w:rPr>
          <w:rFonts w:cs="David" w:hint="cs"/>
          <w:sz w:val="24"/>
          <w:szCs w:val="24"/>
          <w:rtl/>
        </w:rPr>
        <w:t xml:space="preserve"> המדינה כבר הודיעה,</w:t>
      </w:r>
      <w:r w:rsidR="00E348DD">
        <w:rPr>
          <w:rFonts w:cs="David" w:hint="cs"/>
          <w:sz w:val="24"/>
          <w:szCs w:val="24"/>
          <w:rtl/>
        </w:rPr>
        <w:t xml:space="preserve"> </w:t>
      </w:r>
      <w:r w:rsidR="0061459A">
        <w:rPr>
          <w:rFonts w:cs="David" w:hint="cs"/>
          <w:sz w:val="24"/>
          <w:szCs w:val="24"/>
          <w:rtl/>
        </w:rPr>
        <w:t>ש</w:t>
      </w:r>
      <w:r w:rsidR="00F06C10">
        <w:rPr>
          <w:rFonts w:cs="David" w:hint="cs"/>
          <w:sz w:val="24"/>
          <w:szCs w:val="24"/>
          <w:rtl/>
        </w:rPr>
        <w:t xml:space="preserve">במחזורים הבאים, </w:t>
      </w:r>
      <w:r w:rsidR="00730159">
        <w:rPr>
          <w:rFonts w:cs="David" w:hint="cs"/>
          <w:sz w:val="24"/>
          <w:szCs w:val="24"/>
          <w:rtl/>
        </w:rPr>
        <w:t>הוחלט על הפעלת</w:t>
      </w:r>
      <w:r w:rsidR="00F06C10">
        <w:rPr>
          <w:rFonts w:cs="David" w:hint="cs"/>
          <w:sz w:val="24"/>
          <w:szCs w:val="24"/>
          <w:rtl/>
        </w:rPr>
        <w:t xml:space="preserve"> המחזורים הנפרדים במקביל</w:t>
      </w:r>
      <w:r w:rsidR="00C50E91">
        <w:rPr>
          <w:rFonts w:cs="David" w:hint="cs"/>
          <w:sz w:val="24"/>
          <w:szCs w:val="24"/>
          <w:rtl/>
        </w:rPr>
        <w:t>, תוך בחינת ההפרדה המינימאלית הנדרשת ובהתאם תוך קיום פעילויות מסוימות באופן משותף לשני הקורסים</w:t>
      </w:r>
      <w:r w:rsidR="00F06C10">
        <w:rPr>
          <w:rFonts w:cs="David" w:hint="cs"/>
          <w:sz w:val="24"/>
          <w:szCs w:val="24"/>
          <w:rtl/>
        </w:rPr>
        <w:t xml:space="preserve">. </w:t>
      </w:r>
    </w:p>
    <w:p w:rsidR="008F234D" w:rsidRDefault="00434C81" w:rsidP="00C57ACA">
      <w:pPr>
        <w:pStyle w:val="a3"/>
        <w:numPr>
          <w:ilvl w:val="0"/>
          <w:numId w:val="3"/>
        </w:numPr>
        <w:spacing w:after="240" w:line="360" w:lineRule="auto"/>
        <w:ind w:left="357"/>
        <w:contextualSpacing w:val="0"/>
        <w:jc w:val="both"/>
        <w:rPr>
          <w:rFonts w:cs="David"/>
          <w:sz w:val="24"/>
          <w:szCs w:val="24"/>
        </w:rPr>
      </w:pPr>
      <w:r>
        <w:rPr>
          <w:rFonts w:cs="David" w:hint="cs"/>
          <w:sz w:val="24"/>
          <w:szCs w:val="24"/>
          <w:rtl/>
        </w:rPr>
        <w:t>כנגד תכנית משפיעים</w:t>
      </w:r>
      <w:r w:rsidR="00CB4A1A">
        <w:rPr>
          <w:rFonts w:cs="David" w:hint="cs"/>
          <w:sz w:val="24"/>
          <w:szCs w:val="24"/>
          <w:rtl/>
        </w:rPr>
        <w:t xml:space="preserve">, ונוכח היותה של התכנית מופעלת במחזורים </w:t>
      </w:r>
      <w:r w:rsidR="00F669BE">
        <w:rPr>
          <w:rFonts w:cs="David" w:hint="cs"/>
          <w:sz w:val="24"/>
          <w:szCs w:val="24"/>
          <w:rtl/>
        </w:rPr>
        <w:t xml:space="preserve">מדורגים </w:t>
      </w:r>
      <w:r w:rsidR="00CB4A1A">
        <w:rPr>
          <w:rFonts w:cs="David" w:hint="cs"/>
          <w:sz w:val="24"/>
          <w:szCs w:val="24"/>
          <w:rtl/>
        </w:rPr>
        <w:t>נפרדים לגברים ולנשים,</w:t>
      </w:r>
      <w:r>
        <w:rPr>
          <w:rFonts w:cs="David" w:hint="cs"/>
          <w:sz w:val="24"/>
          <w:szCs w:val="24"/>
          <w:rtl/>
        </w:rPr>
        <w:t xml:space="preserve"> הוגשה תובענה על ידי</w:t>
      </w:r>
      <w:r w:rsidR="00CB4A1A">
        <w:rPr>
          <w:rFonts w:cs="David" w:hint="cs"/>
          <w:sz w:val="24"/>
          <w:szCs w:val="24"/>
          <w:rtl/>
        </w:rPr>
        <w:t xml:space="preserve"> המשיבה לבית הדין קמא. </w:t>
      </w:r>
      <w:r w:rsidR="00CC1C61">
        <w:rPr>
          <w:rFonts w:cs="David" w:hint="cs"/>
          <w:sz w:val="24"/>
          <w:szCs w:val="24"/>
          <w:rtl/>
        </w:rPr>
        <w:t>בבסיס</w:t>
      </w:r>
      <w:r w:rsidR="00F669BE">
        <w:rPr>
          <w:rFonts w:cs="David" w:hint="cs"/>
          <w:sz w:val="24"/>
          <w:szCs w:val="24"/>
          <w:rtl/>
        </w:rPr>
        <w:t>ה של</w:t>
      </w:r>
      <w:r w:rsidR="00CC1C61">
        <w:rPr>
          <w:rFonts w:cs="David" w:hint="cs"/>
          <w:sz w:val="24"/>
          <w:szCs w:val="24"/>
          <w:rtl/>
        </w:rPr>
        <w:t xml:space="preserve"> התובענה עומדת הטענה לפגיעה ב</w:t>
      </w:r>
      <w:r w:rsidR="00BD75B5">
        <w:rPr>
          <w:rFonts w:cs="David"/>
          <w:sz w:val="24"/>
          <w:szCs w:val="24"/>
          <w:rtl/>
        </w:rPr>
        <w:t xml:space="preserve">חוק שוויון </w:t>
      </w:r>
      <w:r w:rsidR="00CC1C61" w:rsidRPr="00CC1C61">
        <w:rPr>
          <w:rFonts w:cs="David"/>
          <w:sz w:val="24"/>
          <w:szCs w:val="24"/>
          <w:rtl/>
        </w:rPr>
        <w:t>הזדמנויות בעבודה, תשמ"ח-1988</w:t>
      </w:r>
      <w:r w:rsidR="00CB4A1A">
        <w:rPr>
          <w:rFonts w:cs="David" w:hint="cs"/>
          <w:sz w:val="24"/>
          <w:szCs w:val="24"/>
          <w:rtl/>
        </w:rPr>
        <w:t xml:space="preserve">, </w:t>
      </w:r>
      <w:r w:rsidR="00CC1C61">
        <w:rPr>
          <w:rFonts w:cs="David" w:hint="cs"/>
          <w:sz w:val="24"/>
          <w:szCs w:val="24"/>
          <w:rtl/>
        </w:rPr>
        <w:t>כמו גם</w:t>
      </w:r>
      <w:r w:rsidR="00BD75B5">
        <w:rPr>
          <w:rFonts w:cs="David" w:hint="cs"/>
          <w:sz w:val="24"/>
          <w:szCs w:val="24"/>
          <w:rtl/>
        </w:rPr>
        <w:t xml:space="preserve"> לפגיעה</w:t>
      </w:r>
      <w:r w:rsidR="00CC1C61">
        <w:rPr>
          <w:rFonts w:cs="David" w:hint="cs"/>
          <w:sz w:val="24"/>
          <w:szCs w:val="24"/>
          <w:rtl/>
        </w:rPr>
        <w:t xml:space="preserve"> </w:t>
      </w:r>
      <w:r w:rsidR="00CB4A1A">
        <w:rPr>
          <w:rFonts w:cs="David" w:hint="cs"/>
          <w:sz w:val="24"/>
          <w:szCs w:val="24"/>
          <w:rtl/>
        </w:rPr>
        <w:t xml:space="preserve">בזכות החוקתית לשוויון ולכבוד. </w:t>
      </w:r>
      <w:r w:rsidR="00BD75B5">
        <w:rPr>
          <w:rFonts w:cs="David" w:hint="cs"/>
          <w:sz w:val="24"/>
          <w:szCs w:val="24"/>
          <w:rtl/>
        </w:rPr>
        <w:t>בנוסף</w:t>
      </w:r>
      <w:r w:rsidR="00CF557F">
        <w:rPr>
          <w:rFonts w:cs="David" w:hint="cs"/>
          <w:sz w:val="24"/>
          <w:szCs w:val="24"/>
          <w:rtl/>
        </w:rPr>
        <w:t xml:space="preserve"> לענייננו,</w:t>
      </w:r>
      <w:r w:rsidR="008F234D">
        <w:rPr>
          <w:rFonts w:cs="David" w:hint="cs"/>
          <w:sz w:val="24"/>
          <w:szCs w:val="24"/>
          <w:rtl/>
        </w:rPr>
        <w:t xml:space="preserve"> התבקש בית הדין </w:t>
      </w:r>
      <w:r w:rsidR="00BD75B5">
        <w:rPr>
          <w:rFonts w:cs="David" w:hint="cs"/>
          <w:sz w:val="24"/>
          <w:szCs w:val="24"/>
          <w:rtl/>
        </w:rPr>
        <w:t xml:space="preserve">האזורי </w:t>
      </w:r>
      <w:r w:rsidR="008F234D">
        <w:rPr>
          <w:rFonts w:cs="David" w:hint="cs"/>
          <w:sz w:val="24"/>
          <w:szCs w:val="24"/>
          <w:rtl/>
        </w:rPr>
        <w:t>להקפיא את התכנית</w:t>
      </w:r>
      <w:r w:rsidR="0092363A">
        <w:rPr>
          <w:rFonts w:cs="David" w:hint="cs"/>
          <w:sz w:val="24"/>
          <w:szCs w:val="24"/>
          <w:rtl/>
        </w:rPr>
        <w:t xml:space="preserve"> במסגרת </w:t>
      </w:r>
      <w:r w:rsidR="00CF557F">
        <w:rPr>
          <w:rFonts w:cs="David" w:hint="cs"/>
          <w:sz w:val="24"/>
          <w:szCs w:val="24"/>
          <w:rtl/>
        </w:rPr>
        <w:t xml:space="preserve">של </w:t>
      </w:r>
      <w:r w:rsidR="0092363A">
        <w:rPr>
          <w:rFonts w:cs="David" w:hint="cs"/>
          <w:sz w:val="24"/>
          <w:szCs w:val="24"/>
          <w:rtl/>
        </w:rPr>
        <w:t>סעד זמני</w:t>
      </w:r>
      <w:r w:rsidR="008F234D">
        <w:rPr>
          <w:rFonts w:cs="David" w:hint="cs"/>
          <w:sz w:val="24"/>
          <w:szCs w:val="24"/>
          <w:rtl/>
        </w:rPr>
        <w:t xml:space="preserve"> עד להכרעה ב</w:t>
      </w:r>
      <w:r w:rsidR="00BD75B5">
        <w:rPr>
          <w:rFonts w:cs="David" w:hint="cs"/>
          <w:sz w:val="24"/>
          <w:szCs w:val="24"/>
          <w:rtl/>
        </w:rPr>
        <w:t>תובענה</w:t>
      </w:r>
      <w:r w:rsidR="008F234D">
        <w:rPr>
          <w:rFonts w:cs="David" w:hint="cs"/>
          <w:sz w:val="24"/>
          <w:szCs w:val="24"/>
          <w:rtl/>
        </w:rPr>
        <w:t>.</w:t>
      </w:r>
    </w:p>
    <w:p w:rsidR="007256C2" w:rsidRDefault="00550EC5" w:rsidP="005E65C4">
      <w:pPr>
        <w:pStyle w:val="a3"/>
        <w:numPr>
          <w:ilvl w:val="0"/>
          <w:numId w:val="3"/>
        </w:numPr>
        <w:spacing w:after="240" w:line="360" w:lineRule="auto"/>
        <w:ind w:left="351" w:hanging="357"/>
        <w:contextualSpacing w:val="0"/>
        <w:jc w:val="both"/>
        <w:rPr>
          <w:rFonts w:cs="David"/>
          <w:sz w:val="24"/>
          <w:szCs w:val="24"/>
        </w:rPr>
      </w:pPr>
      <w:r w:rsidRPr="008F234D">
        <w:rPr>
          <w:rFonts w:cs="David" w:hint="cs"/>
          <w:sz w:val="24"/>
          <w:szCs w:val="24"/>
          <w:rtl/>
        </w:rPr>
        <w:t>ביום 8.4.2018</w:t>
      </w:r>
      <w:r w:rsidR="00434C81" w:rsidRPr="008F234D">
        <w:rPr>
          <w:rFonts w:cs="David" w:hint="cs"/>
          <w:sz w:val="24"/>
          <w:szCs w:val="24"/>
          <w:rtl/>
        </w:rPr>
        <w:t xml:space="preserve">, </w:t>
      </w:r>
      <w:r w:rsidRPr="008F234D">
        <w:rPr>
          <w:rFonts w:cs="David" w:hint="cs"/>
          <w:sz w:val="24"/>
          <w:szCs w:val="24"/>
          <w:rtl/>
        </w:rPr>
        <w:t>נתן בית הדין האזורי את החלטתו</w:t>
      </w:r>
      <w:r w:rsidR="0092363A">
        <w:rPr>
          <w:rFonts w:cs="David" w:hint="cs"/>
          <w:sz w:val="24"/>
          <w:szCs w:val="24"/>
          <w:rtl/>
        </w:rPr>
        <w:t xml:space="preserve"> בבקש</w:t>
      </w:r>
      <w:r w:rsidR="002B715A">
        <w:rPr>
          <w:rFonts w:cs="David" w:hint="cs"/>
          <w:sz w:val="24"/>
          <w:szCs w:val="24"/>
          <w:rtl/>
        </w:rPr>
        <w:t>ת המשיבה</w:t>
      </w:r>
      <w:r w:rsidR="0092363A">
        <w:rPr>
          <w:rFonts w:cs="David" w:hint="cs"/>
          <w:sz w:val="24"/>
          <w:szCs w:val="24"/>
          <w:rtl/>
        </w:rPr>
        <w:t xml:space="preserve"> לסעד זמני</w:t>
      </w:r>
      <w:r w:rsidRPr="008F234D">
        <w:rPr>
          <w:rFonts w:cs="David" w:hint="cs"/>
          <w:sz w:val="24"/>
          <w:szCs w:val="24"/>
          <w:rtl/>
        </w:rPr>
        <w:t>.</w:t>
      </w:r>
      <w:r w:rsidR="00730159">
        <w:rPr>
          <w:rFonts w:cs="David" w:hint="cs"/>
          <w:sz w:val="24"/>
          <w:szCs w:val="24"/>
          <w:rtl/>
        </w:rPr>
        <w:t xml:space="preserve"> בית הדין האזורי נמנע מלהכריע בשאלת </w:t>
      </w:r>
      <w:r w:rsidR="00060B48">
        <w:rPr>
          <w:rFonts w:cs="David" w:hint="cs"/>
          <w:sz w:val="24"/>
          <w:szCs w:val="24"/>
          <w:rtl/>
        </w:rPr>
        <w:t xml:space="preserve">משמעותה של </w:t>
      </w:r>
      <w:r w:rsidR="00730159">
        <w:rPr>
          <w:rFonts w:cs="David" w:hint="cs"/>
          <w:sz w:val="24"/>
          <w:szCs w:val="24"/>
          <w:rtl/>
        </w:rPr>
        <w:t>ההפרדה</w:t>
      </w:r>
      <w:r w:rsidR="005E65C4">
        <w:rPr>
          <w:rFonts w:cs="David" w:hint="cs"/>
          <w:sz w:val="24"/>
          <w:szCs w:val="24"/>
          <w:rtl/>
        </w:rPr>
        <w:t xml:space="preserve"> המגדרית</w:t>
      </w:r>
      <w:r w:rsidR="00730159">
        <w:rPr>
          <w:rFonts w:cs="David" w:hint="cs"/>
          <w:sz w:val="24"/>
          <w:szCs w:val="24"/>
          <w:rtl/>
        </w:rPr>
        <w:t xml:space="preserve"> כשלעצמה (פסקה 19), אך קבע, כי</w:t>
      </w:r>
      <w:r w:rsidR="00F06C10">
        <w:rPr>
          <w:rFonts w:cs="David" w:hint="cs"/>
          <w:sz w:val="24"/>
          <w:szCs w:val="24"/>
          <w:rtl/>
        </w:rPr>
        <w:t xml:space="preserve"> פתיחתם של המחזורים הנפרדים באופן שאינו מקביל, תוך הפעלת מחזור הגברים בתחילה, מהווה משום פגיעה בשוויון</w:t>
      </w:r>
      <w:r w:rsidR="00E041DD">
        <w:rPr>
          <w:rFonts w:cs="David" w:hint="cs"/>
          <w:sz w:val="24"/>
          <w:szCs w:val="24"/>
          <w:rtl/>
        </w:rPr>
        <w:t xml:space="preserve"> ואפליה כלפי הנשים</w:t>
      </w:r>
      <w:r w:rsidR="00F06C10">
        <w:rPr>
          <w:rFonts w:cs="David" w:hint="cs"/>
          <w:sz w:val="24"/>
          <w:szCs w:val="24"/>
          <w:rtl/>
        </w:rPr>
        <w:t>. משכך,</w:t>
      </w:r>
      <w:r w:rsidR="007256C2">
        <w:rPr>
          <w:rFonts w:cs="David" w:hint="cs"/>
          <w:sz w:val="24"/>
          <w:szCs w:val="24"/>
          <w:rtl/>
        </w:rPr>
        <w:t xml:space="preserve"> </w:t>
      </w:r>
      <w:r w:rsidR="00635513">
        <w:rPr>
          <w:rFonts w:cs="David" w:hint="cs"/>
          <w:sz w:val="24"/>
          <w:szCs w:val="24"/>
          <w:rtl/>
        </w:rPr>
        <w:t xml:space="preserve">ככל שהמדינה לא תוכל לצרף 10 נשים לפחות למחזור הגברים </w:t>
      </w:r>
      <w:r w:rsidR="00635513" w:rsidRPr="00635513">
        <w:rPr>
          <w:rFonts w:cs="David" w:hint="cs"/>
          <w:sz w:val="24"/>
          <w:szCs w:val="24"/>
          <w:rtl/>
        </w:rPr>
        <w:t>הפועל</w:t>
      </w:r>
      <w:r w:rsidR="001A47DB">
        <w:rPr>
          <w:rFonts w:cs="David" w:hint="cs"/>
          <w:sz w:val="24"/>
          <w:szCs w:val="24"/>
          <w:rtl/>
        </w:rPr>
        <w:t xml:space="preserve"> </w:t>
      </w:r>
      <w:r w:rsidR="00B90518">
        <w:rPr>
          <w:rFonts w:cs="David" w:hint="cs"/>
          <w:sz w:val="24"/>
          <w:szCs w:val="24"/>
          <w:rtl/>
        </w:rPr>
        <w:t>מזה קרוב ל-</w:t>
      </w:r>
      <w:r w:rsidR="00635513" w:rsidRPr="00635513">
        <w:rPr>
          <w:rFonts w:cs="David" w:hint="cs"/>
          <w:sz w:val="24"/>
          <w:szCs w:val="24"/>
          <w:rtl/>
        </w:rPr>
        <w:t>3 חודשים, יוקפא</w:t>
      </w:r>
      <w:r w:rsidR="007256C2">
        <w:rPr>
          <w:rFonts w:cs="David" w:hint="cs"/>
          <w:sz w:val="24"/>
          <w:szCs w:val="24"/>
          <w:rtl/>
        </w:rPr>
        <w:t xml:space="preserve"> </w:t>
      </w:r>
      <w:r w:rsidR="00942161">
        <w:rPr>
          <w:rFonts w:cs="David" w:hint="cs"/>
          <w:sz w:val="24"/>
          <w:szCs w:val="24"/>
          <w:rtl/>
        </w:rPr>
        <w:t>מ</w:t>
      </w:r>
      <w:r w:rsidR="00CF557F">
        <w:rPr>
          <w:rFonts w:cs="David" w:hint="cs"/>
          <w:sz w:val="24"/>
          <w:szCs w:val="24"/>
          <w:rtl/>
        </w:rPr>
        <w:t>חזור הגברים</w:t>
      </w:r>
      <w:r w:rsidR="007256C2">
        <w:rPr>
          <w:rFonts w:cs="David" w:hint="cs"/>
          <w:sz w:val="24"/>
          <w:szCs w:val="24"/>
          <w:rtl/>
        </w:rPr>
        <w:t xml:space="preserve"> מיום 22.4.2018 ועד לקבלת החלטה אחרת</w:t>
      </w:r>
      <w:r w:rsidR="001F07A4">
        <w:rPr>
          <w:rFonts w:cs="David" w:hint="cs"/>
          <w:sz w:val="24"/>
          <w:szCs w:val="24"/>
          <w:rtl/>
        </w:rPr>
        <w:t xml:space="preserve"> (פסקה 24)</w:t>
      </w:r>
      <w:r w:rsidR="007256C2">
        <w:rPr>
          <w:rFonts w:cs="David" w:hint="cs"/>
          <w:sz w:val="24"/>
          <w:szCs w:val="24"/>
          <w:rtl/>
        </w:rPr>
        <w:t>:</w:t>
      </w:r>
    </w:p>
    <w:p w:rsidR="008459F8" w:rsidRPr="00635513" w:rsidRDefault="007256C2" w:rsidP="003C2FCC">
      <w:pPr>
        <w:pStyle w:val="a3"/>
        <w:spacing w:after="360" w:line="240" w:lineRule="auto"/>
        <w:ind w:left="680" w:right="680"/>
        <w:contextualSpacing w:val="0"/>
        <w:jc w:val="both"/>
        <w:rPr>
          <w:rFonts w:cs="David"/>
          <w:sz w:val="24"/>
          <w:szCs w:val="24"/>
        </w:rPr>
      </w:pPr>
      <w:r>
        <w:rPr>
          <w:rFonts w:cs="David" w:hint="cs"/>
          <w:sz w:val="24"/>
          <w:szCs w:val="24"/>
          <w:rtl/>
        </w:rPr>
        <w:lastRenderedPageBreak/>
        <w:t>"</w:t>
      </w:r>
      <w:r w:rsidRPr="007256C2">
        <w:rPr>
          <w:rFonts w:cs="David" w:hint="cs"/>
          <w:b/>
          <w:bCs/>
          <w:sz w:val="24"/>
          <w:szCs w:val="24"/>
          <w:rtl/>
        </w:rPr>
        <w:t>תוצאת הדברים היא אפוא שאנו מאפשרים למדינה... לצרף תוך 30 ימים מיום מתן החלטה זו לא פחות מ-10 נשים לתכנית משפיעים הקיימת. כלומר לקורס שבו נוטלים כרגע חלק גברים בלבד. או אז תמשך התכנית כאשר נוטלים בה חלק נשים וגברים כאחד עד לסיומה... אם תבוא המדינה לידי מסקנה כי אין בידה לצרף נשים לקורס הנוכחי מכל סיבה שהיא יוקפא הליך ההכשרה של הגברים מיום 22.4.2018 ועד למתן החלטה אחרת</w:t>
      </w:r>
      <w:r>
        <w:rPr>
          <w:rFonts w:cs="David" w:hint="cs"/>
          <w:sz w:val="24"/>
          <w:szCs w:val="24"/>
          <w:rtl/>
        </w:rPr>
        <w:t xml:space="preserve">.".  </w:t>
      </w:r>
      <w:r w:rsidR="00635513" w:rsidRPr="00635513">
        <w:rPr>
          <w:rFonts w:cs="David" w:hint="cs"/>
          <w:sz w:val="24"/>
          <w:szCs w:val="24"/>
          <w:rtl/>
        </w:rPr>
        <w:t xml:space="preserve">  </w:t>
      </w:r>
      <w:r w:rsidR="00550EC5" w:rsidRPr="00635513">
        <w:rPr>
          <w:rFonts w:cs="David" w:hint="cs"/>
          <w:sz w:val="24"/>
          <w:szCs w:val="24"/>
          <w:rtl/>
        </w:rPr>
        <w:t xml:space="preserve">   </w:t>
      </w:r>
    </w:p>
    <w:p w:rsidR="004A0EDB" w:rsidRDefault="00765DA4" w:rsidP="00E63C33">
      <w:pPr>
        <w:pStyle w:val="a3"/>
        <w:numPr>
          <w:ilvl w:val="0"/>
          <w:numId w:val="3"/>
        </w:numPr>
        <w:spacing w:after="360" w:line="360" w:lineRule="auto"/>
        <w:ind w:left="357" w:hanging="357"/>
        <w:contextualSpacing w:val="0"/>
        <w:jc w:val="both"/>
        <w:rPr>
          <w:rFonts w:cs="David"/>
          <w:sz w:val="24"/>
          <w:szCs w:val="24"/>
        </w:rPr>
      </w:pPr>
      <w:r>
        <w:rPr>
          <w:rFonts w:cs="David" w:hint="cs"/>
          <w:sz w:val="24"/>
          <w:szCs w:val="24"/>
          <w:rtl/>
        </w:rPr>
        <w:t>לסעד האופרטיבי שנקבע בהחלטתו של</w:t>
      </w:r>
      <w:r w:rsidR="00057493">
        <w:rPr>
          <w:rFonts w:cs="David" w:hint="cs"/>
          <w:sz w:val="24"/>
          <w:szCs w:val="24"/>
          <w:rtl/>
        </w:rPr>
        <w:t xml:space="preserve"> בית הדין האזורי, תוצאה קשה ביותר</w:t>
      </w:r>
      <w:r>
        <w:rPr>
          <w:rFonts w:cs="David" w:hint="cs"/>
          <w:sz w:val="24"/>
          <w:szCs w:val="24"/>
          <w:rtl/>
        </w:rPr>
        <w:t>,</w:t>
      </w:r>
      <w:r w:rsidR="00057493">
        <w:rPr>
          <w:rFonts w:cs="David" w:hint="cs"/>
          <w:sz w:val="24"/>
          <w:szCs w:val="24"/>
          <w:rtl/>
        </w:rPr>
        <w:t xml:space="preserve"> שלה </w:t>
      </w:r>
      <w:r w:rsidR="0061459A">
        <w:rPr>
          <w:rFonts w:cs="David" w:hint="cs"/>
          <w:sz w:val="24"/>
          <w:szCs w:val="24"/>
          <w:rtl/>
        </w:rPr>
        <w:t>עלולות להיות השלכות מרחיקות לכת</w:t>
      </w:r>
      <w:r w:rsidR="00057493">
        <w:rPr>
          <w:rFonts w:cs="David" w:hint="cs"/>
          <w:sz w:val="24"/>
          <w:szCs w:val="24"/>
          <w:rtl/>
        </w:rPr>
        <w:t>. כפי שיתואר</w:t>
      </w:r>
      <w:r w:rsidR="00B8604B">
        <w:rPr>
          <w:rFonts w:cs="David" w:hint="cs"/>
          <w:sz w:val="24"/>
          <w:szCs w:val="24"/>
          <w:rtl/>
        </w:rPr>
        <w:t xml:space="preserve"> להלן</w:t>
      </w:r>
      <w:r w:rsidR="00057493">
        <w:rPr>
          <w:rFonts w:cs="David" w:hint="cs"/>
          <w:sz w:val="24"/>
          <w:szCs w:val="24"/>
          <w:rtl/>
        </w:rPr>
        <w:t xml:space="preserve">, </w:t>
      </w:r>
      <w:r w:rsidR="00057493" w:rsidRPr="00057493">
        <w:rPr>
          <w:rFonts w:cs="David" w:hint="cs"/>
          <w:sz w:val="24"/>
          <w:szCs w:val="24"/>
          <w:rtl/>
        </w:rPr>
        <w:t xml:space="preserve">מאחר שאין היתכנות מעשית </w:t>
      </w:r>
      <w:r w:rsidR="00E63C33">
        <w:rPr>
          <w:rFonts w:cs="David" w:hint="cs"/>
          <w:sz w:val="24"/>
          <w:szCs w:val="24"/>
          <w:rtl/>
        </w:rPr>
        <w:t>לביצוע הכשרה מעורבת לבני ובנות הציבור החרדי</w:t>
      </w:r>
      <w:r w:rsidR="00057493">
        <w:rPr>
          <w:rFonts w:cs="David" w:hint="cs"/>
          <w:sz w:val="24"/>
          <w:szCs w:val="24"/>
          <w:rtl/>
        </w:rPr>
        <w:t>,</w:t>
      </w:r>
      <w:r w:rsidR="00057493" w:rsidRPr="00057493">
        <w:rPr>
          <w:rFonts w:cs="David" w:hint="cs"/>
          <w:sz w:val="24"/>
          <w:szCs w:val="24"/>
          <w:rtl/>
        </w:rPr>
        <w:t xml:space="preserve"> </w:t>
      </w:r>
      <w:r w:rsidR="00057493">
        <w:rPr>
          <w:rFonts w:cs="David" w:hint="cs"/>
          <w:sz w:val="24"/>
          <w:szCs w:val="24"/>
          <w:rtl/>
        </w:rPr>
        <w:t>משמעותה של החלטתו של בית הדין האזורי הינה</w:t>
      </w:r>
      <w:r w:rsidR="00A8093E">
        <w:rPr>
          <w:rFonts w:cs="David" w:hint="cs"/>
          <w:sz w:val="24"/>
          <w:szCs w:val="24"/>
          <w:rtl/>
        </w:rPr>
        <w:t>,</w:t>
      </w:r>
      <w:r w:rsidR="00057493">
        <w:rPr>
          <w:rFonts w:cs="David" w:hint="cs"/>
          <w:sz w:val="24"/>
          <w:szCs w:val="24"/>
          <w:rtl/>
        </w:rPr>
        <w:t xml:space="preserve"> כי</w:t>
      </w:r>
      <w:r w:rsidR="004A0EDB">
        <w:rPr>
          <w:rFonts w:cs="David" w:hint="cs"/>
          <w:sz w:val="24"/>
          <w:szCs w:val="24"/>
          <w:rtl/>
        </w:rPr>
        <w:t xml:space="preserve"> הקורס </w:t>
      </w:r>
      <w:r w:rsidR="003C2FCC">
        <w:rPr>
          <w:rFonts w:cs="David" w:hint="cs"/>
          <w:sz w:val="24"/>
          <w:szCs w:val="24"/>
          <w:rtl/>
        </w:rPr>
        <w:t>יוקפא</w:t>
      </w:r>
      <w:r w:rsidR="00057493">
        <w:rPr>
          <w:rFonts w:cs="David" w:hint="cs"/>
          <w:sz w:val="24"/>
          <w:szCs w:val="24"/>
          <w:rtl/>
        </w:rPr>
        <w:t xml:space="preserve"> </w:t>
      </w:r>
      <w:r w:rsidR="004A0EDB">
        <w:rPr>
          <w:rFonts w:cs="David" w:hint="cs"/>
          <w:sz w:val="24"/>
          <w:szCs w:val="24"/>
          <w:rtl/>
        </w:rPr>
        <w:t>כבר מיום 22.4.2018</w:t>
      </w:r>
      <w:r w:rsidR="003C2FCC">
        <w:rPr>
          <w:rFonts w:cs="David" w:hint="cs"/>
          <w:sz w:val="24"/>
          <w:szCs w:val="24"/>
          <w:rtl/>
        </w:rPr>
        <w:t xml:space="preserve">, </w:t>
      </w:r>
      <w:r w:rsidR="008837E1">
        <w:rPr>
          <w:rFonts w:cs="David" w:hint="cs"/>
          <w:sz w:val="24"/>
          <w:szCs w:val="24"/>
          <w:rtl/>
        </w:rPr>
        <w:t>והמשמעות המעשית היא שהקורס</w:t>
      </w:r>
      <w:r w:rsidR="003C2FCC">
        <w:rPr>
          <w:rFonts w:cs="David" w:hint="cs"/>
          <w:sz w:val="24"/>
          <w:szCs w:val="24"/>
          <w:rtl/>
        </w:rPr>
        <w:t xml:space="preserve"> יחדל </w:t>
      </w:r>
      <w:r w:rsidR="0006003D">
        <w:rPr>
          <w:rFonts w:cs="David" w:hint="cs"/>
          <w:sz w:val="24"/>
          <w:szCs w:val="24"/>
          <w:rtl/>
        </w:rPr>
        <w:t>מ</w:t>
      </w:r>
      <w:r w:rsidR="003C2FCC">
        <w:rPr>
          <w:rFonts w:cs="David" w:hint="cs"/>
          <w:sz w:val="24"/>
          <w:szCs w:val="24"/>
          <w:rtl/>
        </w:rPr>
        <w:t>להתקיים</w:t>
      </w:r>
      <w:r w:rsidR="00057493">
        <w:rPr>
          <w:rFonts w:cs="David" w:hint="cs"/>
          <w:sz w:val="24"/>
          <w:szCs w:val="24"/>
          <w:rtl/>
        </w:rPr>
        <w:t>.</w:t>
      </w:r>
      <w:r w:rsidR="00425F1A">
        <w:rPr>
          <w:rFonts w:cs="David" w:hint="cs"/>
          <w:sz w:val="24"/>
          <w:szCs w:val="24"/>
          <w:rtl/>
        </w:rPr>
        <w:t xml:space="preserve"> </w:t>
      </w:r>
      <w:r w:rsidR="00EB0367" w:rsidRPr="00EB0367">
        <w:rPr>
          <w:rFonts w:cs="David" w:hint="cs"/>
          <w:sz w:val="24"/>
          <w:szCs w:val="24"/>
          <w:rtl/>
        </w:rPr>
        <w:t>מלבד</w:t>
      </w:r>
      <w:r w:rsidR="00EB0367" w:rsidRPr="00EB0367">
        <w:rPr>
          <w:rFonts w:cs="David"/>
          <w:sz w:val="24"/>
          <w:szCs w:val="24"/>
          <w:rtl/>
        </w:rPr>
        <w:t xml:space="preserve"> </w:t>
      </w:r>
      <w:r w:rsidR="00EB0367" w:rsidRPr="00EB0367">
        <w:rPr>
          <w:rFonts w:cs="David" w:hint="cs"/>
          <w:sz w:val="24"/>
          <w:szCs w:val="24"/>
          <w:rtl/>
        </w:rPr>
        <w:t>הפגיעה</w:t>
      </w:r>
      <w:r w:rsidR="00EB0367" w:rsidRPr="00EB0367">
        <w:rPr>
          <w:rFonts w:cs="David"/>
          <w:sz w:val="24"/>
          <w:szCs w:val="24"/>
          <w:rtl/>
        </w:rPr>
        <w:t xml:space="preserve"> </w:t>
      </w:r>
      <w:r w:rsidR="00EB0367" w:rsidRPr="00EB0367">
        <w:rPr>
          <w:rFonts w:cs="David" w:hint="cs"/>
          <w:sz w:val="24"/>
          <w:szCs w:val="24"/>
          <w:rtl/>
        </w:rPr>
        <w:t>הקשה</w:t>
      </w:r>
      <w:r w:rsidR="00EB0367" w:rsidRPr="00EB0367">
        <w:rPr>
          <w:rFonts w:cs="David"/>
          <w:sz w:val="24"/>
          <w:szCs w:val="24"/>
          <w:rtl/>
        </w:rPr>
        <w:t xml:space="preserve"> </w:t>
      </w:r>
      <w:r w:rsidR="00EB0367" w:rsidRPr="00EB0367">
        <w:rPr>
          <w:rFonts w:cs="David" w:hint="cs"/>
          <w:sz w:val="24"/>
          <w:szCs w:val="24"/>
          <w:rtl/>
        </w:rPr>
        <w:t>שתיגרם</w:t>
      </w:r>
      <w:r w:rsidR="00EB0367" w:rsidRPr="00EB0367">
        <w:rPr>
          <w:rFonts w:cs="David"/>
          <w:sz w:val="24"/>
          <w:szCs w:val="24"/>
          <w:rtl/>
        </w:rPr>
        <w:t xml:space="preserve"> </w:t>
      </w:r>
      <w:r w:rsidR="00EB0367" w:rsidRPr="00EB0367">
        <w:rPr>
          <w:rFonts w:cs="David" w:hint="cs"/>
          <w:sz w:val="24"/>
          <w:szCs w:val="24"/>
          <w:rtl/>
        </w:rPr>
        <w:t>לעמיתים</w:t>
      </w:r>
      <w:r w:rsidR="00EB0367" w:rsidRPr="00EB0367">
        <w:rPr>
          <w:rFonts w:cs="David"/>
          <w:sz w:val="24"/>
          <w:szCs w:val="24"/>
          <w:rtl/>
        </w:rPr>
        <w:t xml:space="preserve"> </w:t>
      </w:r>
      <w:r w:rsidR="00EB0367">
        <w:rPr>
          <w:rFonts w:cs="David" w:hint="cs"/>
          <w:sz w:val="24"/>
          <w:szCs w:val="24"/>
          <w:rtl/>
        </w:rPr>
        <w:t>החברים</w:t>
      </w:r>
      <w:r w:rsidR="00EB0367" w:rsidRPr="00EB0367">
        <w:rPr>
          <w:rFonts w:cs="David"/>
          <w:sz w:val="24"/>
          <w:szCs w:val="24"/>
          <w:rtl/>
        </w:rPr>
        <w:t xml:space="preserve"> </w:t>
      </w:r>
      <w:r w:rsidR="00EB0367" w:rsidRPr="00EB0367">
        <w:rPr>
          <w:rFonts w:cs="David" w:hint="cs"/>
          <w:sz w:val="24"/>
          <w:szCs w:val="24"/>
          <w:rtl/>
        </w:rPr>
        <w:t>בתכנית</w:t>
      </w:r>
      <w:r w:rsidR="00EB0367" w:rsidRPr="00EB0367">
        <w:rPr>
          <w:rFonts w:cs="David"/>
          <w:sz w:val="24"/>
          <w:szCs w:val="24"/>
          <w:rtl/>
        </w:rPr>
        <w:t xml:space="preserve">, </w:t>
      </w:r>
      <w:r w:rsidR="00EB0367" w:rsidRPr="00EB0367">
        <w:rPr>
          <w:rFonts w:cs="David" w:hint="cs"/>
          <w:sz w:val="24"/>
          <w:szCs w:val="24"/>
          <w:rtl/>
        </w:rPr>
        <w:t>ביטולה</w:t>
      </w:r>
      <w:r w:rsidR="00EB0367" w:rsidRPr="00EB0367">
        <w:rPr>
          <w:rFonts w:cs="David"/>
          <w:sz w:val="24"/>
          <w:szCs w:val="24"/>
          <w:rtl/>
        </w:rPr>
        <w:t xml:space="preserve"> </w:t>
      </w:r>
      <w:r w:rsidR="00EB0367" w:rsidRPr="00EB0367">
        <w:rPr>
          <w:rFonts w:cs="David" w:hint="cs"/>
          <w:sz w:val="24"/>
          <w:szCs w:val="24"/>
          <w:rtl/>
        </w:rPr>
        <w:t>של</w:t>
      </w:r>
      <w:r w:rsidR="00EB0367" w:rsidRPr="00EB0367">
        <w:rPr>
          <w:rFonts w:cs="David"/>
          <w:sz w:val="24"/>
          <w:szCs w:val="24"/>
          <w:rtl/>
        </w:rPr>
        <w:t xml:space="preserve"> </w:t>
      </w:r>
      <w:r w:rsidR="00EB0367" w:rsidRPr="00EB0367">
        <w:rPr>
          <w:rFonts w:cs="David" w:hint="cs"/>
          <w:sz w:val="24"/>
          <w:szCs w:val="24"/>
          <w:rtl/>
        </w:rPr>
        <w:t>התכנית</w:t>
      </w:r>
      <w:r w:rsidR="00EB0367" w:rsidRPr="00EB0367">
        <w:rPr>
          <w:rFonts w:cs="David"/>
          <w:sz w:val="24"/>
          <w:szCs w:val="24"/>
          <w:rtl/>
        </w:rPr>
        <w:t xml:space="preserve"> </w:t>
      </w:r>
      <w:r w:rsidR="00EB0367" w:rsidRPr="00EB0367">
        <w:rPr>
          <w:rFonts w:cs="David" w:hint="cs"/>
          <w:sz w:val="24"/>
          <w:szCs w:val="24"/>
          <w:rtl/>
        </w:rPr>
        <w:t>עלול</w:t>
      </w:r>
      <w:r w:rsidR="00EB0367" w:rsidRPr="00EB0367">
        <w:rPr>
          <w:rFonts w:cs="David"/>
          <w:sz w:val="24"/>
          <w:szCs w:val="24"/>
          <w:rtl/>
        </w:rPr>
        <w:t xml:space="preserve"> </w:t>
      </w:r>
      <w:r w:rsidR="00770B4F">
        <w:rPr>
          <w:rFonts w:cs="David" w:hint="cs"/>
          <w:sz w:val="24"/>
          <w:szCs w:val="24"/>
          <w:rtl/>
        </w:rPr>
        <w:t xml:space="preserve">גם </w:t>
      </w:r>
      <w:r w:rsidR="00EB0367" w:rsidRPr="00EB0367">
        <w:rPr>
          <w:rFonts w:cs="David" w:hint="cs"/>
          <w:sz w:val="24"/>
          <w:szCs w:val="24"/>
          <w:rtl/>
        </w:rPr>
        <w:t>לפגוע</w:t>
      </w:r>
      <w:r w:rsidR="00EB0367" w:rsidRPr="00EB0367">
        <w:rPr>
          <w:rFonts w:cs="David"/>
          <w:sz w:val="24"/>
          <w:szCs w:val="24"/>
          <w:rtl/>
        </w:rPr>
        <w:t xml:space="preserve"> </w:t>
      </w:r>
      <w:r w:rsidR="00EB0367" w:rsidRPr="00EB0367">
        <w:rPr>
          <w:rFonts w:cs="David" w:hint="cs"/>
          <w:sz w:val="24"/>
          <w:szCs w:val="24"/>
          <w:rtl/>
        </w:rPr>
        <w:t>פגיעה</w:t>
      </w:r>
      <w:r w:rsidR="00EB0367" w:rsidRPr="00EB0367">
        <w:rPr>
          <w:rFonts w:cs="David"/>
          <w:sz w:val="24"/>
          <w:szCs w:val="24"/>
          <w:rtl/>
        </w:rPr>
        <w:t xml:space="preserve"> </w:t>
      </w:r>
      <w:r w:rsidR="00770B4F">
        <w:rPr>
          <w:rFonts w:cs="David" w:hint="cs"/>
          <w:sz w:val="24"/>
          <w:szCs w:val="24"/>
          <w:rtl/>
        </w:rPr>
        <w:t>קשה</w:t>
      </w:r>
      <w:r w:rsidR="00EB0367" w:rsidRPr="00EB0367">
        <w:rPr>
          <w:rFonts w:cs="David"/>
          <w:sz w:val="24"/>
          <w:szCs w:val="24"/>
          <w:rtl/>
        </w:rPr>
        <w:t xml:space="preserve"> </w:t>
      </w:r>
      <w:r w:rsidR="003C2FCC">
        <w:rPr>
          <w:rFonts w:cs="David" w:hint="cs"/>
          <w:sz w:val="24"/>
          <w:szCs w:val="24"/>
          <w:rtl/>
        </w:rPr>
        <w:t xml:space="preserve">באמון שנותנים בני </w:t>
      </w:r>
      <w:r w:rsidR="00EB0367">
        <w:rPr>
          <w:rFonts w:cs="David" w:hint="cs"/>
          <w:sz w:val="24"/>
          <w:szCs w:val="24"/>
          <w:rtl/>
        </w:rPr>
        <w:t xml:space="preserve">הקהילה החרדית </w:t>
      </w:r>
      <w:r w:rsidR="001F07A4">
        <w:rPr>
          <w:rFonts w:cs="David" w:hint="cs"/>
          <w:sz w:val="24"/>
          <w:szCs w:val="24"/>
          <w:rtl/>
        </w:rPr>
        <w:t>ביכולת</w:t>
      </w:r>
      <w:r w:rsidR="003C2FCC">
        <w:rPr>
          <w:rFonts w:cs="David" w:hint="cs"/>
          <w:sz w:val="24"/>
          <w:szCs w:val="24"/>
          <w:rtl/>
        </w:rPr>
        <w:t>ם</w:t>
      </w:r>
      <w:r w:rsidR="00EB0367" w:rsidRPr="00EB0367">
        <w:rPr>
          <w:rFonts w:cs="David"/>
          <w:sz w:val="24"/>
          <w:szCs w:val="24"/>
          <w:rtl/>
        </w:rPr>
        <w:t xml:space="preserve"> </w:t>
      </w:r>
      <w:r w:rsidR="00EB0367" w:rsidRPr="00EB0367">
        <w:rPr>
          <w:rFonts w:cs="David" w:hint="cs"/>
          <w:sz w:val="24"/>
          <w:szCs w:val="24"/>
          <w:rtl/>
        </w:rPr>
        <w:t>להשתלב</w:t>
      </w:r>
      <w:r w:rsidR="00EB0367" w:rsidRPr="00EB0367">
        <w:rPr>
          <w:rFonts w:cs="David"/>
          <w:sz w:val="24"/>
          <w:szCs w:val="24"/>
          <w:rtl/>
        </w:rPr>
        <w:t xml:space="preserve"> </w:t>
      </w:r>
      <w:r w:rsidR="00EB0367" w:rsidRPr="00EB0367">
        <w:rPr>
          <w:rFonts w:cs="David" w:hint="cs"/>
          <w:sz w:val="24"/>
          <w:szCs w:val="24"/>
          <w:rtl/>
        </w:rPr>
        <w:t>בשוק</w:t>
      </w:r>
      <w:r w:rsidR="00EB0367" w:rsidRPr="00EB0367">
        <w:rPr>
          <w:rFonts w:cs="David"/>
          <w:sz w:val="24"/>
          <w:szCs w:val="24"/>
          <w:rtl/>
        </w:rPr>
        <w:t xml:space="preserve"> </w:t>
      </w:r>
      <w:r w:rsidR="00EB0367" w:rsidRPr="00EB0367">
        <w:rPr>
          <w:rFonts w:cs="David" w:hint="cs"/>
          <w:sz w:val="24"/>
          <w:szCs w:val="24"/>
          <w:rtl/>
        </w:rPr>
        <w:t>העבודה</w:t>
      </w:r>
      <w:r w:rsidR="001F07A4">
        <w:rPr>
          <w:rFonts w:cs="David" w:hint="cs"/>
          <w:sz w:val="24"/>
          <w:szCs w:val="24"/>
          <w:rtl/>
        </w:rPr>
        <w:t xml:space="preserve"> </w:t>
      </w:r>
      <w:r w:rsidR="00E63C33">
        <w:rPr>
          <w:rFonts w:cs="David" w:hint="cs"/>
          <w:sz w:val="24"/>
          <w:szCs w:val="24"/>
          <w:rtl/>
        </w:rPr>
        <w:t>בכלל ובשירות הציבורי בפרט</w:t>
      </w:r>
      <w:r w:rsidR="004A0EDB">
        <w:rPr>
          <w:rFonts w:cs="David" w:hint="cs"/>
          <w:sz w:val="24"/>
          <w:szCs w:val="24"/>
          <w:rtl/>
        </w:rPr>
        <w:t>.</w:t>
      </w:r>
      <w:r w:rsidR="0014450C">
        <w:rPr>
          <w:rFonts w:cs="David" w:hint="cs"/>
          <w:sz w:val="24"/>
          <w:szCs w:val="24"/>
          <w:rtl/>
        </w:rPr>
        <w:t xml:space="preserve"> בית הדין הנכבד מתבקש אם כן, ליתן רשות ערעור על ההחלטה ולעכב את ביצועה עד לדיון שיתקיים בבקשה.</w:t>
      </w:r>
      <w:r w:rsidR="00FA0317">
        <w:rPr>
          <w:rFonts w:cs="David" w:hint="cs"/>
          <w:sz w:val="24"/>
          <w:szCs w:val="24"/>
          <w:rtl/>
        </w:rPr>
        <w:t xml:space="preserve"> </w:t>
      </w:r>
    </w:p>
    <w:p w:rsidR="00500EA7" w:rsidRPr="008E39E8" w:rsidRDefault="00500EA7" w:rsidP="00500EA7">
      <w:pPr>
        <w:pStyle w:val="a3"/>
        <w:numPr>
          <w:ilvl w:val="0"/>
          <w:numId w:val="3"/>
        </w:numPr>
        <w:spacing w:after="240" w:line="360" w:lineRule="auto"/>
        <w:contextualSpacing w:val="0"/>
        <w:jc w:val="both"/>
        <w:rPr>
          <w:rFonts w:ascii="David" w:hAnsi="David" w:cs="David"/>
          <w:sz w:val="24"/>
          <w:szCs w:val="24"/>
        </w:rPr>
      </w:pPr>
      <w:r>
        <w:rPr>
          <w:rFonts w:ascii="David" w:hAnsi="David" w:cs="David" w:hint="cs"/>
          <w:sz w:val="24"/>
          <w:szCs w:val="24"/>
          <w:rtl/>
        </w:rPr>
        <w:t>בכל הנוגע לבקשתה של המדינה לעיכוב ביצוע</w:t>
      </w:r>
      <w:r w:rsidRPr="008E39E8">
        <w:rPr>
          <w:rFonts w:ascii="David" w:hAnsi="David" w:cs="David" w:hint="cs"/>
          <w:sz w:val="24"/>
          <w:szCs w:val="24"/>
          <w:rtl/>
        </w:rPr>
        <w:t xml:space="preserve">, מצורף תצהירו של </w:t>
      </w:r>
      <w:r>
        <w:rPr>
          <w:rFonts w:ascii="David" w:hAnsi="David" w:cs="David" w:hint="cs"/>
          <w:sz w:val="24"/>
          <w:szCs w:val="24"/>
          <w:rtl/>
        </w:rPr>
        <w:t xml:space="preserve">מר עמרי דגן, מנהל אגף בכיר צוערים לשירות המדינה בנציבות שירות המדינה, באשר לעובדות הנוגעות לתכנית משפיעים המצויה בתחום סמכותו.  </w:t>
      </w:r>
    </w:p>
    <w:p w:rsidR="00EB0367" w:rsidRPr="0093452B" w:rsidRDefault="00F926F4" w:rsidP="00BD547D">
      <w:pPr>
        <w:pStyle w:val="a3"/>
        <w:numPr>
          <w:ilvl w:val="0"/>
          <w:numId w:val="9"/>
        </w:numPr>
        <w:spacing w:after="120" w:line="360" w:lineRule="auto"/>
        <w:ind w:left="357" w:hanging="357"/>
        <w:contextualSpacing w:val="0"/>
        <w:jc w:val="both"/>
        <w:rPr>
          <w:rFonts w:cs="David"/>
          <w:b/>
          <w:bCs/>
          <w:sz w:val="24"/>
          <w:szCs w:val="24"/>
        </w:rPr>
      </w:pPr>
      <w:r>
        <w:rPr>
          <w:rFonts w:cs="David" w:hint="cs"/>
          <w:b/>
          <w:bCs/>
          <w:sz w:val="28"/>
          <w:szCs w:val="28"/>
          <w:rtl/>
        </w:rPr>
        <w:t xml:space="preserve">שילובם של חרדים וההתמודדות </w:t>
      </w:r>
      <w:r w:rsidR="00327854">
        <w:rPr>
          <w:rFonts w:cs="David" w:hint="cs"/>
          <w:b/>
          <w:bCs/>
          <w:sz w:val="28"/>
          <w:szCs w:val="28"/>
          <w:rtl/>
        </w:rPr>
        <w:t xml:space="preserve">עם </w:t>
      </w:r>
      <w:r>
        <w:rPr>
          <w:rFonts w:cs="David" w:hint="cs"/>
          <w:b/>
          <w:bCs/>
          <w:sz w:val="28"/>
          <w:szCs w:val="28"/>
          <w:rtl/>
        </w:rPr>
        <w:t>תופעת ה</w:t>
      </w:r>
      <w:r w:rsidR="00BD547D">
        <w:rPr>
          <w:rFonts w:cs="David" w:hint="cs"/>
          <w:b/>
          <w:bCs/>
          <w:sz w:val="28"/>
          <w:szCs w:val="28"/>
          <w:rtl/>
        </w:rPr>
        <w:t>דרת הנשים</w:t>
      </w:r>
      <w:r>
        <w:rPr>
          <w:rFonts w:cs="David" w:hint="cs"/>
          <w:b/>
          <w:bCs/>
          <w:sz w:val="28"/>
          <w:szCs w:val="28"/>
          <w:rtl/>
        </w:rPr>
        <w:t xml:space="preserve"> </w:t>
      </w:r>
      <w:r w:rsidR="0093452B">
        <w:rPr>
          <w:rFonts w:cs="David" w:hint="cs"/>
          <w:b/>
          <w:bCs/>
          <w:sz w:val="28"/>
          <w:szCs w:val="28"/>
          <w:rtl/>
        </w:rPr>
        <w:t xml:space="preserve">  </w:t>
      </w:r>
      <w:r w:rsidR="00584070">
        <w:rPr>
          <w:rFonts w:cs="David" w:hint="cs"/>
          <w:b/>
          <w:bCs/>
          <w:sz w:val="24"/>
          <w:szCs w:val="24"/>
          <w:rtl/>
        </w:rPr>
        <w:t xml:space="preserve"> </w:t>
      </w:r>
    </w:p>
    <w:p w:rsidR="00F93C2E" w:rsidRPr="002227FA" w:rsidRDefault="00F926F4" w:rsidP="00C36E4D">
      <w:pPr>
        <w:pStyle w:val="a3"/>
        <w:numPr>
          <w:ilvl w:val="0"/>
          <w:numId w:val="3"/>
        </w:numPr>
        <w:spacing w:after="240" w:line="360" w:lineRule="auto"/>
        <w:ind w:left="357" w:hanging="357"/>
        <w:contextualSpacing w:val="0"/>
        <w:jc w:val="both"/>
        <w:rPr>
          <w:rFonts w:cs="David"/>
          <w:sz w:val="24"/>
          <w:szCs w:val="24"/>
        </w:rPr>
      </w:pPr>
      <w:r w:rsidRPr="002227FA">
        <w:rPr>
          <w:rFonts w:cs="David" w:hint="cs"/>
          <w:sz w:val="24"/>
          <w:szCs w:val="24"/>
          <w:rtl/>
        </w:rPr>
        <w:t xml:space="preserve">על חשיבות שילובם של בני הקהילה החרדית </w:t>
      </w:r>
      <w:r w:rsidR="00C36E4D">
        <w:rPr>
          <w:rFonts w:cs="David" w:hint="cs"/>
          <w:sz w:val="24"/>
          <w:szCs w:val="24"/>
          <w:rtl/>
        </w:rPr>
        <w:t>בציבוריות הישראלית</w:t>
      </w:r>
      <w:r w:rsidRPr="002227FA">
        <w:rPr>
          <w:rFonts w:cs="David" w:hint="cs"/>
          <w:sz w:val="24"/>
          <w:szCs w:val="24"/>
          <w:rtl/>
        </w:rPr>
        <w:t>, כמעט ואין צורך להרחיב. מדובר במשימה שהתקבלה זה מכבר כבעלת חשיבות חברתית וכלכלית כאחד. יחד עם זאת, השאיפה לשילובם של חרדים מציבה אתגרים שונים</w:t>
      </w:r>
      <w:r w:rsidR="00F93C2E" w:rsidRPr="002227FA">
        <w:rPr>
          <w:rFonts w:cs="David" w:hint="cs"/>
          <w:sz w:val="24"/>
          <w:szCs w:val="24"/>
          <w:rtl/>
        </w:rPr>
        <w:t>. ביניהם, גם ההתמודדות עם תופעות של הדרת נשים</w:t>
      </w:r>
      <w:r w:rsidR="00BD547D" w:rsidRPr="002227FA">
        <w:rPr>
          <w:rFonts w:cs="David" w:hint="cs"/>
          <w:sz w:val="24"/>
          <w:szCs w:val="24"/>
          <w:rtl/>
        </w:rPr>
        <w:t xml:space="preserve"> מן המרחב הציבורי</w:t>
      </w:r>
      <w:r w:rsidR="00F93C2E" w:rsidRPr="002227FA">
        <w:rPr>
          <w:rFonts w:cs="David" w:hint="cs"/>
          <w:sz w:val="24"/>
          <w:szCs w:val="24"/>
          <w:rtl/>
        </w:rPr>
        <w:t xml:space="preserve">, והצורך שלא לקדם אינטרס </w:t>
      </w:r>
      <w:r w:rsidR="00F4462C" w:rsidRPr="002227FA">
        <w:rPr>
          <w:rFonts w:cs="David" w:hint="cs"/>
          <w:sz w:val="24"/>
          <w:szCs w:val="24"/>
          <w:rtl/>
        </w:rPr>
        <w:t>חיוני</w:t>
      </w:r>
      <w:r w:rsidR="00F93C2E" w:rsidRPr="002227FA">
        <w:rPr>
          <w:rFonts w:cs="David" w:hint="cs"/>
          <w:sz w:val="24"/>
          <w:szCs w:val="24"/>
          <w:rtl/>
        </w:rPr>
        <w:t xml:space="preserve"> אחד על חשבון</w:t>
      </w:r>
      <w:r w:rsidR="00F4462C" w:rsidRPr="002227FA">
        <w:rPr>
          <w:rFonts w:cs="David" w:hint="cs"/>
          <w:sz w:val="24"/>
          <w:szCs w:val="24"/>
          <w:rtl/>
        </w:rPr>
        <w:t xml:space="preserve"> רעהו</w:t>
      </w:r>
      <w:r w:rsidR="00F93C2E" w:rsidRPr="002227FA">
        <w:rPr>
          <w:rFonts w:cs="David" w:hint="cs"/>
          <w:sz w:val="24"/>
          <w:szCs w:val="24"/>
          <w:rtl/>
        </w:rPr>
        <w:t xml:space="preserve"> </w:t>
      </w:r>
      <w:r w:rsidR="001F07A4" w:rsidRPr="002227FA">
        <w:rPr>
          <w:rFonts w:cs="David" w:hint="cs"/>
          <w:sz w:val="24"/>
          <w:szCs w:val="24"/>
          <w:rtl/>
        </w:rPr>
        <w:t>תוך</w:t>
      </w:r>
      <w:r w:rsidR="00F4462C" w:rsidRPr="002227FA">
        <w:rPr>
          <w:rFonts w:cs="David" w:hint="cs"/>
          <w:sz w:val="24"/>
          <w:szCs w:val="24"/>
          <w:rtl/>
        </w:rPr>
        <w:t xml:space="preserve"> </w:t>
      </w:r>
      <w:r w:rsidR="00F93C2E" w:rsidRPr="002227FA">
        <w:rPr>
          <w:rFonts w:cs="David" w:hint="cs"/>
          <w:sz w:val="24"/>
          <w:szCs w:val="24"/>
          <w:rtl/>
        </w:rPr>
        <w:t xml:space="preserve">יצירת הדרה </w:t>
      </w:r>
      <w:r w:rsidR="00F4462C" w:rsidRPr="002227FA">
        <w:rPr>
          <w:rFonts w:cs="David" w:hint="cs"/>
          <w:sz w:val="24"/>
          <w:szCs w:val="24"/>
          <w:rtl/>
        </w:rPr>
        <w:t>ואפליה</w:t>
      </w:r>
      <w:r w:rsidR="00BD547D" w:rsidRPr="002227FA">
        <w:rPr>
          <w:rFonts w:cs="David" w:hint="cs"/>
          <w:sz w:val="24"/>
          <w:szCs w:val="24"/>
          <w:rtl/>
        </w:rPr>
        <w:t xml:space="preserve"> פסולה</w:t>
      </w:r>
      <w:r w:rsidR="00F93C2E" w:rsidRPr="002227FA">
        <w:rPr>
          <w:rFonts w:cs="David" w:hint="cs"/>
          <w:sz w:val="24"/>
          <w:szCs w:val="24"/>
          <w:rtl/>
        </w:rPr>
        <w:t xml:space="preserve">. </w:t>
      </w:r>
      <w:r w:rsidRPr="002227FA">
        <w:rPr>
          <w:rFonts w:cs="David" w:hint="cs"/>
          <w:sz w:val="24"/>
          <w:szCs w:val="24"/>
          <w:rtl/>
        </w:rPr>
        <w:t xml:space="preserve">    </w:t>
      </w:r>
    </w:p>
    <w:p w:rsidR="00F93C2E" w:rsidRPr="002227FA" w:rsidRDefault="00F93C2E" w:rsidP="00FB40BC">
      <w:pPr>
        <w:pStyle w:val="a3"/>
        <w:numPr>
          <w:ilvl w:val="0"/>
          <w:numId w:val="3"/>
        </w:numPr>
        <w:spacing w:after="240" w:line="360" w:lineRule="auto"/>
        <w:ind w:left="357" w:hanging="357"/>
        <w:contextualSpacing w:val="0"/>
        <w:jc w:val="both"/>
        <w:rPr>
          <w:rFonts w:cs="David"/>
          <w:sz w:val="24"/>
          <w:szCs w:val="24"/>
        </w:rPr>
      </w:pPr>
      <w:r w:rsidRPr="002227FA">
        <w:rPr>
          <w:rFonts w:cs="David" w:hint="cs"/>
          <w:sz w:val="24"/>
          <w:szCs w:val="24"/>
          <w:rtl/>
        </w:rPr>
        <w:t xml:space="preserve">נוכח זאת, המדינה ניגשת למלאכה זו של </w:t>
      </w:r>
      <w:r w:rsidR="00584070" w:rsidRPr="002227FA">
        <w:rPr>
          <w:rFonts w:cs="David" w:hint="cs"/>
          <w:sz w:val="24"/>
          <w:szCs w:val="24"/>
          <w:rtl/>
        </w:rPr>
        <w:t>שילוב</w:t>
      </w:r>
      <w:r w:rsidRPr="002227FA">
        <w:rPr>
          <w:rFonts w:cs="David" w:hint="cs"/>
          <w:sz w:val="24"/>
          <w:szCs w:val="24"/>
          <w:rtl/>
        </w:rPr>
        <w:t>ם</w:t>
      </w:r>
      <w:r w:rsidR="00584070" w:rsidRPr="002227FA">
        <w:rPr>
          <w:rFonts w:cs="David" w:hint="cs"/>
          <w:sz w:val="24"/>
          <w:szCs w:val="24"/>
          <w:rtl/>
        </w:rPr>
        <w:t xml:space="preserve"> </w:t>
      </w:r>
      <w:r w:rsidRPr="002227FA">
        <w:rPr>
          <w:rFonts w:cs="David" w:hint="cs"/>
          <w:sz w:val="24"/>
          <w:szCs w:val="24"/>
          <w:rtl/>
        </w:rPr>
        <w:t xml:space="preserve">של </w:t>
      </w:r>
      <w:r w:rsidR="00584070" w:rsidRPr="002227FA">
        <w:rPr>
          <w:rFonts w:cs="David" w:hint="cs"/>
          <w:sz w:val="24"/>
          <w:szCs w:val="24"/>
          <w:rtl/>
        </w:rPr>
        <w:t>חרדים בפרהסיה הציבורית</w:t>
      </w:r>
      <w:r w:rsidRPr="002227FA">
        <w:rPr>
          <w:rFonts w:cs="David" w:hint="cs"/>
          <w:sz w:val="24"/>
          <w:szCs w:val="24"/>
          <w:rtl/>
        </w:rPr>
        <w:t xml:space="preserve">, </w:t>
      </w:r>
      <w:r w:rsidR="00584070" w:rsidRPr="002227FA">
        <w:rPr>
          <w:rFonts w:cs="David" w:hint="cs"/>
          <w:sz w:val="24"/>
          <w:szCs w:val="24"/>
          <w:rtl/>
        </w:rPr>
        <w:t xml:space="preserve"> תוך ניסיון </w:t>
      </w:r>
      <w:r w:rsidR="00FB40BC" w:rsidRPr="002227FA">
        <w:rPr>
          <w:rFonts w:cs="David" w:hint="cs"/>
          <w:sz w:val="24"/>
          <w:szCs w:val="24"/>
          <w:rtl/>
        </w:rPr>
        <w:t>לצמצם עד למינימום הנדרש</w:t>
      </w:r>
      <w:r w:rsidR="00584070" w:rsidRPr="002227FA">
        <w:rPr>
          <w:rFonts w:cs="David" w:hint="cs"/>
          <w:sz w:val="24"/>
          <w:szCs w:val="24"/>
          <w:rtl/>
        </w:rPr>
        <w:t xml:space="preserve"> את הפגיעה בשוויון נשים </w:t>
      </w:r>
      <w:r w:rsidRPr="002227FA">
        <w:rPr>
          <w:rFonts w:cs="David" w:hint="cs"/>
          <w:sz w:val="24"/>
          <w:szCs w:val="24"/>
          <w:rtl/>
        </w:rPr>
        <w:t>ב</w:t>
      </w:r>
      <w:r w:rsidR="00584070" w:rsidRPr="002227FA">
        <w:rPr>
          <w:rFonts w:cs="David" w:hint="cs"/>
          <w:sz w:val="24"/>
          <w:szCs w:val="24"/>
          <w:rtl/>
        </w:rPr>
        <w:t>מקום בו זו נגרמת</w:t>
      </w:r>
      <w:r w:rsidR="00F4462C" w:rsidRPr="002227FA">
        <w:rPr>
          <w:rFonts w:cs="David" w:hint="cs"/>
          <w:sz w:val="24"/>
          <w:szCs w:val="24"/>
          <w:rtl/>
        </w:rPr>
        <w:t>.</w:t>
      </w:r>
      <w:r w:rsidR="00584070" w:rsidRPr="002227FA">
        <w:rPr>
          <w:rFonts w:cs="David" w:hint="cs"/>
          <w:sz w:val="24"/>
          <w:szCs w:val="24"/>
          <w:rtl/>
        </w:rPr>
        <w:t xml:space="preserve"> זאת</w:t>
      </w:r>
      <w:r w:rsidR="00F4462C" w:rsidRPr="002227FA">
        <w:rPr>
          <w:rFonts w:cs="David" w:hint="cs"/>
          <w:sz w:val="24"/>
          <w:szCs w:val="24"/>
          <w:rtl/>
        </w:rPr>
        <w:t>,</w:t>
      </w:r>
      <w:r w:rsidR="00584070" w:rsidRPr="002227FA">
        <w:rPr>
          <w:rFonts w:cs="David" w:hint="cs"/>
          <w:sz w:val="24"/>
          <w:szCs w:val="24"/>
          <w:rtl/>
        </w:rPr>
        <w:t xml:space="preserve"> באמצעות איזונים נקודתיים הנתפרים לפי מידה ומשתנים מהקשר להקשר. </w:t>
      </w:r>
    </w:p>
    <w:p w:rsidR="00F93C2E" w:rsidRPr="00FA0317" w:rsidRDefault="00584070" w:rsidP="00C57ACA">
      <w:pPr>
        <w:pStyle w:val="a3"/>
        <w:numPr>
          <w:ilvl w:val="0"/>
          <w:numId w:val="3"/>
        </w:numPr>
        <w:spacing w:after="240" w:line="360" w:lineRule="auto"/>
        <w:ind w:left="357" w:hanging="357"/>
        <w:contextualSpacing w:val="0"/>
        <w:jc w:val="both"/>
        <w:rPr>
          <w:rFonts w:cs="David"/>
          <w:sz w:val="24"/>
          <w:szCs w:val="24"/>
        </w:rPr>
      </w:pPr>
      <w:r w:rsidRPr="002227FA">
        <w:rPr>
          <w:rFonts w:cs="David" w:hint="cs"/>
          <w:sz w:val="24"/>
          <w:szCs w:val="24"/>
          <w:rtl/>
        </w:rPr>
        <w:t>המדינה</w:t>
      </w:r>
      <w:r w:rsidRPr="002227FA">
        <w:rPr>
          <w:rFonts w:cs="David"/>
          <w:sz w:val="24"/>
          <w:szCs w:val="24"/>
          <w:rtl/>
        </w:rPr>
        <w:t xml:space="preserve">, </w:t>
      </w:r>
      <w:r w:rsidRPr="002227FA">
        <w:rPr>
          <w:rFonts w:cs="David" w:hint="cs"/>
          <w:sz w:val="24"/>
          <w:szCs w:val="24"/>
          <w:rtl/>
        </w:rPr>
        <w:t>והיועץ</w:t>
      </w:r>
      <w:r w:rsidRPr="002227FA">
        <w:rPr>
          <w:rFonts w:cs="David"/>
          <w:sz w:val="24"/>
          <w:szCs w:val="24"/>
          <w:rtl/>
        </w:rPr>
        <w:t xml:space="preserve"> </w:t>
      </w:r>
      <w:r w:rsidRPr="002227FA">
        <w:rPr>
          <w:rFonts w:cs="David" w:hint="cs"/>
          <w:sz w:val="24"/>
          <w:szCs w:val="24"/>
          <w:rtl/>
        </w:rPr>
        <w:t>המשפטי</w:t>
      </w:r>
      <w:r w:rsidRPr="002227FA">
        <w:rPr>
          <w:rFonts w:cs="David"/>
          <w:sz w:val="24"/>
          <w:szCs w:val="24"/>
          <w:rtl/>
        </w:rPr>
        <w:t xml:space="preserve"> </w:t>
      </w:r>
      <w:r w:rsidRPr="002227FA">
        <w:rPr>
          <w:rFonts w:cs="David" w:hint="cs"/>
          <w:sz w:val="24"/>
          <w:szCs w:val="24"/>
          <w:rtl/>
        </w:rPr>
        <w:t>לממשלה</w:t>
      </w:r>
      <w:r w:rsidRPr="002227FA">
        <w:rPr>
          <w:rFonts w:cs="David"/>
          <w:sz w:val="24"/>
          <w:szCs w:val="24"/>
          <w:rtl/>
        </w:rPr>
        <w:t xml:space="preserve"> </w:t>
      </w:r>
      <w:r w:rsidRPr="002227FA">
        <w:rPr>
          <w:rFonts w:cs="David" w:hint="cs"/>
          <w:sz w:val="24"/>
          <w:szCs w:val="24"/>
          <w:rtl/>
        </w:rPr>
        <w:t>ונציגיו</w:t>
      </w:r>
      <w:r w:rsidRPr="002227FA">
        <w:rPr>
          <w:rFonts w:cs="David"/>
          <w:sz w:val="24"/>
          <w:szCs w:val="24"/>
          <w:rtl/>
        </w:rPr>
        <w:t xml:space="preserve"> </w:t>
      </w:r>
      <w:r w:rsidRPr="002227FA">
        <w:rPr>
          <w:rFonts w:cs="David" w:hint="cs"/>
          <w:sz w:val="24"/>
          <w:szCs w:val="24"/>
          <w:rtl/>
        </w:rPr>
        <w:t>בפרט</w:t>
      </w:r>
      <w:r w:rsidRPr="002227FA">
        <w:rPr>
          <w:rFonts w:cs="David"/>
          <w:sz w:val="24"/>
          <w:szCs w:val="24"/>
          <w:rtl/>
        </w:rPr>
        <w:t xml:space="preserve">, </w:t>
      </w:r>
      <w:r w:rsidRPr="002227FA">
        <w:rPr>
          <w:rFonts w:cs="David" w:hint="cs"/>
          <w:sz w:val="24"/>
          <w:szCs w:val="24"/>
          <w:rtl/>
        </w:rPr>
        <w:t>עוסקים</w:t>
      </w:r>
      <w:r w:rsidRPr="002227FA">
        <w:rPr>
          <w:rFonts w:cs="David"/>
          <w:sz w:val="24"/>
          <w:szCs w:val="24"/>
          <w:rtl/>
        </w:rPr>
        <w:t xml:space="preserve"> </w:t>
      </w:r>
      <w:r w:rsidRPr="002227FA">
        <w:rPr>
          <w:rFonts w:cs="David" w:hint="cs"/>
          <w:sz w:val="24"/>
          <w:szCs w:val="24"/>
          <w:rtl/>
        </w:rPr>
        <w:t>רבות</w:t>
      </w:r>
      <w:r w:rsidRPr="002227FA">
        <w:rPr>
          <w:rFonts w:cs="David"/>
          <w:sz w:val="24"/>
          <w:szCs w:val="24"/>
          <w:rtl/>
        </w:rPr>
        <w:t xml:space="preserve"> </w:t>
      </w:r>
      <w:r w:rsidRPr="002227FA">
        <w:rPr>
          <w:rFonts w:cs="David" w:hint="cs"/>
          <w:sz w:val="24"/>
          <w:szCs w:val="24"/>
          <w:rtl/>
        </w:rPr>
        <w:t>בנושא</w:t>
      </w:r>
      <w:r w:rsidRPr="002227FA">
        <w:rPr>
          <w:rFonts w:cs="David"/>
          <w:sz w:val="24"/>
          <w:szCs w:val="24"/>
          <w:rtl/>
        </w:rPr>
        <w:t xml:space="preserve"> </w:t>
      </w:r>
      <w:r w:rsidRPr="002227FA">
        <w:rPr>
          <w:rFonts w:cs="David" w:hint="cs"/>
          <w:sz w:val="24"/>
          <w:szCs w:val="24"/>
          <w:rtl/>
        </w:rPr>
        <w:t>שילוב</w:t>
      </w:r>
      <w:r w:rsidRPr="002227FA">
        <w:rPr>
          <w:rFonts w:cs="David"/>
          <w:sz w:val="24"/>
          <w:szCs w:val="24"/>
          <w:rtl/>
        </w:rPr>
        <w:t xml:space="preserve"> </w:t>
      </w:r>
      <w:r w:rsidRPr="002227FA">
        <w:rPr>
          <w:rFonts w:cs="David" w:hint="cs"/>
          <w:sz w:val="24"/>
          <w:szCs w:val="24"/>
          <w:rtl/>
        </w:rPr>
        <w:t>הציבור</w:t>
      </w:r>
      <w:r w:rsidRPr="002227FA">
        <w:rPr>
          <w:rFonts w:cs="David"/>
          <w:sz w:val="24"/>
          <w:szCs w:val="24"/>
          <w:rtl/>
        </w:rPr>
        <w:t xml:space="preserve"> </w:t>
      </w:r>
      <w:r w:rsidRPr="002227FA">
        <w:rPr>
          <w:rFonts w:cs="David" w:hint="cs"/>
          <w:sz w:val="24"/>
          <w:szCs w:val="24"/>
          <w:rtl/>
        </w:rPr>
        <w:t>החרדי</w:t>
      </w:r>
      <w:r w:rsidRPr="002227FA">
        <w:rPr>
          <w:rFonts w:cs="David"/>
          <w:sz w:val="24"/>
          <w:szCs w:val="24"/>
          <w:rtl/>
        </w:rPr>
        <w:t xml:space="preserve"> </w:t>
      </w:r>
      <w:r w:rsidRPr="002227FA">
        <w:rPr>
          <w:rFonts w:cs="David" w:hint="cs"/>
          <w:sz w:val="24"/>
          <w:szCs w:val="24"/>
          <w:rtl/>
        </w:rPr>
        <w:t>בהקשרים</w:t>
      </w:r>
      <w:r w:rsidRPr="002227FA">
        <w:rPr>
          <w:rFonts w:cs="David"/>
          <w:sz w:val="24"/>
          <w:szCs w:val="24"/>
          <w:rtl/>
        </w:rPr>
        <w:t xml:space="preserve"> </w:t>
      </w:r>
      <w:r w:rsidRPr="002227FA">
        <w:rPr>
          <w:rFonts w:cs="David" w:hint="cs"/>
          <w:sz w:val="24"/>
          <w:szCs w:val="24"/>
          <w:rtl/>
        </w:rPr>
        <w:t>ציבוריים</w:t>
      </w:r>
      <w:r w:rsidRPr="002227FA">
        <w:rPr>
          <w:rFonts w:cs="David"/>
          <w:sz w:val="24"/>
          <w:szCs w:val="24"/>
          <w:rtl/>
        </w:rPr>
        <w:t xml:space="preserve"> </w:t>
      </w:r>
      <w:r w:rsidRPr="002227FA">
        <w:rPr>
          <w:rFonts w:cs="David" w:hint="cs"/>
          <w:sz w:val="24"/>
          <w:szCs w:val="24"/>
          <w:rtl/>
        </w:rPr>
        <w:t>שונים</w:t>
      </w:r>
      <w:r w:rsidRPr="002227FA">
        <w:rPr>
          <w:rFonts w:cs="David"/>
          <w:sz w:val="24"/>
          <w:szCs w:val="24"/>
          <w:rtl/>
        </w:rPr>
        <w:t xml:space="preserve">, </w:t>
      </w:r>
      <w:r w:rsidRPr="002227FA">
        <w:rPr>
          <w:rFonts w:cs="David" w:hint="cs"/>
          <w:sz w:val="24"/>
          <w:szCs w:val="24"/>
          <w:rtl/>
        </w:rPr>
        <w:t>תוך</w:t>
      </w:r>
      <w:r w:rsidRPr="002227FA">
        <w:rPr>
          <w:rFonts w:cs="David"/>
          <w:sz w:val="24"/>
          <w:szCs w:val="24"/>
          <w:rtl/>
        </w:rPr>
        <w:t xml:space="preserve"> </w:t>
      </w:r>
      <w:r w:rsidRPr="002227FA">
        <w:rPr>
          <w:rFonts w:cs="David" w:hint="cs"/>
          <w:sz w:val="24"/>
          <w:szCs w:val="24"/>
          <w:rtl/>
        </w:rPr>
        <w:t>כדי</w:t>
      </w:r>
      <w:r w:rsidRPr="002227FA">
        <w:rPr>
          <w:rFonts w:cs="David"/>
          <w:sz w:val="24"/>
          <w:szCs w:val="24"/>
          <w:rtl/>
        </w:rPr>
        <w:t xml:space="preserve"> </w:t>
      </w:r>
      <w:r w:rsidRPr="002227FA">
        <w:rPr>
          <w:rFonts w:cs="David" w:hint="cs"/>
          <w:sz w:val="24"/>
          <w:szCs w:val="24"/>
          <w:rtl/>
        </w:rPr>
        <w:t>ו</w:t>
      </w:r>
      <w:r w:rsidR="00F93C2E" w:rsidRPr="002227FA">
        <w:rPr>
          <w:rFonts w:cs="David" w:hint="cs"/>
          <w:sz w:val="24"/>
          <w:szCs w:val="24"/>
          <w:rtl/>
        </w:rPr>
        <w:t>ב</w:t>
      </w:r>
      <w:r w:rsidRPr="002227FA">
        <w:rPr>
          <w:rFonts w:cs="David" w:hint="cs"/>
          <w:sz w:val="24"/>
          <w:szCs w:val="24"/>
          <w:rtl/>
        </w:rPr>
        <w:t>מקביל</w:t>
      </w:r>
      <w:r w:rsidRPr="002227FA">
        <w:rPr>
          <w:rFonts w:cs="David"/>
          <w:sz w:val="24"/>
          <w:szCs w:val="24"/>
          <w:rtl/>
        </w:rPr>
        <w:t xml:space="preserve"> </w:t>
      </w:r>
      <w:r w:rsidRPr="002227FA">
        <w:rPr>
          <w:rFonts w:cs="David" w:hint="cs"/>
          <w:sz w:val="24"/>
          <w:szCs w:val="24"/>
          <w:rtl/>
        </w:rPr>
        <w:t>למאבק</w:t>
      </w:r>
      <w:r w:rsidRPr="002227FA">
        <w:rPr>
          <w:rFonts w:cs="David"/>
          <w:sz w:val="24"/>
          <w:szCs w:val="24"/>
          <w:rtl/>
        </w:rPr>
        <w:t xml:space="preserve"> </w:t>
      </w:r>
      <w:r w:rsidRPr="002227FA">
        <w:rPr>
          <w:rFonts w:cs="David" w:hint="cs"/>
          <w:sz w:val="24"/>
          <w:szCs w:val="24"/>
          <w:rtl/>
        </w:rPr>
        <w:t>למניעת</w:t>
      </w:r>
      <w:r w:rsidRPr="002227FA">
        <w:rPr>
          <w:rFonts w:cs="David"/>
          <w:sz w:val="24"/>
          <w:szCs w:val="24"/>
          <w:rtl/>
        </w:rPr>
        <w:t xml:space="preserve"> </w:t>
      </w:r>
      <w:r w:rsidRPr="002227FA">
        <w:rPr>
          <w:rFonts w:cs="David" w:hint="cs"/>
          <w:sz w:val="24"/>
          <w:szCs w:val="24"/>
          <w:rtl/>
        </w:rPr>
        <w:t>הדרת</w:t>
      </w:r>
      <w:r w:rsidRPr="002227FA">
        <w:rPr>
          <w:rFonts w:cs="David"/>
          <w:sz w:val="24"/>
          <w:szCs w:val="24"/>
          <w:rtl/>
        </w:rPr>
        <w:t xml:space="preserve"> </w:t>
      </w:r>
      <w:r w:rsidRPr="002227FA">
        <w:rPr>
          <w:rFonts w:cs="David" w:hint="cs"/>
          <w:sz w:val="24"/>
          <w:szCs w:val="24"/>
          <w:rtl/>
        </w:rPr>
        <w:t>נשים</w:t>
      </w:r>
      <w:r w:rsidRPr="002227FA">
        <w:rPr>
          <w:rFonts w:cs="David"/>
          <w:sz w:val="24"/>
          <w:szCs w:val="24"/>
          <w:rtl/>
        </w:rPr>
        <w:t xml:space="preserve"> </w:t>
      </w:r>
      <w:r w:rsidRPr="002227FA">
        <w:rPr>
          <w:rFonts w:cs="David" w:hint="cs"/>
          <w:sz w:val="24"/>
          <w:szCs w:val="24"/>
          <w:rtl/>
        </w:rPr>
        <w:t>מהמרחב</w:t>
      </w:r>
      <w:r w:rsidRPr="002227FA">
        <w:rPr>
          <w:rFonts w:cs="David"/>
          <w:sz w:val="24"/>
          <w:szCs w:val="24"/>
          <w:rtl/>
        </w:rPr>
        <w:t xml:space="preserve"> </w:t>
      </w:r>
      <w:r w:rsidRPr="002227FA">
        <w:rPr>
          <w:rFonts w:cs="David" w:hint="cs"/>
          <w:sz w:val="24"/>
          <w:szCs w:val="24"/>
          <w:rtl/>
        </w:rPr>
        <w:t>הציבורי</w:t>
      </w:r>
      <w:r w:rsidRPr="002227FA">
        <w:rPr>
          <w:rFonts w:cs="David"/>
          <w:sz w:val="24"/>
          <w:szCs w:val="24"/>
          <w:rtl/>
        </w:rPr>
        <w:t xml:space="preserve">. </w:t>
      </w:r>
      <w:r w:rsidRPr="002227FA">
        <w:rPr>
          <w:rFonts w:cs="David" w:hint="cs"/>
          <w:sz w:val="24"/>
          <w:szCs w:val="24"/>
          <w:rtl/>
        </w:rPr>
        <w:t>הניסיון</w:t>
      </w:r>
      <w:r w:rsidRPr="002227FA">
        <w:rPr>
          <w:rFonts w:cs="David"/>
          <w:sz w:val="24"/>
          <w:szCs w:val="24"/>
          <w:rtl/>
        </w:rPr>
        <w:t xml:space="preserve"> </w:t>
      </w:r>
      <w:r w:rsidRPr="002227FA">
        <w:rPr>
          <w:rFonts w:cs="David" w:hint="cs"/>
          <w:sz w:val="24"/>
          <w:szCs w:val="24"/>
          <w:rtl/>
        </w:rPr>
        <w:t>המצטבר</w:t>
      </w:r>
      <w:r w:rsidRPr="002227FA">
        <w:rPr>
          <w:rFonts w:cs="David"/>
          <w:sz w:val="24"/>
          <w:szCs w:val="24"/>
          <w:rtl/>
        </w:rPr>
        <w:t xml:space="preserve"> </w:t>
      </w:r>
      <w:r w:rsidRPr="002227FA">
        <w:rPr>
          <w:rFonts w:cs="David" w:hint="cs"/>
          <w:sz w:val="24"/>
          <w:szCs w:val="24"/>
          <w:rtl/>
        </w:rPr>
        <w:t>מראה</w:t>
      </w:r>
      <w:r w:rsidRPr="002227FA">
        <w:rPr>
          <w:rFonts w:cs="David"/>
          <w:sz w:val="24"/>
          <w:szCs w:val="24"/>
          <w:rtl/>
        </w:rPr>
        <w:t xml:space="preserve"> </w:t>
      </w:r>
      <w:r w:rsidRPr="002227FA">
        <w:rPr>
          <w:rFonts w:cs="David" w:hint="cs"/>
          <w:sz w:val="24"/>
          <w:szCs w:val="24"/>
          <w:rtl/>
        </w:rPr>
        <w:t>כי</w:t>
      </w:r>
      <w:r w:rsidRPr="002227FA">
        <w:rPr>
          <w:rFonts w:cs="David"/>
          <w:sz w:val="24"/>
          <w:szCs w:val="24"/>
          <w:rtl/>
        </w:rPr>
        <w:t xml:space="preserve"> </w:t>
      </w:r>
      <w:r w:rsidRPr="002227FA">
        <w:rPr>
          <w:rFonts w:cs="David" w:hint="cs"/>
          <w:sz w:val="24"/>
          <w:szCs w:val="24"/>
          <w:rtl/>
        </w:rPr>
        <w:t>בכל</w:t>
      </w:r>
      <w:r w:rsidRPr="002227FA">
        <w:rPr>
          <w:rFonts w:cs="David"/>
          <w:sz w:val="24"/>
          <w:szCs w:val="24"/>
          <w:rtl/>
        </w:rPr>
        <w:t xml:space="preserve"> </w:t>
      </w:r>
      <w:r w:rsidRPr="002227FA">
        <w:rPr>
          <w:rFonts w:cs="David" w:hint="cs"/>
          <w:sz w:val="24"/>
          <w:szCs w:val="24"/>
          <w:rtl/>
        </w:rPr>
        <w:t>מקרה</w:t>
      </w:r>
      <w:r w:rsidRPr="002227FA">
        <w:rPr>
          <w:rFonts w:cs="David"/>
          <w:sz w:val="24"/>
          <w:szCs w:val="24"/>
          <w:rtl/>
        </w:rPr>
        <w:t xml:space="preserve"> </w:t>
      </w:r>
      <w:r w:rsidRPr="002227FA">
        <w:rPr>
          <w:rFonts w:cs="David" w:hint="cs"/>
          <w:sz w:val="24"/>
          <w:szCs w:val="24"/>
          <w:rtl/>
        </w:rPr>
        <w:t>בו</w:t>
      </w:r>
      <w:r w:rsidRPr="002227FA">
        <w:rPr>
          <w:rFonts w:cs="David"/>
          <w:sz w:val="24"/>
          <w:szCs w:val="24"/>
          <w:rtl/>
        </w:rPr>
        <w:t xml:space="preserve"> </w:t>
      </w:r>
      <w:r w:rsidRPr="002227FA">
        <w:rPr>
          <w:rFonts w:cs="David" w:hint="cs"/>
          <w:sz w:val="24"/>
          <w:szCs w:val="24"/>
          <w:rtl/>
        </w:rPr>
        <w:t>מתבקשת</w:t>
      </w:r>
      <w:r w:rsidRPr="002227FA">
        <w:rPr>
          <w:rFonts w:cs="David"/>
          <w:sz w:val="24"/>
          <w:szCs w:val="24"/>
          <w:rtl/>
        </w:rPr>
        <w:t xml:space="preserve"> </w:t>
      </w:r>
      <w:r w:rsidRPr="002227FA">
        <w:rPr>
          <w:rFonts w:cs="David" w:hint="cs"/>
          <w:sz w:val="24"/>
          <w:szCs w:val="24"/>
          <w:rtl/>
        </w:rPr>
        <w:t>קיומה</w:t>
      </w:r>
      <w:r w:rsidRPr="002227FA">
        <w:rPr>
          <w:rFonts w:cs="David"/>
          <w:sz w:val="24"/>
          <w:szCs w:val="24"/>
          <w:rtl/>
        </w:rPr>
        <w:t xml:space="preserve"> </w:t>
      </w:r>
      <w:r w:rsidRPr="002227FA">
        <w:rPr>
          <w:rFonts w:cs="David" w:hint="cs"/>
          <w:sz w:val="24"/>
          <w:szCs w:val="24"/>
          <w:rtl/>
        </w:rPr>
        <w:t>של</w:t>
      </w:r>
      <w:r w:rsidRPr="002227FA">
        <w:rPr>
          <w:rFonts w:cs="David"/>
          <w:sz w:val="24"/>
          <w:szCs w:val="24"/>
          <w:rtl/>
        </w:rPr>
        <w:t xml:space="preserve"> </w:t>
      </w:r>
      <w:r w:rsidRPr="002227FA">
        <w:rPr>
          <w:rFonts w:cs="David" w:hint="cs"/>
          <w:sz w:val="24"/>
          <w:szCs w:val="24"/>
          <w:rtl/>
        </w:rPr>
        <w:t>הפרדה</w:t>
      </w:r>
      <w:r w:rsidRPr="002227FA">
        <w:rPr>
          <w:rFonts w:cs="David"/>
          <w:sz w:val="24"/>
          <w:szCs w:val="24"/>
          <w:rtl/>
        </w:rPr>
        <w:t xml:space="preserve"> </w:t>
      </w:r>
      <w:r w:rsidRPr="002227FA">
        <w:rPr>
          <w:rFonts w:cs="David" w:hint="cs"/>
          <w:sz w:val="24"/>
          <w:szCs w:val="24"/>
          <w:rtl/>
        </w:rPr>
        <w:t>מגדרית</w:t>
      </w:r>
      <w:r w:rsidRPr="002227FA">
        <w:rPr>
          <w:rFonts w:cs="David"/>
          <w:sz w:val="24"/>
          <w:szCs w:val="24"/>
          <w:rtl/>
        </w:rPr>
        <w:t xml:space="preserve"> </w:t>
      </w:r>
      <w:r w:rsidRPr="002227FA">
        <w:rPr>
          <w:rFonts w:cs="David" w:hint="cs"/>
          <w:sz w:val="24"/>
          <w:szCs w:val="24"/>
          <w:rtl/>
        </w:rPr>
        <w:t>מטעמים</w:t>
      </w:r>
      <w:r w:rsidRPr="002227FA">
        <w:rPr>
          <w:rFonts w:cs="David"/>
          <w:sz w:val="24"/>
          <w:szCs w:val="24"/>
          <w:rtl/>
        </w:rPr>
        <w:t xml:space="preserve"> </w:t>
      </w:r>
      <w:r w:rsidRPr="002227FA">
        <w:rPr>
          <w:rFonts w:cs="David" w:hint="cs"/>
          <w:sz w:val="24"/>
          <w:szCs w:val="24"/>
          <w:rtl/>
        </w:rPr>
        <w:t>של</w:t>
      </w:r>
      <w:r w:rsidRPr="002227FA">
        <w:rPr>
          <w:rFonts w:cs="David"/>
          <w:sz w:val="24"/>
          <w:szCs w:val="24"/>
          <w:rtl/>
        </w:rPr>
        <w:t xml:space="preserve"> </w:t>
      </w:r>
      <w:r w:rsidRPr="002227FA">
        <w:rPr>
          <w:rFonts w:cs="David" w:hint="cs"/>
          <w:sz w:val="24"/>
          <w:szCs w:val="24"/>
          <w:rtl/>
        </w:rPr>
        <w:t>רצון</w:t>
      </w:r>
      <w:r w:rsidRPr="002227FA">
        <w:rPr>
          <w:rFonts w:cs="David"/>
          <w:sz w:val="24"/>
          <w:szCs w:val="24"/>
          <w:rtl/>
        </w:rPr>
        <w:t xml:space="preserve"> </w:t>
      </w:r>
      <w:r w:rsidRPr="002227FA">
        <w:rPr>
          <w:rFonts w:cs="David" w:hint="cs"/>
          <w:sz w:val="24"/>
          <w:szCs w:val="24"/>
          <w:rtl/>
        </w:rPr>
        <w:t>לשלב</w:t>
      </w:r>
      <w:r w:rsidRPr="002227FA">
        <w:rPr>
          <w:rFonts w:cs="David"/>
          <w:sz w:val="24"/>
          <w:szCs w:val="24"/>
          <w:rtl/>
        </w:rPr>
        <w:t xml:space="preserve"> </w:t>
      </w:r>
      <w:r w:rsidRPr="002227FA">
        <w:rPr>
          <w:rFonts w:cs="David" w:hint="cs"/>
          <w:sz w:val="24"/>
          <w:szCs w:val="24"/>
          <w:rtl/>
        </w:rPr>
        <w:t>את</w:t>
      </w:r>
      <w:r w:rsidRPr="002227FA">
        <w:rPr>
          <w:rFonts w:cs="David"/>
          <w:sz w:val="24"/>
          <w:szCs w:val="24"/>
          <w:rtl/>
        </w:rPr>
        <w:t xml:space="preserve"> </w:t>
      </w:r>
      <w:r w:rsidRPr="002227FA">
        <w:rPr>
          <w:rFonts w:cs="David" w:hint="cs"/>
          <w:sz w:val="24"/>
          <w:szCs w:val="24"/>
          <w:rtl/>
        </w:rPr>
        <w:t>האוכלוסייה</w:t>
      </w:r>
      <w:r w:rsidRPr="002227FA">
        <w:rPr>
          <w:rFonts w:cs="David"/>
          <w:sz w:val="24"/>
          <w:szCs w:val="24"/>
          <w:rtl/>
        </w:rPr>
        <w:t xml:space="preserve"> </w:t>
      </w:r>
      <w:r w:rsidRPr="002227FA">
        <w:rPr>
          <w:rFonts w:cs="David" w:hint="cs"/>
          <w:sz w:val="24"/>
          <w:szCs w:val="24"/>
          <w:rtl/>
        </w:rPr>
        <w:t>החרדית</w:t>
      </w:r>
      <w:r w:rsidR="00B8604B" w:rsidRPr="002227FA">
        <w:rPr>
          <w:rFonts w:cs="David"/>
          <w:sz w:val="24"/>
          <w:szCs w:val="24"/>
          <w:rtl/>
        </w:rPr>
        <w:t>,</w:t>
      </w:r>
      <w:r w:rsidRPr="002227FA">
        <w:rPr>
          <w:rFonts w:cs="David"/>
          <w:sz w:val="24"/>
          <w:szCs w:val="24"/>
          <w:rtl/>
        </w:rPr>
        <w:t xml:space="preserve"> </w:t>
      </w:r>
      <w:r w:rsidRPr="002227FA">
        <w:rPr>
          <w:rFonts w:cs="David" w:hint="cs"/>
          <w:sz w:val="24"/>
          <w:szCs w:val="24"/>
          <w:rtl/>
        </w:rPr>
        <w:t>מנסה</w:t>
      </w:r>
      <w:r w:rsidRPr="002227FA">
        <w:rPr>
          <w:rFonts w:cs="David"/>
          <w:sz w:val="24"/>
          <w:szCs w:val="24"/>
          <w:rtl/>
        </w:rPr>
        <w:t xml:space="preserve"> </w:t>
      </w:r>
      <w:r w:rsidRPr="002227FA">
        <w:rPr>
          <w:rFonts w:cs="David" w:hint="cs"/>
          <w:sz w:val="24"/>
          <w:szCs w:val="24"/>
          <w:rtl/>
        </w:rPr>
        <w:t>המדינה</w:t>
      </w:r>
      <w:r w:rsidRPr="002227FA">
        <w:rPr>
          <w:rFonts w:cs="David"/>
          <w:sz w:val="24"/>
          <w:szCs w:val="24"/>
          <w:rtl/>
        </w:rPr>
        <w:t xml:space="preserve"> </w:t>
      </w:r>
      <w:r w:rsidRPr="002227FA">
        <w:rPr>
          <w:rFonts w:cs="David" w:hint="cs"/>
          <w:sz w:val="24"/>
          <w:szCs w:val="24"/>
          <w:rtl/>
        </w:rPr>
        <w:t>לתפור</w:t>
      </w:r>
      <w:r w:rsidRPr="002227FA">
        <w:rPr>
          <w:rFonts w:cs="David"/>
          <w:sz w:val="24"/>
          <w:szCs w:val="24"/>
          <w:rtl/>
        </w:rPr>
        <w:t xml:space="preserve"> </w:t>
      </w:r>
      <w:r w:rsidRPr="002227FA">
        <w:rPr>
          <w:rFonts w:cs="David" w:hint="cs"/>
          <w:sz w:val="24"/>
          <w:szCs w:val="24"/>
          <w:rtl/>
        </w:rPr>
        <w:t>חליפה</w:t>
      </w:r>
      <w:r w:rsidRPr="002227FA">
        <w:rPr>
          <w:rFonts w:cs="David"/>
          <w:sz w:val="24"/>
          <w:szCs w:val="24"/>
          <w:rtl/>
        </w:rPr>
        <w:t xml:space="preserve"> </w:t>
      </w:r>
      <w:r w:rsidRPr="002227FA">
        <w:rPr>
          <w:rFonts w:cs="David" w:hint="cs"/>
          <w:sz w:val="24"/>
          <w:szCs w:val="24"/>
          <w:rtl/>
        </w:rPr>
        <w:t>ייחודית</w:t>
      </w:r>
      <w:r w:rsidRPr="002227FA">
        <w:rPr>
          <w:rFonts w:cs="David"/>
          <w:sz w:val="24"/>
          <w:szCs w:val="24"/>
          <w:rtl/>
        </w:rPr>
        <w:t xml:space="preserve"> </w:t>
      </w:r>
      <w:r w:rsidRPr="002227FA">
        <w:rPr>
          <w:rFonts w:cs="David" w:hint="cs"/>
          <w:sz w:val="24"/>
          <w:szCs w:val="24"/>
          <w:rtl/>
        </w:rPr>
        <w:t>ומדויקת</w:t>
      </w:r>
      <w:r w:rsidRPr="002227FA">
        <w:rPr>
          <w:rFonts w:cs="David"/>
          <w:sz w:val="24"/>
          <w:szCs w:val="24"/>
          <w:rtl/>
        </w:rPr>
        <w:t xml:space="preserve"> </w:t>
      </w:r>
      <w:r w:rsidRPr="002227FA">
        <w:rPr>
          <w:rFonts w:cs="David" w:hint="cs"/>
          <w:sz w:val="24"/>
          <w:szCs w:val="24"/>
          <w:rtl/>
        </w:rPr>
        <w:t>המתאימה</w:t>
      </w:r>
      <w:r w:rsidRPr="002227FA">
        <w:rPr>
          <w:rFonts w:cs="David"/>
          <w:sz w:val="24"/>
          <w:szCs w:val="24"/>
          <w:rtl/>
        </w:rPr>
        <w:t xml:space="preserve"> </w:t>
      </w:r>
      <w:r w:rsidRPr="002227FA">
        <w:rPr>
          <w:rFonts w:cs="David" w:hint="cs"/>
          <w:sz w:val="24"/>
          <w:szCs w:val="24"/>
          <w:rtl/>
        </w:rPr>
        <w:t>למידותיו</w:t>
      </w:r>
      <w:r w:rsidRPr="002227FA">
        <w:rPr>
          <w:rFonts w:cs="David"/>
          <w:sz w:val="24"/>
          <w:szCs w:val="24"/>
          <w:rtl/>
        </w:rPr>
        <w:t xml:space="preserve"> </w:t>
      </w:r>
      <w:r w:rsidRPr="002227FA">
        <w:rPr>
          <w:rFonts w:cs="David" w:hint="cs"/>
          <w:sz w:val="24"/>
          <w:szCs w:val="24"/>
          <w:rtl/>
        </w:rPr>
        <w:t>ולנסיבותיו</w:t>
      </w:r>
      <w:r w:rsidRPr="002227FA">
        <w:rPr>
          <w:rFonts w:cs="David"/>
          <w:sz w:val="24"/>
          <w:szCs w:val="24"/>
          <w:rtl/>
        </w:rPr>
        <w:t xml:space="preserve"> </w:t>
      </w:r>
      <w:r w:rsidRPr="002227FA">
        <w:rPr>
          <w:rFonts w:cs="David" w:hint="cs"/>
          <w:sz w:val="24"/>
          <w:szCs w:val="24"/>
          <w:rtl/>
        </w:rPr>
        <w:t>של</w:t>
      </w:r>
      <w:r w:rsidRPr="002227FA">
        <w:rPr>
          <w:rFonts w:cs="David"/>
          <w:sz w:val="24"/>
          <w:szCs w:val="24"/>
          <w:rtl/>
        </w:rPr>
        <w:t xml:space="preserve"> </w:t>
      </w:r>
      <w:r w:rsidRPr="002227FA">
        <w:rPr>
          <w:rFonts w:cs="David" w:hint="cs"/>
          <w:sz w:val="24"/>
          <w:szCs w:val="24"/>
          <w:rtl/>
        </w:rPr>
        <w:t>כל</w:t>
      </w:r>
      <w:r w:rsidRPr="002227FA">
        <w:rPr>
          <w:rFonts w:cs="David"/>
          <w:sz w:val="24"/>
          <w:szCs w:val="24"/>
          <w:rtl/>
        </w:rPr>
        <w:t xml:space="preserve"> </w:t>
      </w:r>
      <w:r w:rsidRPr="002227FA">
        <w:rPr>
          <w:rFonts w:cs="David" w:hint="cs"/>
          <w:sz w:val="24"/>
          <w:szCs w:val="24"/>
          <w:rtl/>
        </w:rPr>
        <w:t>מקרה</w:t>
      </w:r>
      <w:r w:rsidRPr="00AB67ED">
        <w:rPr>
          <w:rFonts w:cs="David"/>
          <w:sz w:val="24"/>
          <w:szCs w:val="24"/>
          <w:rtl/>
        </w:rPr>
        <w:t xml:space="preserve"> </w:t>
      </w:r>
      <w:r w:rsidRPr="00AB67ED">
        <w:rPr>
          <w:rFonts w:cs="David" w:hint="cs"/>
          <w:sz w:val="24"/>
          <w:szCs w:val="24"/>
          <w:rtl/>
        </w:rPr>
        <w:t>ומקרה</w:t>
      </w:r>
      <w:r w:rsidRPr="00AB67ED">
        <w:rPr>
          <w:rFonts w:cs="David"/>
          <w:sz w:val="24"/>
          <w:szCs w:val="24"/>
          <w:rtl/>
        </w:rPr>
        <w:t xml:space="preserve">. </w:t>
      </w:r>
      <w:r w:rsidRPr="00AB67ED">
        <w:rPr>
          <w:rFonts w:cs="David" w:hint="cs"/>
          <w:sz w:val="24"/>
          <w:szCs w:val="24"/>
          <w:rtl/>
        </w:rPr>
        <w:t>טיפול</w:t>
      </w:r>
      <w:r w:rsidRPr="00FA0317">
        <w:rPr>
          <w:rFonts w:cs="David"/>
          <w:sz w:val="24"/>
          <w:szCs w:val="24"/>
          <w:rtl/>
        </w:rPr>
        <w:t xml:space="preserve"> </w:t>
      </w:r>
      <w:r w:rsidRPr="00FA0317">
        <w:rPr>
          <w:rFonts w:cs="David" w:hint="cs"/>
          <w:sz w:val="24"/>
          <w:szCs w:val="24"/>
          <w:rtl/>
        </w:rPr>
        <w:t>ומתן</w:t>
      </w:r>
      <w:r w:rsidRPr="00FA0317">
        <w:rPr>
          <w:rFonts w:cs="David"/>
          <w:sz w:val="24"/>
          <w:szCs w:val="24"/>
          <w:rtl/>
        </w:rPr>
        <w:t xml:space="preserve"> </w:t>
      </w:r>
      <w:r w:rsidRPr="00FA0317">
        <w:rPr>
          <w:rFonts w:cs="David" w:hint="cs"/>
          <w:sz w:val="24"/>
          <w:szCs w:val="24"/>
          <w:rtl/>
        </w:rPr>
        <w:t>מענה</w:t>
      </w:r>
      <w:r w:rsidRPr="00FA0317">
        <w:rPr>
          <w:rFonts w:cs="David"/>
          <w:sz w:val="24"/>
          <w:szCs w:val="24"/>
          <w:rtl/>
        </w:rPr>
        <w:t xml:space="preserve"> </w:t>
      </w:r>
      <w:r w:rsidRPr="00FA0317">
        <w:rPr>
          <w:rFonts w:cs="David" w:hint="cs"/>
          <w:sz w:val="24"/>
          <w:szCs w:val="24"/>
          <w:rtl/>
        </w:rPr>
        <w:t>ייחודיים</w:t>
      </w:r>
      <w:r w:rsidRPr="00FA0317">
        <w:rPr>
          <w:rFonts w:cs="David"/>
          <w:sz w:val="24"/>
          <w:szCs w:val="24"/>
          <w:rtl/>
        </w:rPr>
        <w:t xml:space="preserve"> </w:t>
      </w:r>
      <w:r w:rsidRPr="00FA0317">
        <w:rPr>
          <w:rFonts w:cs="David" w:hint="cs"/>
          <w:sz w:val="24"/>
          <w:szCs w:val="24"/>
          <w:rtl/>
        </w:rPr>
        <w:t>אלה</w:t>
      </w:r>
      <w:r w:rsidRPr="00FA0317">
        <w:rPr>
          <w:rFonts w:cs="David"/>
          <w:sz w:val="24"/>
          <w:szCs w:val="24"/>
          <w:rtl/>
        </w:rPr>
        <w:t xml:space="preserve"> </w:t>
      </w:r>
      <w:r w:rsidRPr="00FA0317">
        <w:rPr>
          <w:rFonts w:cs="David" w:hint="cs"/>
          <w:sz w:val="24"/>
          <w:szCs w:val="24"/>
          <w:rtl/>
        </w:rPr>
        <w:t>נועדו</w:t>
      </w:r>
      <w:r w:rsidRPr="00FA0317">
        <w:rPr>
          <w:rFonts w:cs="David"/>
          <w:sz w:val="24"/>
          <w:szCs w:val="24"/>
          <w:rtl/>
        </w:rPr>
        <w:t xml:space="preserve"> </w:t>
      </w:r>
      <w:r w:rsidRPr="00FA0317">
        <w:rPr>
          <w:rFonts w:cs="David" w:hint="cs"/>
          <w:sz w:val="24"/>
          <w:szCs w:val="24"/>
          <w:rtl/>
        </w:rPr>
        <w:t>לאפשר</w:t>
      </w:r>
      <w:r w:rsidRPr="00FA0317">
        <w:rPr>
          <w:rFonts w:cs="David"/>
          <w:sz w:val="24"/>
          <w:szCs w:val="24"/>
          <w:rtl/>
        </w:rPr>
        <w:t xml:space="preserve"> </w:t>
      </w:r>
      <w:r w:rsidRPr="00FA0317">
        <w:rPr>
          <w:rFonts w:cs="David" w:hint="cs"/>
          <w:sz w:val="24"/>
          <w:szCs w:val="24"/>
          <w:rtl/>
        </w:rPr>
        <w:t>את</w:t>
      </w:r>
      <w:r w:rsidRPr="00FA0317">
        <w:rPr>
          <w:rFonts w:cs="David"/>
          <w:sz w:val="24"/>
          <w:szCs w:val="24"/>
          <w:rtl/>
        </w:rPr>
        <w:t xml:space="preserve"> </w:t>
      </w:r>
      <w:r w:rsidRPr="00FA0317">
        <w:rPr>
          <w:rFonts w:cs="David" w:hint="cs"/>
          <w:sz w:val="24"/>
          <w:szCs w:val="24"/>
          <w:rtl/>
        </w:rPr>
        <w:t>שילובו</w:t>
      </w:r>
      <w:r w:rsidRPr="00FA0317">
        <w:rPr>
          <w:rFonts w:cs="David"/>
          <w:sz w:val="24"/>
          <w:szCs w:val="24"/>
          <w:rtl/>
        </w:rPr>
        <w:t xml:space="preserve"> </w:t>
      </w:r>
      <w:r w:rsidRPr="00FA0317">
        <w:rPr>
          <w:rFonts w:cs="David" w:hint="cs"/>
          <w:sz w:val="24"/>
          <w:szCs w:val="24"/>
          <w:rtl/>
        </w:rPr>
        <w:t>של</w:t>
      </w:r>
      <w:r w:rsidRPr="00FA0317">
        <w:rPr>
          <w:rFonts w:cs="David"/>
          <w:sz w:val="24"/>
          <w:szCs w:val="24"/>
          <w:rtl/>
        </w:rPr>
        <w:t xml:space="preserve"> </w:t>
      </w:r>
      <w:r w:rsidRPr="00FA0317">
        <w:rPr>
          <w:rFonts w:cs="David" w:hint="cs"/>
          <w:sz w:val="24"/>
          <w:szCs w:val="24"/>
          <w:rtl/>
        </w:rPr>
        <w:t>הציבור</w:t>
      </w:r>
      <w:r w:rsidRPr="00FA0317">
        <w:rPr>
          <w:rFonts w:cs="David"/>
          <w:sz w:val="24"/>
          <w:szCs w:val="24"/>
          <w:rtl/>
        </w:rPr>
        <w:t xml:space="preserve"> </w:t>
      </w:r>
      <w:r w:rsidRPr="00FA0317">
        <w:rPr>
          <w:rFonts w:cs="David" w:hint="cs"/>
          <w:sz w:val="24"/>
          <w:szCs w:val="24"/>
          <w:rtl/>
        </w:rPr>
        <w:t>החרדי</w:t>
      </w:r>
      <w:r w:rsidRPr="00FA0317">
        <w:rPr>
          <w:rFonts w:cs="David"/>
          <w:sz w:val="24"/>
          <w:szCs w:val="24"/>
          <w:rtl/>
        </w:rPr>
        <w:t xml:space="preserve"> </w:t>
      </w:r>
      <w:r w:rsidRPr="00FA0317">
        <w:rPr>
          <w:rFonts w:cs="David" w:hint="cs"/>
          <w:sz w:val="24"/>
          <w:szCs w:val="24"/>
          <w:rtl/>
        </w:rPr>
        <w:t>בהקשרים</w:t>
      </w:r>
      <w:r w:rsidRPr="00FA0317">
        <w:rPr>
          <w:rFonts w:cs="David"/>
          <w:sz w:val="24"/>
          <w:szCs w:val="24"/>
          <w:rtl/>
        </w:rPr>
        <w:t xml:space="preserve"> </w:t>
      </w:r>
      <w:r w:rsidRPr="00FA0317">
        <w:rPr>
          <w:rFonts w:cs="David" w:hint="cs"/>
          <w:sz w:val="24"/>
          <w:szCs w:val="24"/>
          <w:rtl/>
        </w:rPr>
        <w:t>ציבוריים</w:t>
      </w:r>
      <w:r w:rsidRPr="00FA0317">
        <w:rPr>
          <w:rFonts w:cs="David"/>
          <w:sz w:val="24"/>
          <w:szCs w:val="24"/>
          <w:rtl/>
        </w:rPr>
        <w:t xml:space="preserve"> </w:t>
      </w:r>
      <w:r w:rsidRPr="00FA0317">
        <w:rPr>
          <w:rFonts w:cs="David" w:hint="cs"/>
          <w:sz w:val="24"/>
          <w:szCs w:val="24"/>
          <w:rtl/>
        </w:rPr>
        <w:t>מגוונים</w:t>
      </w:r>
      <w:r w:rsidRPr="00FA0317">
        <w:rPr>
          <w:rFonts w:cs="David"/>
          <w:sz w:val="24"/>
          <w:szCs w:val="24"/>
          <w:rtl/>
        </w:rPr>
        <w:t xml:space="preserve">, </w:t>
      </w:r>
      <w:r w:rsidRPr="00FA0317">
        <w:rPr>
          <w:rFonts w:cs="David" w:hint="cs"/>
          <w:sz w:val="24"/>
          <w:szCs w:val="24"/>
          <w:rtl/>
        </w:rPr>
        <w:t>תוך</w:t>
      </w:r>
      <w:r w:rsidRPr="00FA0317">
        <w:rPr>
          <w:rFonts w:cs="David"/>
          <w:sz w:val="24"/>
          <w:szCs w:val="24"/>
          <w:rtl/>
        </w:rPr>
        <w:t xml:space="preserve"> </w:t>
      </w:r>
      <w:r w:rsidRPr="00FA0317">
        <w:rPr>
          <w:rFonts w:cs="David" w:hint="cs"/>
          <w:sz w:val="24"/>
          <w:szCs w:val="24"/>
          <w:rtl/>
        </w:rPr>
        <w:t>צמצום</w:t>
      </w:r>
      <w:r w:rsidRPr="00FA0317">
        <w:rPr>
          <w:rFonts w:cs="David"/>
          <w:sz w:val="24"/>
          <w:szCs w:val="24"/>
          <w:rtl/>
        </w:rPr>
        <w:t xml:space="preserve"> </w:t>
      </w:r>
      <w:r w:rsidRPr="00FA0317">
        <w:rPr>
          <w:rFonts w:cs="David" w:hint="cs"/>
          <w:sz w:val="24"/>
          <w:szCs w:val="24"/>
          <w:rtl/>
        </w:rPr>
        <w:t>ההפרדה</w:t>
      </w:r>
      <w:r w:rsidRPr="00FA0317">
        <w:rPr>
          <w:rFonts w:cs="David"/>
          <w:sz w:val="24"/>
          <w:szCs w:val="24"/>
          <w:rtl/>
        </w:rPr>
        <w:t xml:space="preserve"> </w:t>
      </w:r>
      <w:r w:rsidRPr="00FA0317">
        <w:rPr>
          <w:rFonts w:cs="David" w:hint="cs"/>
          <w:sz w:val="24"/>
          <w:szCs w:val="24"/>
          <w:rtl/>
        </w:rPr>
        <w:t>המגדרית</w:t>
      </w:r>
      <w:r w:rsidRPr="00FA0317">
        <w:rPr>
          <w:rFonts w:cs="David"/>
          <w:sz w:val="24"/>
          <w:szCs w:val="24"/>
          <w:rtl/>
        </w:rPr>
        <w:t xml:space="preserve"> – </w:t>
      </w:r>
      <w:r w:rsidRPr="00FA0317">
        <w:rPr>
          <w:rFonts w:cs="David" w:hint="cs"/>
          <w:sz w:val="24"/>
          <w:szCs w:val="24"/>
          <w:rtl/>
        </w:rPr>
        <w:t>ובכך</w:t>
      </w:r>
      <w:r w:rsidR="00F4462C" w:rsidRPr="00FA0317">
        <w:rPr>
          <w:rFonts w:cs="David"/>
          <w:sz w:val="24"/>
          <w:szCs w:val="24"/>
          <w:rtl/>
        </w:rPr>
        <w:t xml:space="preserve">, </w:t>
      </w:r>
      <w:r w:rsidR="00F4462C" w:rsidRPr="00FA0317">
        <w:rPr>
          <w:rFonts w:cs="David" w:hint="cs"/>
          <w:sz w:val="24"/>
          <w:szCs w:val="24"/>
          <w:rtl/>
        </w:rPr>
        <w:t>צמצום</w:t>
      </w:r>
      <w:r w:rsidR="00F4462C" w:rsidRPr="00FA0317">
        <w:rPr>
          <w:rFonts w:cs="David"/>
          <w:sz w:val="24"/>
          <w:szCs w:val="24"/>
          <w:rtl/>
        </w:rPr>
        <w:t xml:space="preserve"> </w:t>
      </w:r>
      <w:r w:rsidR="00F4462C" w:rsidRPr="00FA0317">
        <w:rPr>
          <w:rFonts w:cs="David" w:hint="cs"/>
          <w:sz w:val="24"/>
          <w:szCs w:val="24"/>
          <w:rtl/>
        </w:rPr>
        <w:t>הפגיעה</w:t>
      </w:r>
      <w:r w:rsidR="00F4462C" w:rsidRPr="00FA0317">
        <w:rPr>
          <w:rFonts w:cs="David"/>
          <w:sz w:val="24"/>
          <w:szCs w:val="24"/>
          <w:rtl/>
        </w:rPr>
        <w:t xml:space="preserve"> </w:t>
      </w:r>
      <w:r w:rsidR="00F4462C" w:rsidRPr="00FA0317">
        <w:rPr>
          <w:rFonts w:cs="David" w:hint="cs"/>
          <w:sz w:val="24"/>
          <w:szCs w:val="24"/>
          <w:rtl/>
        </w:rPr>
        <w:t>בשוויון</w:t>
      </w:r>
      <w:r w:rsidRPr="00FA0317">
        <w:rPr>
          <w:rFonts w:cs="David"/>
          <w:sz w:val="24"/>
          <w:szCs w:val="24"/>
          <w:rtl/>
        </w:rPr>
        <w:t xml:space="preserve"> </w:t>
      </w:r>
      <w:r w:rsidRPr="00FA0317">
        <w:rPr>
          <w:rFonts w:cs="David" w:hint="cs"/>
          <w:sz w:val="24"/>
          <w:szCs w:val="24"/>
          <w:rtl/>
        </w:rPr>
        <w:t>למינימום</w:t>
      </w:r>
      <w:r w:rsidRPr="00FA0317">
        <w:rPr>
          <w:rFonts w:cs="David"/>
          <w:sz w:val="24"/>
          <w:szCs w:val="24"/>
          <w:rtl/>
        </w:rPr>
        <w:t xml:space="preserve"> </w:t>
      </w:r>
      <w:r w:rsidRPr="00FA0317">
        <w:rPr>
          <w:rFonts w:cs="David" w:hint="cs"/>
          <w:sz w:val="24"/>
          <w:szCs w:val="24"/>
          <w:rtl/>
        </w:rPr>
        <w:t>ההכרחי</w:t>
      </w:r>
      <w:r w:rsidRPr="00FA0317">
        <w:rPr>
          <w:rFonts w:cs="David"/>
          <w:sz w:val="24"/>
          <w:szCs w:val="24"/>
          <w:rtl/>
        </w:rPr>
        <w:t xml:space="preserve">. </w:t>
      </w:r>
    </w:p>
    <w:p w:rsidR="003C2FCC" w:rsidRPr="00FA0317" w:rsidRDefault="00584070" w:rsidP="00BD547D">
      <w:pPr>
        <w:pStyle w:val="a3"/>
        <w:numPr>
          <w:ilvl w:val="0"/>
          <w:numId w:val="3"/>
        </w:numPr>
        <w:spacing w:after="240" w:line="360" w:lineRule="auto"/>
        <w:contextualSpacing w:val="0"/>
        <w:jc w:val="both"/>
        <w:rPr>
          <w:rFonts w:cs="David"/>
          <w:sz w:val="24"/>
          <w:szCs w:val="24"/>
        </w:rPr>
      </w:pPr>
      <w:r w:rsidRPr="00FA0317">
        <w:rPr>
          <w:rFonts w:cs="David" w:hint="cs"/>
          <w:sz w:val="24"/>
          <w:szCs w:val="24"/>
          <w:rtl/>
        </w:rPr>
        <w:t>עיסוק</w:t>
      </w:r>
      <w:r w:rsidRPr="00FA0317">
        <w:rPr>
          <w:rFonts w:cs="David"/>
          <w:sz w:val="24"/>
          <w:szCs w:val="24"/>
          <w:rtl/>
        </w:rPr>
        <w:t xml:space="preserve"> </w:t>
      </w:r>
      <w:r w:rsidRPr="00FA0317">
        <w:rPr>
          <w:rFonts w:cs="David" w:hint="cs"/>
          <w:sz w:val="24"/>
          <w:szCs w:val="24"/>
          <w:rtl/>
        </w:rPr>
        <w:t>זה</w:t>
      </w:r>
      <w:r w:rsidRPr="00FA0317">
        <w:rPr>
          <w:rFonts w:cs="David"/>
          <w:sz w:val="24"/>
          <w:szCs w:val="24"/>
          <w:rtl/>
        </w:rPr>
        <w:t xml:space="preserve"> </w:t>
      </w:r>
      <w:r w:rsidRPr="00FA0317">
        <w:rPr>
          <w:rFonts w:cs="David" w:hint="cs"/>
          <w:sz w:val="24"/>
          <w:szCs w:val="24"/>
          <w:rtl/>
        </w:rPr>
        <w:t>נגזר</w:t>
      </w:r>
      <w:r w:rsidRPr="00FA0317">
        <w:rPr>
          <w:rFonts w:cs="David"/>
          <w:sz w:val="24"/>
          <w:szCs w:val="24"/>
          <w:rtl/>
        </w:rPr>
        <w:t xml:space="preserve"> </w:t>
      </w:r>
      <w:r w:rsidRPr="00FA0317">
        <w:rPr>
          <w:rFonts w:cs="David" w:hint="cs"/>
          <w:sz w:val="24"/>
          <w:szCs w:val="24"/>
          <w:rtl/>
        </w:rPr>
        <w:t>מניסיונו</w:t>
      </w:r>
      <w:r w:rsidRPr="00FA0317">
        <w:rPr>
          <w:rFonts w:cs="David"/>
          <w:sz w:val="24"/>
          <w:szCs w:val="24"/>
          <w:rtl/>
        </w:rPr>
        <w:t xml:space="preserve"> </w:t>
      </w:r>
      <w:r w:rsidRPr="00FA0317">
        <w:rPr>
          <w:rFonts w:cs="David" w:hint="cs"/>
          <w:sz w:val="24"/>
          <w:szCs w:val="24"/>
          <w:rtl/>
        </w:rPr>
        <w:t>המשמעותי</w:t>
      </w:r>
      <w:r w:rsidRPr="00FA0317">
        <w:rPr>
          <w:rFonts w:cs="David"/>
          <w:sz w:val="24"/>
          <w:szCs w:val="24"/>
          <w:rtl/>
        </w:rPr>
        <w:t xml:space="preserve"> </w:t>
      </w:r>
      <w:r w:rsidRPr="00FA0317">
        <w:rPr>
          <w:rFonts w:cs="David" w:hint="cs"/>
          <w:sz w:val="24"/>
          <w:szCs w:val="24"/>
          <w:rtl/>
        </w:rPr>
        <w:t>והמגוון</w:t>
      </w:r>
      <w:r w:rsidRPr="00FA0317">
        <w:rPr>
          <w:rFonts w:cs="David"/>
          <w:sz w:val="24"/>
          <w:szCs w:val="24"/>
          <w:rtl/>
        </w:rPr>
        <w:t xml:space="preserve"> </w:t>
      </w:r>
      <w:r w:rsidRPr="00FA0317">
        <w:rPr>
          <w:rFonts w:cs="David" w:hint="cs"/>
          <w:sz w:val="24"/>
          <w:szCs w:val="24"/>
          <w:rtl/>
        </w:rPr>
        <w:t>של</w:t>
      </w:r>
      <w:r w:rsidRPr="00FA0317">
        <w:rPr>
          <w:rFonts w:cs="David"/>
          <w:sz w:val="24"/>
          <w:szCs w:val="24"/>
          <w:rtl/>
        </w:rPr>
        <w:t xml:space="preserve"> </w:t>
      </w:r>
      <w:r w:rsidRPr="00FA0317">
        <w:rPr>
          <w:rFonts w:cs="David" w:hint="cs"/>
          <w:sz w:val="24"/>
          <w:szCs w:val="24"/>
          <w:rtl/>
        </w:rPr>
        <w:t>היועץ</w:t>
      </w:r>
      <w:r w:rsidRPr="00FA0317">
        <w:rPr>
          <w:rFonts w:cs="David"/>
          <w:sz w:val="24"/>
          <w:szCs w:val="24"/>
          <w:rtl/>
        </w:rPr>
        <w:t xml:space="preserve"> </w:t>
      </w:r>
      <w:r w:rsidRPr="00FA0317">
        <w:rPr>
          <w:rFonts w:cs="David" w:hint="cs"/>
          <w:sz w:val="24"/>
          <w:szCs w:val="24"/>
          <w:rtl/>
        </w:rPr>
        <w:t>המשפטי</w:t>
      </w:r>
      <w:r w:rsidRPr="00FA0317">
        <w:rPr>
          <w:rFonts w:cs="David"/>
          <w:sz w:val="24"/>
          <w:szCs w:val="24"/>
          <w:rtl/>
        </w:rPr>
        <w:t xml:space="preserve"> </w:t>
      </w:r>
      <w:r w:rsidRPr="00FA0317">
        <w:rPr>
          <w:rFonts w:cs="David" w:hint="cs"/>
          <w:sz w:val="24"/>
          <w:szCs w:val="24"/>
          <w:rtl/>
        </w:rPr>
        <w:t>לממשלה</w:t>
      </w:r>
      <w:r w:rsidRPr="00FA0317">
        <w:rPr>
          <w:rFonts w:cs="David"/>
          <w:sz w:val="24"/>
          <w:szCs w:val="24"/>
          <w:rtl/>
        </w:rPr>
        <w:t xml:space="preserve"> </w:t>
      </w:r>
      <w:r w:rsidRPr="00FA0317">
        <w:rPr>
          <w:rFonts w:cs="David" w:hint="cs"/>
          <w:sz w:val="24"/>
          <w:szCs w:val="24"/>
          <w:rtl/>
        </w:rPr>
        <w:t>בסוגיות</w:t>
      </w:r>
      <w:r w:rsidRPr="00FA0317">
        <w:rPr>
          <w:rFonts w:cs="David"/>
          <w:sz w:val="24"/>
          <w:szCs w:val="24"/>
          <w:rtl/>
        </w:rPr>
        <w:t xml:space="preserve"> </w:t>
      </w:r>
      <w:r w:rsidRPr="00FA0317">
        <w:rPr>
          <w:rFonts w:cs="David" w:hint="cs"/>
          <w:sz w:val="24"/>
          <w:szCs w:val="24"/>
          <w:rtl/>
        </w:rPr>
        <w:t>אלו</w:t>
      </w:r>
      <w:r w:rsidRPr="00FA0317">
        <w:rPr>
          <w:rFonts w:cs="David"/>
          <w:sz w:val="24"/>
          <w:szCs w:val="24"/>
          <w:rtl/>
        </w:rPr>
        <w:t xml:space="preserve">, </w:t>
      </w:r>
      <w:r w:rsidRPr="00FA0317">
        <w:rPr>
          <w:rFonts w:cs="David" w:hint="cs"/>
          <w:sz w:val="24"/>
          <w:szCs w:val="24"/>
          <w:rtl/>
        </w:rPr>
        <w:t>אשר</w:t>
      </w:r>
      <w:r w:rsidRPr="00FA0317">
        <w:rPr>
          <w:rFonts w:cs="David"/>
          <w:sz w:val="24"/>
          <w:szCs w:val="24"/>
          <w:rtl/>
        </w:rPr>
        <w:t xml:space="preserve"> </w:t>
      </w:r>
      <w:r w:rsidRPr="00FA0317">
        <w:rPr>
          <w:rFonts w:cs="David" w:hint="cs"/>
          <w:sz w:val="24"/>
          <w:szCs w:val="24"/>
          <w:rtl/>
        </w:rPr>
        <w:t>בבסיסו</w:t>
      </w:r>
      <w:r w:rsidRPr="00FA0317">
        <w:rPr>
          <w:rFonts w:cs="David"/>
          <w:sz w:val="24"/>
          <w:szCs w:val="24"/>
          <w:rtl/>
        </w:rPr>
        <w:t xml:space="preserve"> </w:t>
      </w:r>
      <w:r w:rsidRPr="00FA0317">
        <w:rPr>
          <w:rFonts w:cs="David" w:hint="cs"/>
          <w:sz w:val="24"/>
          <w:szCs w:val="24"/>
          <w:rtl/>
        </w:rPr>
        <w:t>דו</w:t>
      </w:r>
      <w:r w:rsidRPr="00FA0317">
        <w:rPr>
          <w:rFonts w:cs="David"/>
          <w:sz w:val="24"/>
          <w:szCs w:val="24"/>
          <w:rtl/>
        </w:rPr>
        <w:t>"</w:t>
      </w:r>
      <w:r w:rsidRPr="00FA0317">
        <w:rPr>
          <w:rFonts w:cs="David" w:hint="cs"/>
          <w:sz w:val="24"/>
          <w:szCs w:val="24"/>
          <w:rtl/>
        </w:rPr>
        <w:t>ח</w:t>
      </w:r>
      <w:r w:rsidRPr="00FA0317">
        <w:rPr>
          <w:rFonts w:cs="David"/>
          <w:sz w:val="24"/>
          <w:szCs w:val="24"/>
          <w:rtl/>
        </w:rPr>
        <w:t xml:space="preserve"> </w:t>
      </w:r>
      <w:r w:rsidRPr="00FA0317">
        <w:rPr>
          <w:rFonts w:cs="David" w:hint="cs"/>
          <w:sz w:val="24"/>
          <w:szCs w:val="24"/>
          <w:rtl/>
        </w:rPr>
        <w:t>הצוות</w:t>
      </w:r>
      <w:r w:rsidRPr="00FA0317">
        <w:rPr>
          <w:rFonts w:cs="David"/>
          <w:sz w:val="24"/>
          <w:szCs w:val="24"/>
          <w:rtl/>
        </w:rPr>
        <w:t xml:space="preserve"> </w:t>
      </w:r>
      <w:r w:rsidRPr="00FA0317">
        <w:rPr>
          <w:rFonts w:cs="David" w:hint="cs"/>
          <w:sz w:val="24"/>
          <w:szCs w:val="24"/>
          <w:rtl/>
        </w:rPr>
        <w:t>המשרדי</w:t>
      </w:r>
      <w:r w:rsidRPr="00FA0317">
        <w:rPr>
          <w:rFonts w:cs="David"/>
          <w:sz w:val="24"/>
          <w:szCs w:val="24"/>
          <w:rtl/>
        </w:rPr>
        <w:t xml:space="preserve"> </w:t>
      </w:r>
      <w:r w:rsidRPr="00FA0317">
        <w:rPr>
          <w:rFonts w:cs="David" w:hint="cs"/>
          <w:sz w:val="24"/>
          <w:szCs w:val="24"/>
          <w:rtl/>
        </w:rPr>
        <w:t>לבחינת</w:t>
      </w:r>
      <w:r w:rsidRPr="00FA0317">
        <w:rPr>
          <w:rFonts w:cs="David"/>
          <w:sz w:val="24"/>
          <w:szCs w:val="24"/>
          <w:rtl/>
        </w:rPr>
        <w:t xml:space="preserve"> </w:t>
      </w:r>
      <w:r w:rsidRPr="00FA0317">
        <w:rPr>
          <w:rFonts w:cs="David" w:hint="cs"/>
          <w:sz w:val="24"/>
          <w:szCs w:val="24"/>
          <w:rtl/>
        </w:rPr>
        <w:t>תופעת</w:t>
      </w:r>
      <w:r w:rsidRPr="00FA0317">
        <w:rPr>
          <w:rFonts w:cs="David"/>
          <w:sz w:val="24"/>
          <w:szCs w:val="24"/>
          <w:rtl/>
        </w:rPr>
        <w:t xml:space="preserve"> </w:t>
      </w:r>
      <w:r w:rsidRPr="00FA0317">
        <w:rPr>
          <w:rFonts w:cs="David" w:hint="cs"/>
          <w:sz w:val="24"/>
          <w:szCs w:val="24"/>
          <w:rtl/>
        </w:rPr>
        <w:t>הדרת</w:t>
      </w:r>
      <w:r w:rsidRPr="00FA0317">
        <w:rPr>
          <w:rFonts w:cs="David"/>
          <w:sz w:val="24"/>
          <w:szCs w:val="24"/>
          <w:rtl/>
        </w:rPr>
        <w:t xml:space="preserve"> </w:t>
      </w:r>
      <w:r w:rsidRPr="00FA0317">
        <w:rPr>
          <w:rFonts w:cs="David" w:hint="cs"/>
          <w:sz w:val="24"/>
          <w:szCs w:val="24"/>
          <w:rtl/>
        </w:rPr>
        <w:t>נשים</w:t>
      </w:r>
      <w:r w:rsidRPr="00FA0317">
        <w:rPr>
          <w:rFonts w:cs="David"/>
          <w:sz w:val="24"/>
          <w:szCs w:val="24"/>
          <w:rtl/>
        </w:rPr>
        <w:t xml:space="preserve"> </w:t>
      </w:r>
      <w:r w:rsidRPr="00FA0317">
        <w:rPr>
          <w:rFonts w:cs="David" w:hint="cs"/>
          <w:sz w:val="24"/>
          <w:szCs w:val="24"/>
          <w:rtl/>
        </w:rPr>
        <w:t>במרחב</w:t>
      </w:r>
      <w:r w:rsidRPr="00FA0317">
        <w:rPr>
          <w:rFonts w:cs="David"/>
          <w:sz w:val="24"/>
          <w:szCs w:val="24"/>
          <w:rtl/>
        </w:rPr>
        <w:t xml:space="preserve"> </w:t>
      </w:r>
      <w:r w:rsidRPr="00FA0317">
        <w:rPr>
          <w:rFonts w:cs="David" w:hint="cs"/>
          <w:sz w:val="24"/>
          <w:szCs w:val="24"/>
          <w:rtl/>
        </w:rPr>
        <w:t>הציבורי</w:t>
      </w:r>
      <w:r w:rsidRPr="00FA0317">
        <w:rPr>
          <w:rFonts w:cs="David"/>
          <w:sz w:val="24"/>
          <w:szCs w:val="24"/>
          <w:rtl/>
        </w:rPr>
        <w:t xml:space="preserve">, </w:t>
      </w:r>
      <w:r w:rsidRPr="00FA0317">
        <w:rPr>
          <w:rFonts w:cs="David" w:hint="cs"/>
          <w:sz w:val="24"/>
          <w:szCs w:val="24"/>
          <w:rtl/>
        </w:rPr>
        <w:t>והחלטת</w:t>
      </w:r>
      <w:r w:rsidRPr="00FA0317">
        <w:rPr>
          <w:rFonts w:cs="David"/>
          <w:sz w:val="24"/>
          <w:szCs w:val="24"/>
          <w:rtl/>
        </w:rPr>
        <w:t xml:space="preserve"> </w:t>
      </w:r>
      <w:r w:rsidRPr="00FA0317">
        <w:rPr>
          <w:rFonts w:cs="David" w:hint="cs"/>
          <w:sz w:val="24"/>
          <w:szCs w:val="24"/>
          <w:rtl/>
        </w:rPr>
        <w:t>הממשלה</w:t>
      </w:r>
      <w:r w:rsidRPr="00FA0317">
        <w:rPr>
          <w:rFonts w:cs="David"/>
          <w:sz w:val="24"/>
          <w:szCs w:val="24"/>
          <w:rtl/>
        </w:rPr>
        <w:t xml:space="preserve"> </w:t>
      </w:r>
      <w:r w:rsidRPr="00FA0317">
        <w:rPr>
          <w:rFonts w:cs="David" w:hint="cs"/>
          <w:sz w:val="24"/>
          <w:szCs w:val="24"/>
          <w:rtl/>
        </w:rPr>
        <w:lastRenderedPageBreak/>
        <w:t>מס</w:t>
      </w:r>
      <w:r w:rsidRPr="00FA0317">
        <w:rPr>
          <w:rFonts w:cs="David"/>
          <w:sz w:val="24"/>
          <w:szCs w:val="24"/>
          <w:rtl/>
        </w:rPr>
        <w:t>' 1526 (</w:t>
      </w:r>
      <w:r w:rsidRPr="00FA0317">
        <w:rPr>
          <w:rFonts w:cs="David" w:hint="cs"/>
          <w:sz w:val="24"/>
          <w:szCs w:val="24"/>
          <w:rtl/>
        </w:rPr>
        <w:t>מיום</w:t>
      </w:r>
      <w:r w:rsidRPr="00FA0317">
        <w:rPr>
          <w:rFonts w:cs="David"/>
          <w:sz w:val="24"/>
          <w:szCs w:val="24"/>
          <w:rtl/>
        </w:rPr>
        <w:t xml:space="preserve"> 30.3.2014) </w:t>
      </w:r>
      <w:r w:rsidRPr="00FA0317">
        <w:rPr>
          <w:rFonts w:cs="David" w:hint="cs"/>
          <w:sz w:val="24"/>
          <w:szCs w:val="24"/>
          <w:rtl/>
        </w:rPr>
        <w:t>בנושא</w:t>
      </w:r>
      <w:r w:rsidRPr="00FA0317">
        <w:rPr>
          <w:rFonts w:cs="David"/>
          <w:sz w:val="24"/>
          <w:szCs w:val="24"/>
          <w:rtl/>
        </w:rPr>
        <w:t xml:space="preserve"> "</w:t>
      </w:r>
      <w:r w:rsidRPr="00FA0317">
        <w:rPr>
          <w:rFonts w:cs="David" w:hint="cs"/>
          <w:sz w:val="24"/>
          <w:szCs w:val="24"/>
          <w:rtl/>
        </w:rPr>
        <w:t>מניעת</w:t>
      </w:r>
      <w:r w:rsidRPr="00FA0317">
        <w:rPr>
          <w:rFonts w:cs="David"/>
          <w:sz w:val="24"/>
          <w:szCs w:val="24"/>
          <w:rtl/>
        </w:rPr>
        <w:t xml:space="preserve"> </w:t>
      </w:r>
      <w:r w:rsidRPr="00FA0317">
        <w:rPr>
          <w:rFonts w:cs="David" w:hint="cs"/>
          <w:sz w:val="24"/>
          <w:szCs w:val="24"/>
          <w:rtl/>
        </w:rPr>
        <w:t>הדרת</w:t>
      </w:r>
      <w:r w:rsidRPr="00FA0317">
        <w:rPr>
          <w:rFonts w:cs="David"/>
          <w:sz w:val="24"/>
          <w:szCs w:val="24"/>
          <w:rtl/>
        </w:rPr>
        <w:t xml:space="preserve"> </w:t>
      </w:r>
      <w:r w:rsidRPr="00FA0317">
        <w:rPr>
          <w:rFonts w:cs="David" w:hint="cs"/>
          <w:sz w:val="24"/>
          <w:szCs w:val="24"/>
          <w:rtl/>
        </w:rPr>
        <w:t>נשים</w:t>
      </w:r>
      <w:r w:rsidRPr="00FA0317">
        <w:rPr>
          <w:rFonts w:cs="David"/>
          <w:sz w:val="24"/>
          <w:szCs w:val="24"/>
          <w:rtl/>
        </w:rPr>
        <w:t xml:space="preserve"> </w:t>
      </w:r>
      <w:r w:rsidRPr="00FA0317">
        <w:rPr>
          <w:rFonts w:cs="David" w:hint="cs"/>
          <w:sz w:val="24"/>
          <w:szCs w:val="24"/>
          <w:rtl/>
        </w:rPr>
        <w:t>המרחב</w:t>
      </w:r>
      <w:r w:rsidRPr="00FA0317">
        <w:rPr>
          <w:rFonts w:cs="David"/>
          <w:sz w:val="24"/>
          <w:szCs w:val="24"/>
          <w:rtl/>
        </w:rPr>
        <w:t xml:space="preserve"> </w:t>
      </w:r>
      <w:r w:rsidRPr="00FA0317">
        <w:rPr>
          <w:rFonts w:cs="David" w:hint="cs"/>
          <w:sz w:val="24"/>
          <w:szCs w:val="24"/>
          <w:rtl/>
        </w:rPr>
        <w:t>הציבורי</w:t>
      </w:r>
      <w:r w:rsidRPr="00FA0317">
        <w:rPr>
          <w:rFonts w:cs="David"/>
          <w:sz w:val="24"/>
          <w:szCs w:val="24"/>
          <w:rtl/>
        </w:rPr>
        <w:t>"</w:t>
      </w:r>
      <w:r w:rsidR="00BD547D" w:rsidRPr="00BD547D">
        <w:rPr>
          <w:rFonts w:cs="David"/>
          <w:sz w:val="24"/>
          <w:szCs w:val="24"/>
          <w:rtl/>
        </w:rPr>
        <w:t xml:space="preserve">, </w:t>
      </w:r>
      <w:r w:rsidR="00BD547D">
        <w:rPr>
          <w:rFonts w:cs="David" w:hint="cs"/>
          <w:sz w:val="24"/>
          <w:szCs w:val="24"/>
          <w:rtl/>
        </w:rPr>
        <w:t>ש</w:t>
      </w:r>
      <w:r w:rsidR="00BD547D" w:rsidRPr="00BD547D">
        <w:rPr>
          <w:rFonts w:cs="David" w:hint="cs"/>
          <w:sz w:val="24"/>
          <w:szCs w:val="24"/>
          <w:rtl/>
        </w:rPr>
        <w:t>על</w:t>
      </w:r>
      <w:r w:rsidR="00BD547D" w:rsidRPr="00BD547D">
        <w:rPr>
          <w:rFonts w:cs="David"/>
          <w:sz w:val="24"/>
          <w:szCs w:val="24"/>
          <w:rtl/>
        </w:rPr>
        <w:t xml:space="preserve"> </w:t>
      </w:r>
      <w:r w:rsidR="00BD547D" w:rsidRPr="00BD547D">
        <w:rPr>
          <w:rFonts w:cs="David" w:hint="cs"/>
          <w:sz w:val="24"/>
          <w:szCs w:val="24"/>
          <w:rtl/>
        </w:rPr>
        <w:t>יישומו</w:t>
      </w:r>
      <w:r w:rsidR="00BD547D" w:rsidRPr="00BD547D">
        <w:rPr>
          <w:rFonts w:cs="David"/>
          <w:sz w:val="24"/>
          <w:szCs w:val="24"/>
          <w:rtl/>
        </w:rPr>
        <w:t xml:space="preserve"> </w:t>
      </w:r>
      <w:r w:rsidR="00BD547D" w:rsidRPr="00BD547D">
        <w:rPr>
          <w:rFonts w:cs="David" w:hint="cs"/>
          <w:sz w:val="24"/>
          <w:szCs w:val="24"/>
          <w:rtl/>
        </w:rPr>
        <w:t>אמונה</w:t>
      </w:r>
      <w:r w:rsidR="00BD547D" w:rsidRPr="00BD547D">
        <w:rPr>
          <w:rFonts w:cs="David"/>
          <w:sz w:val="24"/>
          <w:szCs w:val="24"/>
          <w:rtl/>
        </w:rPr>
        <w:t xml:space="preserve"> </w:t>
      </w:r>
      <w:r w:rsidR="00BD547D" w:rsidRPr="00BD547D">
        <w:rPr>
          <w:rFonts w:cs="David" w:hint="cs"/>
          <w:sz w:val="24"/>
          <w:szCs w:val="24"/>
          <w:rtl/>
        </w:rPr>
        <w:t>המשנה</w:t>
      </w:r>
      <w:r w:rsidR="00BD547D" w:rsidRPr="00BD547D">
        <w:rPr>
          <w:rFonts w:cs="David"/>
          <w:sz w:val="24"/>
          <w:szCs w:val="24"/>
          <w:rtl/>
        </w:rPr>
        <w:t xml:space="preserve"> </w:t>
      </w:r>
      <w:r w:rsidR="00BD547D" w:rsidRPr="00BD547D">
        <w:rPr>
          <w:rFonts w:cs="David" w:hint="cs"/>
          <w:sz w:val="24"/>
          <w:szCs w:val="24"/>
          <w:rtl/>
        </w:rPr>
        <w:t>ליועץ</w:t>
      </w:r>
      <w:r w:rsidR="00BD547D" w:rsidRPr="00BD547D">
        <w:rPr>
          <w:rFonts w:cs="David"/>
          <w:sz w:val="24"/>
          <w:szCs w:val="24"/>
          <w:rtl/>
        </w:rPr>
        <w:t xml:space="preserve"> </w:t>
      </w:r>
      <w:r w:rsidR="00BD547D" w:rsidRPr="00BD547D">
        <w:rPr>
          <w:rFonts w:cs="David" w:hint="cs"/>
          <w:sz w:val="24"/>
          <w:szCs w:val="24"/>
          <w:rtl/>
        </w:rPr>
        <w:t>המשפטי</w:t>
      </w:r>
      <w:r w:rsidR="00BD547D" w:rsidRPr="00BD547D">
        <w:rPr>
          <w:rFonts w:cs="David"/>
          <w:sz w:val="24"/>
          <w:szCs w:val="24"/>
          <w:rtl/>
        </w:rPr>
        <w:t xml:space="preserve"> </w:t>
      </w:r>
      <w:r w:rsidR="00BD547D" w:rsidRPr="00BD547D">
        <w:rPr>
          <w:rFonts w:cs="David" w:hint="cs"/>
          <w:sz w:val="24"/>
          <w:szCs w:val="24"/>
          <w:rtl/>
        </w:rPr>
        <w:t>לממשלה</w:t>
      </w:r>
      <w:r w:rsidR="00BD547D" w:rsidRPr="00BD547D">
        <w:rPr>
          <w:rFonts w:cs="David"/>
          <w:sz w:val="24"/>
          <w:szCs w:val="24"/>
          <w:rtl/>
        </w:rPr>
        <w:t xml:space="preserve"> (</w:t>
      </w:r>
      <w:r w:rsidR="00BD547D" w:rsidRPr="00BD547D">
        <w:rPr>
          <w:rFonts w:cs="David" w:hint="cs"/>
          <w:sz w:val="24"/>
          <w:szCs w:val="24"/>
          <w:rtl/>
        </w:rPr>
        <w:t>משפט</w:t>
      </w:r>
      <w:r w:rsidR="00BD547D" w:rsidRPr="00BD547D">
        <w:rPr>
          <w:rFonts w:cs="David"/>
          <w:sz w:val="24"/>
          <w:szCs w:val="24"/>
          <w:rtl/>
        </w:rPr>
        <w:t xml:space="preserve"> </w:t>
      </w:r>
      <w:r w:rsidR="00BD547D" w:rsidRPr="00BD547D">
        <w:rPr>
          <w:rFonts w:cs="David" w:hint="cs"/>
          <w:sz w:val="24"/>
          <w:szCs w:val="24"/>
          <w:rtl/>
        </w:rPr>
        <w:t>ציבורי</w:t>
      </w:r>
      <w:r w:rsidR="00BD547D" w:rsidRPr="00BD547D">
        <w:rPr>
          <w:rFonts w:cs="David"/>
          <w:sz w:val="24"/>
          <w:szCs w:val="24"/>
          <w:rtl/>
        </w:rPr>
        <w:t>-</w:t>
      </w:r>
      <w:r w:rsidR="00BD547D" w:rsidRPr="00BD547D">
        <w:rPr>
          <w:rFonts w:cs="David" w:hint="cs"/>
          <w:sz w:val="24"/>
          <w:szCs w:val="24"/>
          <w:rtl/>
        </w:rPr>
        <w:t>מנהלי</w:t>
      </w:r>
      <w:r w:rsidR="00BD547D" w:rsidRPr="00BD547D">
        <w:rPr>
          <w:rFonts w:cs="David"/>
          <w:sz w:val="24"/>
          <w:szCs w:val="24"/>
          <w:rtl/>
        </w:rPr>
        <w:t xml:space="preserve">), </w:t>
      </w:r>
      <w:r w:rsidR="00BD547D" w:rsidRPr="00BD547D">
        <w:rPr>
          <w:rFonts w:cs="David" w:hint="cs"/>
          <w:sz w:val="24"/>
          <w:szCs w:val="24"/>
          <w:rtl/>
        </w:rPr>
        <w:t>הגב</w:t>
      </w:r>
      <w:r w:rsidR="00BD547D" w:rsidRPr="00BD547D">
        <w:rPr>
          <w:rFonts w:cs="David"/>
          <w:sz w:val="24"/>
          <w:szCs w:val="24"/>
          <w:rtl/>
        </w:rPr>
        <w:t xml:space="preserve">' </w:t>
      </w:r>
      <w:r w:rsidR="00BD547D" w:rsidRPr="00BD547D">
        <w:rPr>
          <w:rFonts w:cs="David" w:hint="cs"/>
          <w:sz w:val="24"/>
          <w:szCs w:val="24"/>
          <w:rtl/>
        </w:rPr>
        <w:t>דינה</w:t>
      </w:r>
      <w:r w:rsidR="00BD547D" w:rsidRPr="00BD547D">
        <w:rPr>
          <w:rFonts w:cs="David"/>
          <w:sz w:val="24"/>
          <w:szCs w:val="24"/>
          <w:rtl/>
        </w:rPr>
        <w:t xml:space="preserve"> </w:t>
      </w:r>
      <w:r w:rsidR="00BD547D" w:rsidRPr="00BD547D">
        <w:rPr>
          <w:rFonts w:cs="David" w:hint="cs"/>
          <w:sz w:val="24"/>
          <w:szCs w:val="24"/>
          <w:rtl/>
        </w:rPr>
        <w:t>זילבר</w:t>
      </w:r>
      <w:r w:rsidRPr="00FA0317">
        <w:rPr>
          <w:rFonts w:cs="David"/>
          <w:sz w:val="24"/>
          <w:szCs w:val="24"/>
          <w:rtl/>
        </w:rPr>
        <w:t xml:space="preserve">. </w:t>
      </w:r>
      <w:r w:rsidRPr="00FA0317">
        <w:rPr>
          <w:rFonts w:cs="David" w:hint="cs"/>
          <w:sz w:val="24"/>
          <w:szCs w:val="24"/>
          <w:rtl/>
        </w:rPr>
        <w:t>בענייננו</w:t>
      </w:r>
      <w:r w:rsidR="00F93C2E" w:rsidRPr="00FA0317">
        <w:rPr>
          <w:rFonts w:cs="David"/>
          <w:sz w:val="24"/>
          <w:szCs w:val="24"/>
          <w:rtl/>
        </w:rPr>
        <w:t>,</w:t>
      </w:r>
      <w:r w:rsidRPr="00FA0317">
        <w:rPr>
          <w:rFonts w:cs="David"/>
          <w:sz w:val="24"/>
          <w:szCs w:val="24"/>
          <w:rtl/>
        </w:rPr>
        <w:t xml:space="preserve"> </w:t>
      </w:r>
      <w:r w:rsidRPr="00FA0317">
        <w:rPr>
          <w:rFonts w:cs="David" w:hint="cs"/>
          <w:sz w:val="24"/>
          <w:szCs w:val="24"/>
          <w:rtl/>
        </w:rPr>
        <w:t>תכנית</w:t>
      </w:r>
      <w:r w:rsidRPr="00FA0317">
        <w:rPr>
          <w:rFonts w:cs="David"/>
          <w:sz w:val="24"/>
          <w:szCs w:val="24"/>
          <w:rtl/>
        </w:rPr>
        <w:t xml:space="preserve"> </w:t>
      </w:r>
      <w:r w:rsidRPr="00FA0317">
        <w:rPr>
          <w:rFonts w:cs="David" w:hint="cs"/>
          <w:sz w:val="24"/>
          <w:szCs w:val="24"/>
          <w:rtl/>
        </w:rPr>
        <w:t>משפיעים</w:t>
      </w:r>
      <w:r w:rsidR="00A32159" w:rsidRPr="00FA0317">
        <w:rPr>
          <w:rFonts w:cs="David"/>
          <w:sz w:val="24"/>
          <w:szCs w:val="24"/>
          <w:rtl/>
        </w:rPr>
        <w:t xml:space="preserve"> </w:t>
      </w:r>
      <w:r w:rsidR="00A32159" w:rsidRPr="00FA0317">
        <w:rPr>
          <w:rFonts w:cs="David" w:hint="cs"/>
          <w:sz w:val="24"/>
          <w:szCs w:val="24"/>
          <w:rtl/>
        </w:rPr>
        <w:t>כפי</w:t>
      </w:r>
      <w:r w:rsidR="00A32159" w:rsidRPr="00FA0317">
        <w:rPr>
          <w:rFonts w:cs="David"/>
          <w:sz w:val="24"/>
          <w:szCs w:val="24"/>
          <w:rtl/>
        </w:rPr>
        <w:t xml:space="preserve"> </w:t>
      </w:r>
      <w:r w:rsidR="00A32159" w:rsidRPr="00FA0317">
        <w:rPr>
          <w:rFonts w:cs="David" w:hint="cs"/>
          <w:sz w:val="24"/>
          <w:szCs w:val="24"/>
          <w:rtl/>
        </w:rPr>
        <w:t>שתתואר</w:t>
      </w:r>
      <w:r w:rsidR="00A32159" w:rsidRPr="00FA0317">
        <w:rPr>
          <w:rFonts w:cs="David"/>
          <w:sz w:val="24"/>
          <w:szCs w:val="24"/>
          <w:rtl/>
        </w:rPr>
        <w:t xml:space="preserve"> </w:t>
      </w:r>
      <w:r w:rsidR="00A32159" w:rsidRPr="00FA0317">
        <w:rPr>
          <w:rFonts w:cs="David" w:hint="cs"/>
          <w:sz w:val="24"/>
          <w:szCs w:val="24"/>
          <w:rtl/>
        </w:rPr>
        <w:t>מ</w:t>
      </w:r>
      <w:r w:rsidR="00F93C2E" w:rsidRPr="00FA0317">
        <w:rPr>
          <w:rFonts w:cs="David" w:hint="cs"/>
          <w:sz w:val="24"/>
          <w:szCs w:val="24"/>
          <w:rtl/>
        </w:rPr>
        <w:t>יד</w:t>
      </w:r>
      <w:r w:rsidRPr="00FA0317">
        <w:rPr>
          <w:rFonts w:cs="David"/>
          <w:sz w:val="24"/>
          <w:szCs w:val="24"/>
          <w:rtl/>
        </w:rPr>
        <w:t xml:space="preserve"> </w:t>
      </w:r>
      <w:r w:rsidRPr="00FA0317">
        <w:rPr>
          <w:rFonts w:cs="David" w:hint="cs"/>
          <w:sz w:val="24"/>
          <w:szCs w:val="24"/>
          <w:rtl/>
        </w:rPr>
        <w:t>מביאה</w:t>
      </w:r>
      <w:r w:rsidRPr="00FA0317">
        <w:rPr>
          <w:rFonts w:cs="David"/>
          <w:sz w:val="24"/>
          <w:szCs w:val="24"/>
          <w:rtl/>
        </w:rPr>
        <w:t xml:space="preserve"> </w:t>
      </w:r>
      <w:r w:rsidRPr="00FA0317">
        <w:rPr>
          <w:rFonts w:cs="David" w:hint="cs"/>
          <w:sz w:val="24"/>
          <w:szCs w:val="24"/>
          <w:rtl/>
        </w:rPr>
        <w:t>לידי</w:t>
      </w:r>
      <w:r w:rsidRPr="00FA0317">
        <w:rPr>
          <w:rFonts w:cs="David"/>
          <w:sz w:val="24"/>
          <w:szCs w:val="24"/>
          <w:rtl/>
        </w:rPr>
        <w:t xml:space="preserve"> </w:t>
      </w:r>
      <w:r w:rsidRPr="00FA0317">
        <w:rPr>
          <w:rFonts w:cs="David" w:hint="cs"/>
          <w:sz w:val="24"/>
          <w:szCs w:val="24"/>
          <w:rtl/>
        </w:rPr>
        <w:t>ביטוי</w:t>
      </w:r>
      <w:r w:rsidRPr="00FA0317">
        <w:rPr>
          <w:rFonts w:cs="David"/>
          <w:sz w:val="24"/>
          <w:szCs w:val="24"/>
          <w:rtl/>
        </w:rPr>
        <w:t xml:space="preserve"> </w:t>
      </w:r>
      <w:r w:rsidRPr="00FA0317">
        <w:rPr>
          <w:rFonts w:cs="David" w:hint="cs"/>
          <w:sz w:val="24"/>
          <w:szCs w:val="24"/>
          <w:rtl/>
        </w:rPr>
        <w:t>את</w:t>
      </w:r>
      <w:r w:rsidRPr="00FA0317">
        <w:rPr>
          <w:rFonts w:cs="David"/>
          <w:sz w:val="24"/>
          <w:szCs w:val="24"/>
          <w:rtl/>
        </w:rPr>
        <w:t xml:space="preserve"> </w:t>
      </w:r>
      <w:r w:rsidRPr="00FA0317">
        <w:rPr>
          <w:rFonts w:cs="David" w:hint="cs"/>
          <w:sz w:val="24"/>
          <w:szCs w:val="24"/>
          <w:rtl/>
        </w:rPr>
        <w:t>צורכיהם</w:t>
      </w:r>
      <w:r w:rsidRPr="00FA0317">
        <w:rPr>
          <w:rFonts w:cs="David"/>
          <w:sz w:val="24"/>
          <w:szCs w:val="24"/>
          <w:rtl/>
        </w:rPr>
        <w:t xml:space="preserve"> </w:t>
      </w:r>
      <w:r w:rsidRPr="00FA0317">
        <w:rPr>
          <w:rFonts w:cs="David" w:hint="cs"/>
          <w:sz w:val="24"/>
          <w:szCs w:val="24"/>
          <w:rtl/>
        </w:rPr>
        <w:t>המיוחדים</w:t>
      </w:r>
      <w:r w:rsidRPr="00FA0317">
        <w:rPr>
          <w:rFonts w:cs="David"/>
          <w:sz w:val="24"/>
          <w:szCs w:val="24"/>
          <w:rtl/>
        </w:rPr>
        <w:t xml:space="preserve"> </w:t>
      </w:r>
      <w:r w:rsidRPr="00FA0317">
        <w:rPr>
          <w:rFonts w:cs="David" w:hint="cs"/>
          <w:sz w:val="24"/>
          <w:szCs w:val="24"/>
          <w:rtl/>
        </w:rPr>
        <w:t>של</w:t>
      </w:r>
      <w:r w:rsidRPr="00FA0317">
        <w:rPr>
          <w:rFonts w:cs="David"/>
          <w:sz w:val="24"/>
          <w:szCs w:val="24"/>
          <w:rtl/>
        </w:rPr>
        <w:t xml:space="preserve"> </w:t>
      </w:r>
      <w:r w:rsidR="00EA65CA" w:rsidRPr="00FA0317">
        <w:rPr>
          <w:rFonts w:cs="David" w:hint="cs"/>
          <w:sz w:val="24"/>
          <w:szCs w:val="24"/>
          <w:rtl/>
        </w:rPr>
        <w:t>בני</w:t>
      </w:r>
      <w:r w:rsidR="00EA65CA" w:rsidRPr="00FA0317">
        <w:rPr>
          <w:rFonts w:cs="David"/>
          <w:sz w:val="24"/>
          <w:szCs w:val="24"/>
          <w:rtl/>
        </w:rPr>
        <w:t xml:space="preserve"> </w:t>
      </w:r>
      <w:r w:rsidRPr="00FA0317">
        <w:rPr>
          <w:rFonts w:cs="David" w:hint="cs"/>
          <w:sz w:val="24"/>
          <w:szCs w:val="24"/>
          <w:rtl/>
        </w:rPr>
        <w:t>האוכלוסייה</w:t>
      </w:r>
      <w:r w:rsidRPr="00FA0317">
        <w:rPr>
          <w:rFonts w:cs="David"/>
          <w:sz w:val="24"/>
          <w:szCs w:val="24"/>
          <w:rtl/>
        </w:rPr>
        <w:t xml:space="preserve"> </w:t>
      </w:r>
      <w:r w:rsidRPr="00FA0317">
        <w:rPr>
          <w:rFonts w:cs="David" w:hint="cs"/>
          <w:sz w:val="24"/>
          <w:szCs w:val="24"/>
          <w:rtl/>
        </w:rPr>
        <w:t>החרדית</w:t>
      </w:r>
      <w:r w:rsidRPr="00FA0317">
        <w:rPr>
          <w:rFonts w:cs="David"/>
          <w:sz w:val="24"/>
          <w:szCs w:val="24"/>
          <w:rtl/>
        </w:rPr>
        <w:t xml:space="preserve">, </w:t>
      </w:r>
      <w:r w:rsidRPr="00FA0317">
        <w:rPr>
          <w:rFonts w:cs="David" w:hint="cs"/>
          <w:sz w:val="24"/>
          <w:szCs w:val="24"/>
          <w:rtl/>
        </w:rPr>
        <w:t>וזאת</w:t>
      </w:r>
      <w:r w:rsidRPr="00FA0317">
        <w:rPr>
          <w:rFonts w:cs="David"/>
          <w:sz w:val="24"/>
          <w:szCs w:val="24"/>
          <w:rtl/>
        </w:rPr>
        <w:t xml:space="preserve"> </w:t>
      </w:r>
      <w:r w:rsidRPr="00FA0317">
        <w:rPr>
          <w:rFonts w:cs="David" w:hint="cs"/>
          <w:sz w:val="24"/>
          <w:szCs w:val="24"/>
          <w:rtl/>
        </w:rPr>
        <w:t>תוך</w:t>
      </w:r>
      <w:r w:rsidRPr="00FA0317">
        <w:rPr>
          <w:rFonts w:cs="David"/>
          <w:sz w:val="24"/>
          <w:szCs w:val="24"/>
          <w:rtl/>
        </w:rPr>
        <w:t xml:space="preserve"> </w:t>
      </w:r>
      <w:r w:rsidRPr="00FA0317">
        <w:rPr>
          <w:rFonts w:cs="David" w:hint="cs"/>
          <w:sz w:val="24"/>
          <w:szCs w:val="24"/>
          <w:rtl/>
        </w:rPr>
        <w:t>הבחנה</w:t>
      </w:r>
      <w:r w:rsidRPr="00FA0317">
        <w:rPr>
          <w:rFonts w:cs="David"/>
          <w:sz w:val="24"/>
          <w:szCs w:val="24"/>
          <w:rtl/>
        </w:rPr>
        <w:t xml:space="preserve"> </w:t>
      </w:r>
      <w:r w:rsidRPr="00FA0317">
        <w:rPr>
          <w:rFonts w:cs="David" w:hint="cs"/>
          <w:sz w:val="24"/>
          <w:szCs w:val="24"/>
          <w:rtl/>
        </w:rPr>
        <w:t>ברורה</w:t>
      </w:r>
      <w:r w:rsidRPr="00FA0317">
        <w:rPr>
          <w:rFonts w:cs="David"/>
          <w:sz w:val="24"/>
          <w:szCs w:val="24"/>
          <w:rtl/>
        </w:rPr>
        <w:t xml:space="preserve"> </w:t>
      </w:r>
      <w:r w:rsidRPr="00FA0317">
        <w:rPr>
          <w:rFonts w:cs="David" w:hint="cs"/>
          <w:sz w:val="24"/>
          <w:szCs w:val="24"/>
          <w:rtl/>
        </w:rPr>
        <w:t>בין</w:t>
      </w:r>
      <w:r w:rsidRPr="00FA0317">
        <w:rPr>
          <w:rFonts w:cs="David"/>
          <w:sz w:val="24"/>
          <w:szCs w:val="24"/>
          <w:rtl/>
        </w:rPr>
        <w:t xml:space="preserve"> </w:t>
      </w:r>
      <w:r w:rsidRPr="00FA0317">
        <w:rPr>
          <w:rFonts w:cs="David" w:hint="cs"/>
          <w:sz w:val="24"/>
          <w:szCs w:val="24"/>
          <w:rtl/>
        </w:rPr>
        <w:t>שלב</w:t>
      </w:r>
      <w:r w:rsidRPr="00FA0317">
        <w:rPr>
          <w:rFonts w:cs="David"/>
          <w:sz w:val="24"/>
          <w:szCs w:val="24"/>
          <w:rtl/>
        </w:rPr>
        <w:t xml:space="preserve"> </w:t>
      </w:r>
      <w:r w:rsidRPr="00FA0317">
        <w:rPr>
          <w:rFonts w:cs="David" w:hint="cs"/>
          <w:sz w:val="24"/>
          <w:szCs w:val="24"/>
          <w:rtl/>
        </w:rPr>
        <w:t>ההכשרה</w:t>
      </w:r>
      <w:r w:rsidRPr="00FA0317">
        <w:rPr>
          <w:rFonts w:cs="David"/>
          <w:sz w:val="24"/>
          <w:szCs w:val="24"/>
          <w:rtl/>
        </w:rPr>
        <w:t xml:space="preserve">, </w:t>
      </w:r>
      <w:r w:rsidRPr="00FA0317">
        <w:rPr>
          <w:rFonts w:cs="David" w:hint="cs"/>
          <w:sz w:val="24"/>
          <w:szCs w:val="24"/>
          <w:rtl/>
        </w:rPr>
        <w:t>המוגן</w:t>
      </w:r>
      <w:r w:rsidRPr="00FA0317">
        <w:rPr>
          <w:rFonts w:cs="David"/>
          <w:sz w:val="24"/>
          <w:szCs w:val="24"/>
          <w:rtl/>
        </w:rPr>
        <w:t xml:space="preserve"> </w:t>
      </w:r>
      <w:r w:rsidRPr="00FA0317">
        <w:rPr>
          <w:rFonts w:cs="David" w:hint="cs"/>
          <w:sz w:val="24"/>
          <w:szCs w:val="24"/>
          <w:rtl/>
        </w:rPr>
        <w:t>והרך</w:t>
      </w:r>
      <w:r w:rsidRPr="00FA0317">
        <w:rPr>
          <w:rFonts w:cs="David"/>
          <w:sz w:val="24"/>
          <w:szCs w:val="24"/>
          <w:rtl/>
        </w:rPr>
        <w:t xml:space="preserve">, </w:t>
      </w:r>
      <w:r w:rsidRPr="00FA0317">
        <w:rPr>
          <w:rFonts w:cs="David" w:hint="cs"/>
          <w:sz w:val="24"/>
          <w:szCs w:val="24"/>
          <w:rtl/>
        </w:rPr>
        <w:t>התחום</w:t>
      </w:r>
      <w:r w:rsidRPr="00FA0317">
        <w:rPr>
          <w:rFonts w:cs="David"/>
          <w:sz w:val="24"/>
          <w:szCs w:val="24"/>
          <w:rtl/>
        </w:rPr>
        <w:t xml:space="preserve"> </w:t>
      </w:r>
      <w:r w:rsidRPr="00FA0317">
        <w:rPr>
          <w:rFonts w:cs="David" w:hint="cs"/>
          <w:sz w:val="24"/>
          <w:szCs w:val="24"/>
          <w:rtl/>
        </w:rPr>
        <w:t>לזמן</w:t>
      </w:r>
      <w:r w:rsidRPr="00FA0317">
        <w:rPr>
          <w:rFonts w:cs="David"/>
          <w:sz w:val="24"/>
          <w:szCs w:val="24"/>
          <w:rtl/>
        </w:rPr>
        <w:t xml:space="preserve"> </w:t>
      </w:r>
      <w:r w:rsidRPr="00FA0317">
        <w:rPr>
          <w:rFonts w:cs="David" w:hint="cs"/>
          <w:sz w:val="24"/>
          <w:szCs w:val="24"/>
          <w:rtl/>
        </w:rPr>
        <w:t>קצר</w:t>
      </w:r>
      <w:r w:rsidRPr="00FA0317">
        <w:rPr>
          <w:rFonts w:cs="David"/>
          <w:sz w:val="24"/>
          <w:szCs w:val="24"/>
          <w:rtl/>
        </w:rPr>
        <w:t xml:space="preserve"> </w:t>
      </w:r>
      <w:r w:rsidRPr="00FA0317">
        <w:rPr>
          <w:rFonts w:cs="David" w:hint="cs"/>
          <w:sz w:val="24"/>
          <w:szCs w:val="24"/>
          <w:rtl/>
        </w:rPr>
        <w:t>של</w:t>
      </w:r>
      <w:r w:rsidRPr="00FA0317">
        <w:rPr>
          <w:rFonts w:cs="David"/>
          <w:sz w:val="24"/>
          <w:szCs w:val="24"/>
          <w:rtl/>
        </w:rPr>
        <w:t xml:space="preserve"> </w:t>
      </w:r>
      <w:r w:rsidRPr="00FA0317">
        <w:rPr>
          <w:rFonts w:cs="David" w:hint="cs"/>
          <w:sz w:val="24"/>
          <w:szCs w:val="24"/>
          <w:rtl/>
        </w:rPr>
        <w:t>מספר</w:t>
      </w:r>
      <w:r w:rsidRPr="00FA0317">
        <w:rPr>
          <w:rFonts w:cs="David"/>
          <w:sz w:val="24"/>
          <w:szCs w:val="24"/>
          <w:rtl/>
        </w:rPr>
        <w:t xml:space="preserve"> </w:t>
      </w:r>
      <w:r w:rsidRPr="00FA0317">
        <w:rPr>
          <w:rFonts w:cs="David" w:hint="cs"/>
          <w:sz w:val="24"/>
          <w:szCs w:val="24"/>
          <w:rtl/>
        </w:rPr>
        <w:t>חודשים</w:t>
      </w:r>
      <w:r w:rsidRPr="00FA0317">
        <w:rPr>
          <w:rFonts w:cs="David"/>
          <w:sz w:val="24"/>
          <w:szCs w:val="24"/>
          <w:rtl/>
        </w:rPr>
        <w:t xml:space="preserve"> </w:t>
      </w:r>
      <w:r w:rsidRPr="00FA0317">
        <w:rPr>
          <w:rFonts w:cs="David" w:hint="cs"/>
          <w:sz w:val="24"/>
          <w:szCs w:val="24"/>
          <w:rtl/>
        </w:rPr>
        <w:t>בלבד</w:t>
      </w:r>
      <w:r w:rsidRPr="00FA0317">
        <w:rPr>
          <w:rFonts w:cs="David"/>
          <w:sz w:val="24"/>
          <w:szCs w:val="24"/>
          <w:rtl/>
        </w:rPr>
        <w:t xml:space="preserve">, </w:t>
      </w:r>
      <w:r w:rsidRPr="00FA0317">
        <w:rPr>
          <w:rFonts w:cs="David" w:hint="cs"/>
          <w:sz w:val="24"/>
          <w:szCs w:val="24"/>
          <w:rtl/>
        </w:rPr>
        <w:t>לבין</w:t>
      </w:r>
      <w:r w:rsidRPr="00FA0317">
        <w:rPr>
          <w:rFonts w:cs="David"/>
          <w:sz w:val="24"/>
          <w:szCs w:val="24"/>
          <w:rtl/>
        </w:rPr>
        <w:t xml:space="preserve"> </w:t>
      </w:r>
      <w:r w:rsidRPr="00FA0317">
        <w:rPr>
          <w:rFonts w:cs="David" w:hint="cs"/>
          <w:sz w:val="24"/>
          <w:szCs w:val="24"/>
          <w:rtl/>
        </w:rPr>
        <w:t>שלב</w:t>
      </w:r>
      <w:r w:rsidRPr="00FA0317">
        <w:rPr>
          <w:rFonts w:cs="David"/>
          <w:sz w:val="24"/>
          <w:szCs w:val="24"/>
          <w:rtl/>
        </w:rPr>
        <w:t xml:space="preserve"> </w:t>
      </w:r>
      <w:r w:rsidRPr="00FA0317">
        <w:rPr>
          <w:rFonts w:cs="David" w:hint="cs"/>
          <w:sz w:val="24"/>
          <w:szCs w:val="24"/>
          <w:rtl/>
        </w:rPr>
        <w:t>ההשמה</w:t>
      </w:r>
      <w:r w:rsidRPr="00FA0317">
        <w:rPr>
          <w:rFonts w:cs="David"/>
          <w:sz w:val="24"/>
          <w:szCs w:val="24"/>
          <w:rtl/>
        </w:rPr>
        <w:t xml:space="preserve"> </w:t>
      </w:r>
      <w:r w:rsidRPr="00FA0317">
        <w:rPr>
          <w:rFonts w:cs="David" w:hint="cs"/>
          <w:sz w:val="24"/>
          <w:szCs w:val="24"/>
          <w:rtl/>
        </w:rPr>
        <w:t>התעסוקתי</w:t>
      </w:r>
      <w:r w:rsidRPr="00FA0317">
        <w:rPr>
          <w:rFonts w:cs="David"/>
          <w:sz w:val="24"/>
          <w:szCs w:val="24"/>
          <w:rtl/>
        </w:rPr>
        <w:t xml:space="preserve"> </w:t>
      </w:r>
      <w:r w:rsidRPr="00FA0317">
        <w:rPr>
          <w:rFonts w:cs="David" w:hint="cs"/>
          <w:sz w:val="24"/>
          <w:szCs w:val="24"/>
          <w:rtl/>
        </w:rPr>
        <w:t>במסגרת</w:t>
      </w:r>
      <w:r w:rsidRPr="00FA0317">
        <w:rPr>
          <w:rFonts w:cs="David"/>
          <w:sz w:val="24"/>
          <w:szCs w:val="24"/>
          <w:rtl/>
        </w:rPr>
        <w:t xml:space="preserve"> </w:t>
      </w:r>
      <w:r w:rsidRPr="00FA0317">
        <w:rPr>
          <w:rFonts w:cs="David" w:hint="cs"/>
          <w:sz w:val="24"/>
          <w:szCs w:val="24"/>
          <w:rtl/>
        </w:rPr>
        <w:t>מעורבת</w:t>
      </w:r>
      <w:r w:rsidRPr="00FA0317">
        <w:rPr>
          <w:rFonts w:cs="David"/>
          <w:sz w:val="24"/>
          <w:szCs w:val="24"/>
          <w:rtl/>
        </w:rPr>
        <w:t xml:space="preserve"> </w:t>
      </w:r>
      <w:r w:rsidRPr="00FA0317">
        <w:rPr>
          <w:rFonts w:cs="David" w:hint="cs"/>
          <w:sz w:val="24"/>
          <w:szCs w:val="24"/>
          <w:rtl/>
        </w:rPr>
        <w:t>רגילה</w:t>
      </w:r>
      <w:r w:rsidRPr="00FA0317">
        <w:rPr>
          <w:rFonts w:cs="David"/>
          <w:sz w:val="24"/>
          <w:szCs w:val="24"/>
          <w:rtl/>
        </w:rPr>
        <w:t xml:space="preserve">. </w:t>
      </w:r>
    </w:p>
    <w:p w:rsidR="00F93C2E" w:rsidRPr="00F93C2E" w:rsidRDefault="00F93C2E" w:rsidP="008F7454">
      <w:pPr>
        <w:pStyle w:val="a3"/>
        <w:numPr>
          <w:ilvl w:val="0"/>
          <w:numId w:val="9"/>
        </w:numPr>
        <w:spacing w:after="240" w:line="360" w:lineRule="auto"/>
        <w:ind w:left="357" w:hanging="357"/>
        <w:jc w:val="both"/>
        <w:rPr>
          <w:rFonts w:cs="David"/>
          <w:b/>
          <w:bCs/>
          <w:sz w:val="28"/>
          <w:szCs w:val="28"/>
        </w:rPr>
      </w:pPr>
      <w:r w:rsidRPr="00F93C2E">
        <w:rPr>
          <w:rFonts w:cs="David" w:hint="cs"/>
          <w:b/>
          <w:bCs/>
          <w:sz w:val="28"/>
          <w:szCs w:val="28"/>
          <w:rtl/>
        </w:rPr>
        <w:t>תכנית משפיעים</w:t>
      </w:r>
    </w:p>
    <w:p w:rsidR="00584070" w:rsidRPr="00F93C2E" w:rsidRDefault="00F93C2E" w:rsidP="00146B41">
      <w:pPr>
        <w:pStyle w:val="a3"/>
        <w:numPr>
          <w:ilvl w:val="0"/>
          <w:numId w:val="3"/>
        </w:numPr>
        <w:spacing w:after="240" w:line="360" w:lineRule="auto"/>
        <w:contextualSpacing w:val="0"/>
        <w:jc w:val="both"/>
        <w:rPr>
          <w:rFonts w:cs="David"/>
          <w:sz w:val="24"/>
          <w:szCs w:val="24"/>
        </w:rPr>
      </w:pPr>
      <w:r>
        <w:rPr>
          <w:rFonts w:cs="David" w:hint="cs"/>
          <w:sz w:val="24"/>
          <w:szCs w:val="24"/>
          <w:rtl/>
        </w:rPr>
        <w:t xml:space="preserve">תכנית משפיעים מהווה יישום של החלטת </w:t>
      </w:r>
      <w:r w:rsidR="00584070" w:rsidRPr="00F93C2E">
        <w:rPr>
          <w:rFonts w:cs="David" w:hint="cs"/>
          <w:sz w:val="24"/>
          <w:szCs w:val="24"/>
          <w:rtl/>
        </w:rPr>
        <w:t>ממשלה</w:t>
      </w:r>
      <w:r>
        <w:rPr>
          <w:rFonts w:cs="David" w:hint="cs"/>
          <w:sz w:val="24"/>
          <w:szCs w:val="24"/>
          <w:rtl/>
        </w:rPr>
        <w:t xml:space="preserve"> מס'</w:t>
      </w:r>
      <w:r w:rsidR="00584070" w:rsidRPr="00F93C2E">
        <w:rPr>
          <w:rFonts w:cs="David" w:hint="cs"/>
          <w:sz w:val="24"/>
          <w:szCs w:val="24"/>
          <w:rtl/>
        </w:rPr>
        <w:t xml:space="preserve"> 869</w:t>
      </w:r>
      <w:r w:rsidR="00F4462C">
        <w:rPr>
          <w:rFonts w:cs="David" w:hint="cs"/>
          <w:sz w:val="24"/>
          <w:szCs w:val="24"/>
          <w:rtl/>
        </w:rPr>
        <w:t xml:space="preserve"> שהוזכרה לעיל.</w:t>
      </w:r>
      <w:r w:rsidR="00584070" w:rsidRPr="00F93C2E">
        <w:rPr>
          <w:rFonts w:cs="David" w:hint="cs"/>
          <w:sz w:val="24"/>
          <w:szCs w:val="24"/>
          <w:rtl/>
        </w:rPr>
        <w:t xml:space="preserve"> במסגרתה</w:t>
      </w:r>
      <w:r w:rsidR="00F4462C">
        <w:rPr>
          <w:rFonts w:cs="David" w:hint="cs"/>
          <w:sz w:val="24"/>
          <w:szCs w:val="24"/>
          <w:rtl/>
        </w:rPr>
        <w:t>,</w:t>
      </w:r>
      <w:r w:rsidR="00584070" w:rsidRPr="00F93C2E">
        <w:rPr>
          <w:rFonts w:cs="David" w:hint="cs"/>
          <w:sz w:val="24"/>
          <w:szCs w:val="24"/>
          <w:rtl/>
        </w:rPr>
        <w:t xml:space="preserve"> אומץ דו"ח צוות בינמשרדי בראשות מנכ"ל משרד ראש הממשלה דאז, מר הראל לוקר, אשר בחן את שילוב הציבור החרדי בשירות המדינה והמליץ על דרכים לקידו</w:t>
      </w:r>
      <w:r w:rsidR="00215074">
        <w:rPr>
          <w:rFonts w:cs="David" w:hint="cs"/>
          <w:sz w:val="24"/>
          <w:szCs w:val="24"/>
          <w:rtl/>
        </w:rPr>
        <w:t>מו של</w:t>
      </w:r>
      <w:r w:rsidR="00584070" w:rsidRPr="00F93C2E">
        <w:rPr>
          <w:rFonts w:cs="David" w:hint="cs"/>
          <w:sz w:val="24"/>
          <w:szCs w:val="24"/>
          <w:rtl/>
        </w:rPr>
        <w:t xml:space="preserve"> שילוב זה.</w:t>
      </w:r>
      <w:r w:rsidR="002253D9">
        <w:rPr>
          <w:rFonts w:cs="David" w:hint="cs"/>
          <w:sz w:val="24"/>
          <w:szCs w:val="24"/>
          <w:rtl/>
        </w:rPr>
        <w:t xml:space="preserve"> </w:t>
      </w:r>
      <w:r w:rsidR="00146B41">
        <w:rPr>
          <w:rFonts w:cs="David" w:hint="cs"/>
          <w:sz w:val="24"/>
          <w:szCs w:val="24"/>
          <w:rtl/>
        </w:rPr>
        <w:t>חשיבות שילוב הציבור החרדי בשירות המדינה זכתה לביטוי אף במסגרת תיקון מס' 19 ל</w:t>
      </w:r>
      <w:r w:rsidR="00146B41" w:rsidRPr="00146B41">
        <w:rPr>
          <w:rFonts w:cs="David" w:hint="cs"/>
          <w:sz w:val="24"/>
          <w:szCs w:val="24"/>
          <w:rtl/>
        </w:rPr>
        <w:t>חוק</w:t>
      </w:r>
      <w:r w:rsidR="00146B41" w:rsidRPr="00146B41">
        <w:rPr>
          <w:rFonts w:cs="David"/>
          <w:sz w:val="24"/>
          <w:szCs w:val="24"/>
          <w:rtl/>
        </w:rPr>
        <w:t xml:space="preserve"> </w:t>
      </w:r>
      <w:r w:rsidR="00146B41" w:rsidRPr="00146B41">
        <w:rPr>
          <w:rFonts w:cs="David" w:hint="cs"/>
          <w:sz w:val="24"/>
          <w:szCs w:val="24"/>
          <w:rtl/>
        </w:rPr>
        <w:t>שירות</w:t>
      </w:r>
      <w:r w:rsidR="00146B41" w:rsidRPr="00146B41">
        <w:rPr>
          <w:rFonts w:cs="David"/>
          <w:sz w:val="24"/>
          <w:szCs w:val="24"/>
          <w:rtl/>
        </w:rPr>
        <w:t xml:space="preserve"> </w:t>
      </w:r>
      <w:r w:rsidR="00146B41" w:rsidRPr="00146B41">
        <w:rPr>
          <w:rFonts w:cs="David" w:hint="cs"/>
          <w:sz w:val="24"/>
          <w:szCs w:val="24"/>
          <w:rtl/>
        </w:rPr>
        <w:t>המדינה</w:t>
      </w:r>
      <w:r w:rsidR="00146B41" w:rsidRPr="00146B41">
        <w:rPr>
          <w:rFonts w:cs="David"/>
          <w:sz w:val="24"/>
          <w:szCs w:val="24"/>
          <w:rtl/>
        </w:rPr>
        <w:t xml:space="preserve"> (</w:t>
      </w:r>
      <w:r w:rsidR="00146B41" w:rsidRPr="00146B41">
        <w:rPr>
          <w:rFonts w:cs="David" w:hint="cs"/>
          <w:sz w:val="24"/>
          <w:szCs w:val="24"/>
          <w:rtl/>
        </w:rPr>
        <w:t>מינויים</w:t>
      </w:r>
      <w:r w:rsidR="00146B41" w:rsidRPr="00146B41">
        <w:rPr>
          <w:rFonts w:cs="David"/>
          <w:sz w:val="24"/>
          <w:szCs w:val="24"/>
          <w:rtl/>
        </w:rPr>
        <w:t xml:space="preserve">), </w:t>
      </w:r>
      <w:r w:rsidR="00146B41" w:rsidRPr="00146B41">
        <w:rPr>
          <w:rFonts w:cs="David" w:hint="cs"/>
          <w:sz w:val="24"/>
          <w:szCs w:val="24"/>
          <w:rtl/>
        </w:rPr>
        <w:t>התשי</w:t>
      </w:r>
      <w:r w:rsidR="00146B41" w:rsidRPr="00146B41">
        <w:rPr>
          <w:rFonts w:cs="David"/>
          <w:sz w:val="24"/>
          <w:szCs w:val="24"/>
          <w:rtl/>
        </w:rPr>
        <w:t>"</w:t>
      </w:r>
      <w:r w:rsidR="00146B41" w:rsidRPr="00146B41">
        <w:rPr>
          <w:rFonts w:cs="David" w:hint="cs"/>
          <w:sz w:val="24"/>
          <w:szCs w:val="24"/>
          <w:rtl/>
        </w:rPr>
        <w:t>ט</w:t>
      </w:r>
      <w:r w:rsidR="00146B41" w:rsidRPr="00146B41">
        <w:rPr>
          <w:rFonts w:cs="David"/>
          <w:sz w:val="24"/>
          <w:szCs w:val="24"/>
          <w:rtl/>
        </w:rPr>
        <w:t xml:space="preserve"> – 1959</w:t>
      </w:r>
      <w:r w:rsidR="00146B41">
        <w:rPr>
          <w:rFonts w:cs="David" w:hint="cs"/>
          <w:sz w:val="24"/>
          <w:szCs w:val="24"/>
          <w:rtl/>
        </w:rPr>
        <w:t>, במסגרתו הוספה לסעיף 15א לחוק קבוצת אוכלוסייה זו לאוכלוסיות הזכאיות לייצוג הולם.</w:t>
      </w:r>
    </w:p>
    <w:p w:rsidR="000C741E" w:rsidRDefault="00584070" w:rsidP="009F17D6">
      <w:pPr>
        <w:pStyle w:val="a3"/>
        <w:numPr>
          <w:ilvl w:val="0"/>
          <w:numId w:val="3"/>
        </w:numPr>
        <w:spacing w:after="240" w:line="360" w:lineRule="auto"/>
        <w:contextualSpacing w:val="0"/>
        <w:jc w:val="both"/>
        <w:rPr>
          <w:rFonts w:cs="David"/>
          <w:sz w:val="24"/>
          <w:szCs w:val="24"/>
        </w:rPr>
      </w:pPr>
      <w:r w:rsidRPr="00F93C2E">
        <w:rPr>
          <w:rFonts w:cs="David" w:hint="cs"/>
          <w:sz w:val="24"/>
          <w:szCs w:val="24"/>
          <w:rtl/>
        </w:rPr>
        <w:t>במסגרת זו</w:t>
      </w:r>
      <w:r w:rsidR="00C73323">
        <w:rPr>
          <w:rFonts w:cs="David" w:hint="cs"/>
          <w:sz w:val="24"/>
          <w:szCs w:val="24"/>
          <w:rtl/>
        </w:rPr>
        <w:t>,</w:t>
      </w:r>
      <w:r w:rsidRPr="00F93C2E">
        <w:rPr>
          <w:rFonts w:cs="David" w:hint="cs"/>
          <w:sz w:val="24"/>
          <w:szCs w:val="24"/>
          <w:rtl/>
        </w:rPr>
        <w:t xml:space="preserve"> הוחלט על הקמת תכנית עתודה למגזר החרדי, אשר תהווה שער כניסה למשרות מפתח בשירות </w:t>
      </w:r>
      <w:r w:rsidR="009F17D6">
        <w:rPr>
          <w:rFonts w:cs="David" w:hint="cs"/>
          <w:sz w:val="24"/>
          <w:szCs w:val="24"/>
          <w:rtl/>
        </w:rPr>
        <w:t>המדינה</w:t>
      </w:r>
      <w:r w:rsidRPr="00F93C2E">
        <w:rPr>
          <w:rFonts w:cs="David" w:hint="cs"/>
          <w:sz w:val="24"/>
          <w:szCs w:val="24"/>
          <w:rtl/>
        </w:rPr>
        <w:t>.</w:t>
      </w:r>
      <w:r w:rsidR="000C741E">
        <w:rPr>
          <w:rFonts w:cs="David" w:hint="cs"/>
          <w:sz w:val="24"/>
          <w:szCs w:val="24"/>
          <w:rtl/>
        </w:rPr>
        <w:t xml:space="preserve"> </w:t>
      </w:r>
      <w:r w:rsidRPr="000C741E">
        <w:rPr>
          <w:rFonts w:cs="David" w:hint="cs"/>
          <w:sz w:val="24"/>
          <w:szCs w:val="24"/>
          <w:rtl/>
        </w:rPr>
        <w:t xml:space="preserve">לשם יישום </w:t>
      </w:r>
      <w:r w:rsidR="00215074" w:rsidRPr="000C741E">
        <w:rPr>
          <w:rFonts w:cs="David" w:hint="cs"/>
          <w:sz w:val="24"/>
          <w:szCs w:val="24"/>
          <w:rtl/>
        </w:rPr>
        <w:t>החלטת הממשלה</w:t>
      </w:r>
      <w:r w:rsidRPr="000C741E">
        <w:rPr>
          <w:rFonts w:cs="David" w:hint="cs"/>
          <w:sz w:val="24"/>
          <w:szCs w:val="24"/>
          <w:rtl/>
        </w:rPr>
        <w:t>, הוקצו 35 תקנים תוספתיי</w:t>
      </w:r>
      <w:r w:rsidR="00E0547F" w:rsidRPr="000C741E">
        <w:rPr>
          <w:rFonts w:cs="David" w:hint="cs"/>
          <w:sz w:val="24"/>
          <w:szCs w:val="24"/>
          <w:rtl/>
        </w:rPr>
        <w:t>ם המחולקים מגדרית שווה בשווה (ראו</w:t>
      </w:r>
      <w:r w:rsidRPr="000C741E">
        <w:rPr>
          <w:rFonts w:cs="David" w:hint="cs"/>
          <w:sz w:val="24"/>
          <w:szCs w:val="24"/>
          <w:rtl/>
        </w:rPr>
        <w:t xml:space="preserve"> </w:t>
      </w:r>
      <w:r w:rsidR="00E0547F" w:rsidRPr="000C741E">
        <w:rPr>
          <w:rFonts w:cs="David" w:hint="cs"/>
          <w:sz w:val="24"/>
          <w:szCs w:val="24"/>
          <w:rtl/>
        </w:rPr>
        <w:t>ב</w:t>
      </w:r>
      <w:r w:rsidRPr="000C741E">
        <w:rPr>
          <w:rFonts w:cs="David" w:hint="cs"/>
          <w:sz w:val="24"/>
          <w:szCs w:val="24"/>
          <w:rtl/>
        </w:rPr>
        <w:t>סעיף 3(י) להחלטת הממשלה</w:t>
      </w:r>
      <w:r w:rsidR="00E91393">
        <w:rPr>
          <w:rFonts w:cs="David" w:hint="cs"/>
          <w:sz w:val="24"/>
          <w:szCs w:val="24"/>
          <w:rtl/>
        </w:rPr>
        <w:t xml:space="preserve"> -</w:t>
      </w:r>
      <w:r w:rsidRPr="000C741E">
        <w:rPr>
          <w:rFonts w:cs="David" w:hint="cs"/>
          <w:sz w:val="24"/>
          <w:szCs w:val="24"/>
          <w:rtl/>
        </w:rPr>
        <w:t xml:space="preserve"> </w:t>
      </w:r>
      <w:r w:rsidR="00215074" w:rsidRPr="000C741E">
        <w:rPr>
          <w:rFonts w:cs="David" w:hint="cs"/>
          <w:sz w:val="24"/>
          <w:szCs w:val="24"/>
          <w:rtl/>
        </w:rPr>
        <w:t>דהיינו</w:t>
      </w:r>
      <w:r w:rsidRPr="000C741E">
        <w:rPr>
          <w:rFonts w:cs="David" w:hint="cs"/>
          <w:sz w:val="24"/>
          <w:szCs w:val="24"/>
          <w:rtl/>
        </w:rPr>
        <w:t xml:space="preserve">, </w:t>
      </w:r>
      <w:r w:rsidR="00215074" w:rsidRPr="000C741E">
        <w:rPr>
          <w:rFonts w:cs="David" w:hint="cs"/>
          <w:sz w:val="24"/>
          <w:szCs w:val="24"/>
          <w:rtl/>
        </w:rPr>
        <w:t>מלכתחילה, בהתאם להחלטת הממשלה, נקבעה</w:t>
      </w:r>
      <w:r w:rsidRPr="000C741E">
        <w:rPr>
          <w:rFonts w:cs="David" w:hint="cs"/>
          <w:sz w:val="24"/>
          <w:szCs w:val="24"/>
          <w:rtl/>
        </w:rPr>
        <w:t xml:space="preserve"> במכרז חלוקה של המשרות בין גברים לבין נשים</w:t>
      </w:r>
      <w:r w:rsidR="00E91393">
        <w:rPr>
          <w:rFonts w:cs="David" w:hint="cs"/>
          <w:sz w:val="24"/>
          <w:szCs w:val="24"/>
          <w:rtl/>
        </w:rPr>
        <w:t>)</w:t>
      </w:r>
      <w:r w:rsidRPr="000C741E">
        <w:rPr>
          <w:rFonts w:cs="David" w:hint="cs"/>
          <w:sz w:val="24"/>
          <w:szCs w:val="24"/>
          <w:rtl/>
        </w:rPr>
        <w:t>.</w:t>
      </w:r>
      <w:r w:rsidR="000C741E">
        <w:rPr>
          <w:rFonts w:cs="David" w:hint="cs"/>
          <w:sz w:val="24"/>
          <w:szCs w:val="24"/>
          <w:rtl/>
        </w:rPr>
        <w:t xml:space="preserve"> בהמשך, הורחבה התוכנית, והוספו 15 תקנים שנתיים נוספים במסגרת השלטון המקומי.</w:t>
      </w:r>
      <w:r w:rsidR="000C741E" w:rsidRPr="000C741E">
        <w:rPr>
          <w:rFonts w:cs="David" w:hint="cs"/>
          <w:sz w:val="24"/>
          <w:szCs w:val="24"/>
          <w:rtl/>
        </w:rPr>
        <w:t xml:space="preserve"> </w:t>
      </w:r>
      <w:r w:rsidR="000C741E">
        <w:rPr>
          <w:rFonts w:cs="David" w:hint="cs"/>
          <w:sz w:val="24"/>
          <w:szCs w:val="24"/>
          <w:rtl/>
        </w:rPr>
        <w:t xml:space="preserve">בהתאם, </w:t>
      </w:r>
      <w:r w:rsidR="000C741E" w:rsidRPr="00215074">
        <w:rPr>
          <w:rFonts w:cs="David" w:hint="cs"/>
          <w:sz w:val="24"/>
          <w:szCs w:val="24"/>
          <w:rtl/>
        </w:rPr>
        <w:t>כוללת תכנית משפיעים סך כולל של 50 תקנים שנתיים, חציים לגברים וחציים לנשים.</w:t>
      </w:r>
      <w:r w:rsidR="000B6746" w:rsidRPr="000B6746">
        <w:rPr>
          <w:rFonts w:cs="David" w:hint="cs"/>
          <w:sz w:val="24"/>
          <w:szCs w:val="24"/>
          <w:rtl/>
        </w:rPr>
        <w:t xml:space="preserve"> כמו כן הגדירה החלטת הממשלה כי התכנית "תותאם למגזר החרדי".</w:t>
      </w:r>
    </w:p>
    <w:p w:rsidR="00EA65CA" w:rsidRPr="00F93C2E" w:rsidRDefault="00EA65CA" w:rsidP="009F17D6">
      <w:pPr>
        <w:pStyle w:val="a3"/>
        <w:numPr>
          <w:ilvl w:val="0"/>
          <w:numId w:val="3"/>
        </w:numPr>
        <w:spacing w:after="240" w:line="360" w:lineRule="auto"/>
        <w:contextualSpacing w:val="0"/>
        <w:jc w:val="both"/>
        <w:rPr>
          <w:rFonts w:cs="David"/>
          <w:sz w:val="24"/>
          <w:szCs w:val="24"/>
        </w:rPr>
      </w:pPr>
      <w:r w:rsidRPr="00F93C2E">
        <w:rPr>
          <w:rFonts w:cs="David" w:hint="cs"/>
          <w:sz w:val="24"/>
          <w:szCs w:val="24"/>
          <w:rtl/>
        </w:rPr>
        <w:t>התכנית מיושמת באמצעות מיזם משותף עם עמותת קמ"ח (עמותה חרדית העוסקת בסיוע בהשתלבות בתעסוקה), ומנוהלת באמצעות ועדת היגוי משותפת (להלן</w:t>
      </w:r>
      <w:r>
        <w:rPr>
          <w:rFonts w:cs="David" w:hint="cs"/>
          <w:sz w:val="24"/>
          <w:szCs w:val="24"/>
          <w:rtl/>
        </w:rPr>
        <w:t>:</w:t>
      </w:r>
      <w:r w:rsidRPr="00F93C2E">
        <w:rPr>
          <w:rFonts w:cs="David" w:hint="cs"/>
          <w:sz w:val="24"/>
          <w:szCs w:val="24"/>
          <w:rtl/>
        </w:rPr>
        <w:t xml:space="preserve"> "</w:t>
      </w:r>
      <w:r w:rsidRPr="00E0547F">
        <w:rPr>
          <w:rFonts w:cs="David" w:hint="cs"/>
          <w:b/>
          <w:bCs/>
          <w:sz w:val="24"/>
          <w:szCs w:val="24"/>
          <w:rtl/>
        </w:rPr>
        <w:t>ועדת ההיגוי של התכנית</w:t>
      </w:r>
      <w:r w:rsidRPr="00F93C2E">
        <w:rPr>
          <w:rFonts w:cs="David" w:hint="cs"/>
          <w:sz w:val="24"/>
          <w:szCs w:val="24"/>
          <w:rtl/>
        </w:rPr>
        <w:t xml:space="preserve">"), </w:t>
      </w:r>
      <w:r>
        <w:rPr>
          <w:rFonts w:cs="David" w:hint="cs"/>
          <w:sz w:val="24"/>
          <w:szCs w:val="24"/>
          <w:rtl/>
        </w:rPr>
        <w:t>א</w:t>
      </w:r>
      <w:r w:rsidRPr="00F93C2E">
        <w:rPr>
          <w:rFonts w:cs="David" w:hint="cs"/>
          <w:sz w:val="24"/>
          <w:szCs w:val="24"/>
          <w:rtl/>
        </w:rPr>
        <w:t>ש</w:t>
      </w:r>
      <w:r>
        <w:rPr>
          <w:rFonts w:cs="David" w:hint="cs"/>
          <w:sz w:val="24"/>
          <w:szCs w:val="24"/>
          <w:rtl/>
        </w:rPr>
        <w:t xml:space="preserve">ר </w:t>
      </w:r>
      <w:r w:rsidRPr="00F93C2E">
        <w:rPr>
          <w:rFonts w:cs="David" w:hint="cs"/>
          <w:sz w:val="24"/>
          <w:szCs w:val="24"/>
          <w:rtl/>
        </w:rPr>
        <w:t xml:space="preserve">בה חברים נציגי הממשלה (נציבות שירות המדינה, </w:t>
      </w:r>
      <w:r w:rsidR="009F17D6">
        <w:rPr>
          <w:rFonts w:cs="David" w:hint="cs"/>
          <w:sz w:val="24"/>
          <w:szCs w:val="24"/>
          <w:rtl/>
        </w:rPr>
        <w:t>משרד העבודה והרווחה, משרד הפנים</w:t>
      </w:r>
      <w:r w:rsidRPr="00F93C2E">
        <w:rPr>
          <w:rFonts w:cs="David" w:hint="cs"/>
          <w:sz w:val="24"/>
          <w:szCs w:val="24"/>
          <w:rtl/>
        </w:rPr>
        <w:t xml:space="preserve"> ומשרד האוצר), וכן נציגי קמ"ח, נציג אקדמיה חרדית ונציג ציבור.</w:t>
      </w:r>
    </w:p>
    <w:p w:rsidR="00574E62" w:rsidRDefault="00574E62" w:rsidP="009F17D6">
      <w:pPr>
        <w:pStyle w:val="a3"/>
        <w:numPr>
          <w:ilvl w:val="0"/>
          <w:numId w:val="3"/>
        </w:numPr>
        <w:spacing w:after="240" w:line="360" w:lineRule="auto"/>
        <w:contextualSpacing w:val="0"/>
        <w:jc w:val="both"/>
        <w:rPr>
          <w:rFonts w:cs="David"/>
          <w:sz w:val="24"/>
          <w:szCs w:val="24"/>
        </w:rPr>
      </w:pPr>
      <w:r w:rsidRPr="00E0547F">
        <w:rPr>
          <w:rFonts w:cs="David" w:hint="cs"/>
          <w:sz w:val="24"/>
          <w:szCs w:val="24"/>
          <w:rtl/>
        </w:rPr>
        <w:t xml:space="preserve">התכנית </w:t>
      </w:r>
      <w:r>
        <w:rPr>
          <w:rFonts w:cs="David" w:hint="cs"/>
          <w:sz w:val="24"/>
          <w:szCs w:val="24"/>
          <w:rtl/>
        </w:rPr>
        <w:t>עוסקת</w:t>
      </w:r>
      <w:r w:rsidRPr="00E0547F">
        <w:rPr>
          <w:rFonts w:cs="David" w:hint="cs"/>
          <w:sz w:val="24"/>
          <w:szCs w:val="24"/>
          <w:rtl/>
        </w:rPr>
        <w:t xml:space="preserve"> באשכולות תוכן מגוונים</w:t>
      </w:r>
      <w:r>
        <w:rPr>
          <w:rFonts w:cs="David" w:hint="cs"/>
          <w:sz w:val="24"/>
          <w:szCs w:val="24"/>
          <w:rtl/>
        </w:rPr>
        <w:t>:</w:t>
      </w:r>
      <w:r w:rsidRPr="00E0547F">
        <w:rPr>
          <w:rFonts w:cs="David" w:hint="cs"/>
          <w:sz w:val="24"/>
          <w:szCs w:val="24"/>
          <w:rtl/>
        </w:rPr>
        <w:t xml:space="preserve"> מדינת ישראל והחברה הישראלית, שרות המדינה והשלטון המקומי, מערכות הממשל ה</w:t>
      </w:r>
      <w:r w:rsidR="00A32159">
        <w:rPr>
          <w:rFonts w:cs="David" w:hint="cs"/>
          <w:sz w:val="24"/>
          <w:szCs w:val="24"/>
          <w:rtl/>
        </w:rPr>
        <w:t xml:space="preserve">מרכזיות, ממשקים עם המגזר העסקי, </w:t>
      </w:r>
      <w:r w:rsidRPr="00E0547F">
        <w:rPr>
          <w:rFonts w:cs="David" w:hint="cs"/>
          <w:sz w:val="24"/>
          <w:szCs w:val="24"/>
          <w:rtl/>
        </w:rPr>
        <w:t>האזרחי ועוד. לצד ההכשרה העיונית</w:t>
      </w:r>
      <w:r>
        <w:rPr>
          <w:rFonts w:cs="David" w:hint="cs"/>
          <w:sz w:val="24"/>
          <w:szCs w:val="24"/>
          <w:rtl/>
        </w:rPr>
        <w:t>,</w:t>
      </w:r>
      <w:r w:rsidRPr="00E0547F">
        <w:rPr>
          <w:rFonts w:cs="David" w:hint="cs"/>
          <w:sz w:val="24"/>
          <w:szCs w:val="24"/>
          <w:rtl/>
        </w:rPr>
        <w:t xml:space="preserve"> </w:t>
      </w:r>
      <w:r w:rsidR="009F17D6">
        <w:rPr>
          <w:rFonts w:cs="David" w:hint="cs"/>
          <w:sz w:val="24"/>
          <w:szCs w:val="24"/>
          <w:rtl/>
        </w:rPr>
        <w:t>כוללת</w:t>
      </w:r>
      <w:r w:rsidRPr="00E0547F">
        <w:rPr>
          <w:rFonts w:cs="David" w:hint="cs"/>
          <w:sz w:val="24"/>
          <w:szCs w:val="24"/>
          <w:rtl/>
        </w:rPr>
        <w:t xml:space="preserve"> התכנית תהליכים אישיים לפיתוח זהות מקצועית, תהליכים קבוצתיים לבניית רשת עמיתים, הקניית כלים מקצועיים וכלים ניהוליים, </w:t>
      </w:r>
      <w:r w:rsidR="00AE4225">
        <w:rPr>
          <w:rFonts w:cs="David" w:hint="cs"/>
          <w:sz w:val="24"/>
          <w:szCs w:val="24"/>
          <w:rtl/>
        </w:rPr>
        <w:t>ו</w:t>
      </w:r>
      <w:r w:rsidRPr="00E0547F">
        <w:rPr>
          <w:rFonts w:cs="David" w:hint="cs"/>
          <w:sz w:val="24"/>
          <w:szCs w:val="24"/>
          <w:rtl/>
        </w:rPr>
        <w:t>עיסוק רב בסוגיית הזהות החרדית בסביבה מעורבת</w:t>
      </w:r>
      <w:r w:rsidR="00AE4225">
        <w:rPr>
          <w:rFonts w:cs="David" w:hint="cs"/>
          <w:sz w:val="24"/>
          <w:szCs w:val="24"/>
          <w:rtl/>
        </w:rPr>
        <w:t>.</w:t>
      </w:r>
      <w:r>
        <w:rPr>
          <w:rFonts w:cs="David" w:hint="cs"/>
          <w:sz w:val="24"/>
          <w:szCs w:val="24"/>
          <w:rtl/>
        </w:rPr>
        <w:t xml:space="preserve"> וכל זאת במתודולוגיות שונות:</w:t>
      </w:r>
      <w:r w:rsidRPr="00E0547F">
        <w:rPr>
          <w:rFonts w:cs="David" w:hint="cs"/>
          <w:sz w:val="24"/>
          <w:szCs w:val="24"/>
          <w:rtl/>
        </w:rPr>
        <w:t xml:space="preserve"> הרצאות, מפגשים, סיורים ברחבי הארץ, עבודות חקר, ליווי בעלי תפקידים ועוד.  </w:t>
      </w:r>
    </w:p>
    <w:p w:rsidR="00EA65CA" w:rsidRPr="00EA65CA" w:rsidRDefault="002253D9" w:rsidP="00321EE1">
      <w:pPr>
        <w:pStyle w:val="a3"/>
        <w:numPr>
          <w:ilvl w:val="0"/>
          <w:numId w:val="3"/>
        </w:numPr>
        <w:spacing w:after="240" w:line="360" w:lineRule="auto"/>
        <w:contextualSpacing w:val="0"/>
        <w:jc w:val="both"/>
        <w:rPr>
          <w:rFonts w:cs="David"/>
          <w:sz w:val="24"/>
          <w:szCs w:val="24"/>
        </w:rPr>
      </w:pPr>
      <w:r>
        <w:rPr>
          <w:rFonts w:cs="David" w:hint="cs"/>
          <w:sz w:val="24"/>
          <w:szCs w:val="24"/>
          <w:rtl/>
        </w:rPr>
        <w:t>קהל היעד של תכנית משפיעים</w:t>
      </w:r>
      <w:r w:rsidR="00EA65CA" w:rsidRPr="00E0547F">
        <w:rPr>
          <w:rFonts w:cs="David" w:hint="cs"/>
          <w:sz w:val="24"/>
          <w:szCs w:val="24"/>
          <w:rtl/>
        </w:rPr>
        <w:t xml:space="preserve"> הינו </w:t>
      </w:r>
      <w:r w:rsidR="00321EE1">
        <w:rPr>
          <w:rFonts w:cs="David" w:hint="cs"/>
          <w:sz w:val="24"/>
          <w:szCs w:val="24"/>
          <w:rtl/>
        </w:rPr>
        <w:t xml:space="preserve">נשים וגברים </w:t>
      </w:r>
      <w:r w:rsidR="00EA65CA" w:rsidRPr="00E0547F">
        <w:rPr>
          <w:rFonts w:cs="David" w:hint="cs"/>
          <w:sz w:val="24"/>
          <w:szCs w:val="24"/>
          <w:rtl/>
        </w:rPr>
        <w:t>בוגרי</w:t>
      </w:r>
      <w:r w:rsidR="00FA0317">
        <w:rPr>
          <w:rFonts w:cs="David" w:hint="cs"/>
          <w:sz w:val="24"/>
          <w:szCs w:val="24"/>
          <w:rtl/>
        </w:rPr>
        <w:t xml:space="preserve"> </w:t>
      </w:r>
      <w:r w:rsidR="00EA65CA" w:rsidRPr="00E0547F">
        <w:rPr>
          <w:rFonts w:cs="David" w:hint="cs"/>
          <w:sz w:val="24"/>
          <w:szCs w:val="24"/>
          <w:rtl/>
        </w:rPr>
        <w:t>אקדמיה חרדי</w:t>
      </w:r>
      <w:r w:rsidR="00EA65CA">
        <w:rPr>
          <w:rFonts w:cs="David" w:hint="cs"/>
          <w:sz w:val="24"/>
          <w:szCs w:val="24"/>
          <w:rtl/>
        </w:rPr>
        <w:t>י</w:t>
      </w:r>
      <w:r w:rsidR="00EA65CA" w:rsidRPr="00E0547F">
        <w:rPr>
          <w:rFonts w:cs="David" w:hint="cs"/>
          <w:sz w:val="24"/>
          <w:szCs w:val="24"/>
          <w:rtl/>
        </w:rPr>
        <w:t>ם,</w:t>
      </w:r>
      <w:r w:rsidR="006D7EF5">
        <w:rPr>
          <w:rFonts w:cs="David" w:hint="cs"/>
          <w:sz w:val="24"/>
          <w:szCs w:val="24"/>
          <w:rtl/>
        </w:rPr>
        <w:t xml:space="preserve"> מצטיינים,</w:t>
      </w:r>
      <w:r w:rsidR="00EA65CA" w:rsidRPr="00E0547F">
        <w:rPr>
          <w:rFonts w:cs="David" w:hint="cs"/>
          <w:sz w:val="24"/>
          <w:szCs w:val="24"/>
          <w:rtl/>
        </w:rPr>
        <w:t xml:space="preserve"> הנמצאים בראשית דרכם התעסוקתית בעולם העבודה.</w:t>
      </w:r>
      <w:r w:rsidR="00EA65CA">
        <w:rPr>
          <w:rFonts w:cs="David" w:hint="cs"/>
          <w:sz w:val="24"/>
          <w:szCs w:val="24"/>
          <w:rtl/>
        </w:rPr>
        <w:t xml:space="preserve"> </w:t>
      </w:r>
      <w:r w:rsidR="00EA65CA" w:rsidRPr="00EA65CA">
        <w:rPr>
          <w:rFonts w:cs="David" w:hint="cs"/>
          <w:sz w:val="24"/>
          <w:szCs w:val="24"/>
          <w:rtl/>
        </w:rPr>
        <w:t xml:space="preserve">עמיתי התכנית הם עובדי מדינה מן המניין מן היום הראשון להכשרה. לפיכך, כל הליך האיתור, המיון והקבלה לתכנית, מתבצעים באופן דומה למכרזי כוח אדם המקובלים בשירות המדינה, על בסיס חוק שירות המדינה (מינויים), התשי"ט </w:t>
      </w:r>
      <w:r w:rsidR="00EA65CA" w:rsidRPr="00EA65CA">
        <w:rPr>
          <w:rFonts w:cs="David"/>
          <w:sz w:val="24"/>
          <w:szCs w:val="24"/>
          <w:rtl/>
        </w:rPr>
        <w:t>–</w:t>
      </w:r>
      <w:r w:rsidR="00EA65CA" w:rsidRPr="00EA65CA">
        <w:rPr>
          <w:rFonts w:cs="David" w:hint="cs"/>
          <w:sz w:val="24"/>
          <w:szCs w:val="24"/>
          <w:rtl/>
        </w:rPr>
        <w:t xml:space="preserve"> 1959, הכללים שנקבעו מכוחו והוראות התקשי"ר. במסגרת הליך זה, עוברים המועמדים מרכזי </w:t>
      </w:r>
      <w:r w:rsidR="00EA65CA" w:rsidRPr="00EA65CA">
        <w:rPr>
          <w:rFonts w:cs="David" w:hint="cs"/>
          <w:sz w:val="24"/>
          <w:szCs w:val="24"/>
          <w:rtl/>
        </w:rPr>
        <w:lastRenderedPageBreak/>
        <w:t>הערכה ומיון, מבחנים קוגניטיביים ואחרים וכן ועדת בוחנים המחליטה באופן סופי על הרכב קבוצת העמיתים.</w:t>
      </w:r>
    </w:p>
    <w:p w:rsidR="00EA65CA" w:rsidRDefault="00EA65CA" w:rsidP="00C57ACA">
      <w:pPr>
        <w:pStyle w:val="a3"/>
        <w:numPr>
          <w:ilvl w:val="0"/>
          <w:numId w:val="3"/>
        </w:numPr>
        <w:spacing w:after="240" w:line="360" w:lineRule="auto"/>
        <w:ind w:left="357" w:hanging="357"/>
        <w:contextualSpacing w:val="0"/>
        <w:jc w:val="both"/>
        <w:rPr>
          <w:rFonts w:cs="David"/>
          <w:sz w:val="24"/>
          <w:szCs w:val="24"/>
        </w:rPr>
      </w:pPr>
      <w:r w:rsidRPr="00E0547F">
        <w:rPr>
          <w:rFonts w:cs="David" w:hint="cs"/>
          <w:sz w:val="24"/>
          <w:szCs w:val="24"/>
          <w:rtl/>
        </w:rPr>
        <w:t>מחזור בודד של התכנית צפוי להימשך כשנתיים וחצי, שבמהלכן משמשים העמיתים כעובדי מדינה מן המניין (פרט לעובדים שייקלטו ברשויות המקומיות).</w:t>
      </w:r>
      <w:r w:rsidR="00BB2B5A">
        <w:rPr>
          <w:rFonts w:cs="David" w:hint="cs"/>
          <w:sz w:val="24"/>
          <w:szCs w:val="24"/>
          <w:rtl/>
        </w:rPr>
        <w:t xml:space="preserve"> העמיתים מחויבים ככל עובד אחר, ל-8 וחצי שעות עבודה בכל ימות השבוע.</w:t>
      </w:r>
      <w:r w:rsidRPr="00E0547F">
        <w:rPr>
          <w:rFonts w:cs="David" w:hint="cs"/>
          <w:sz w:val="24"/>
          <w:szCs w:val="24"/>
          <w:rtl/>
        </w:rPr>
        <w:t xml:space="preserve"> </w:t>
      </w:r>
      <w:r w:rsidRPr="00EA65CA">
        <w:rPr>
          <w:rFonts w:cs="David" w:hint="cs"/>
          <w:sz w:val="24"/>
          <w:szCs w:val="24"/>
          <w:rtl/>
        </w:rPr>
        <w:t>לאחר פרק ההכשרה הראשונית, בן חצי שנה</w:t>
      </w:r>
      <w:r w:rsidR="00F74D16">
        <w:rPr>
          <w:rFonts w:cs="David" w:hint="cs"/>
          <w:sz w:val="24"/>
          <w:szCs w:val="24"/>
          <w:rtl/>
        </w:rPr>
        <w:t xml:space="preserve"> בלבד</w:t>
      </w:r>
      <w:r w:rsidRPr="00EA65CA">
        <w:rPr>
          <w:rFonts w:cs="David" w:hint="cs"/>
          <w:sz w:val="24"/>
          <w:szCs w:val="24"/>
          <w:rtl/>
        </w:rPr>
        <w:t>,</w:t>
      </w:r>
      <w:r w:rsidR="00F74D16">
        <w:rPr>
          <w:rFonts w:cs="David" w:hint="cs"/>
          <w:sz w:val="24"/>
          <w:szCs w:val="24"/>
          <w:rtl/>
        </w:rPr>
        <w:t xml:space="preserve"> המתנהל בהפרדה</w:t>
      </w:r>
      <w:r w:rsidR="000D1A0E">
        <w:rPr>
          <w:rFonts w:cs="David" w:hint="cs"/>
          <w:sz w:val="24"/>
          <w:szCs w:val="24"/>
          <w:rtl/>
        </w:rPr>
        <w:t xml:space="preserve"> מגדרית</w:t>
      </w:r>
      <w:r w:rsidR="00F74D16">
        <w:rPr>
          <w:rFonts w:cs="David" w:hint="cs"/>
          <w:sz w:val="24"/>
          <w:szCs w:val="24"/>
          <w:rtl/>
        </w:rPr>
        <w:t>,</w:t>
      </w:r>
      <w:r w:rsidRPr="00EA65CA">
        <w:rPr>
          <w:rFonts w:cs="David" w:hint="cs"/>
          <w:sz w:val="24"/>
          <w:szCs w:val="24"/>
          <w:rtl/>
        </w:rPr>
        <w:t xml:space="preserve"> צפויים העמיתים להשתלב </w:t>
      </w:r>
      <w:r w:rsidR="00F74D16">
        <w:rPr>
          <w:rFonts w:cs="David" w:hint="cs"/>
          <w:sz w:val="24"/>
          <w:szCs w:val="24"/>
          <w:rtl/>
        </w:rPr>
        <w:t xml:space="preserve">בסביבת עבודה מעורבת, </w:t>
      </w:r>
      <w:r w:rsidRPr="00EA65CA">
        <w:rPr>
          <w:rFonts w:cs="David" w:hint="cs"/>
          <w:sz w:val="24"/>
          <w:szCs w:val="24"/>
          <w:rtl/>
        </w:rPr>
        <w:t xml:space="preserve">במשרות מפתח במשרדי הממשלה השונים ובמוסדות השלטון המקומי. </w:t>
      </w:r>
    </w:p>
    <w:p w:rsidR="008C655D" w:rsidRDefault="00F74D16" w:rsidP="00E04CE8">
      <w:pPr>
        <w:pStyle w:val="a3"/>
        <w:numPr>
          <w:ilvl w:val="0"/>
          <w:numId w:val="3"/>
        </w:numPr>
        <w:spacing w:after="240" w:line="360" w:lineRule="auto"/>
        <w:contextualSpacing w:val="0"/>
        <w:jc w:val="both"/>
        <w:rPr>
          <w:rFonts w:cs="David"/>
          <w:sz w:val="24"/>
          <w:szCs w:val="24"/>
        </w:rPr>
      </w:pPr>
      <w:r w:rsidRPr="000F0157">
        <w:rPr>
          <w:rFonts w:cs="David" w:hint="cs"/>
          <w:sz w:val="24"/>
          <w:szCs w:val="24"/>
          <w:rtl/>
        </w:rPr>
        <w:t xml:space="preserve">בענייננו, מדובר כאמור בהפעלתה של התכנית </w:t>
      </w:r>
      <w:r w:rsidRPr="00FA0317">
        <w:rPr>
          <w:rFonts w:cs="David" w:hint="cs"/>
          <w:b/>
          <w:bCs/>
          <w:sz w:val="24"/>
          <w:szCs w:val="24"/>
          <w:rtl/>
        </w:rPr>
        <w:t>לראשונה</w:t>
      </w:r>
      <w:r w:rsidR="000D1A0E">
        <w:rPr>
          <w:rFonts w:cs="David" w:hint="cs"/>
          <w:sz w:val="24"/>
          <w:szCs w:val="24"/>
          <w:rtl/>
        </w:rPr>
        <w:t>,</w:t>
      </w:r>
      <w:r w:rsidR="000D1A0E" w:rsidRPr="000D1A0E">
        <w:rPr>
          <w:rFonts w:hint="cs"/>
          <w:rtl/>
        </w:rPr>
        <w:t xml:space="preserve"> </w:t>
      </w:r>
      <w:r w:rsidR="000D1A0E" w:rsidRPr="000D1A0E">
        <w:rPr>
          <w:rFonts w:cs="David" w:hint="cs"/>
          <w:sz w:val="24"/>
          <w:szCs w:val="24"/>
          <w:rtl/>
        </w:rPr>
        <w:t>ובמתכונת</w:t>
      </w:r>
      <w:r w:rsidR="000D1A0E" w:rsidRPr="000D1A0E">
        <w:rPr>
          <w:rFonts w:cs="David"/>
          <w:sz w:val="24"/>
          <w:szCs w:val="24"/>
          <w:rtl/>
        </w:rPr>
        <w:t xml:space="preserve"> </w:t>
      </w:r>
      <w:r w:rsidR="000D1A0E" w:rsidRPr="000D1A0E">
        <w:rPr>
          <w:rFonts w:cs="David" w:hint="cs"/>
          <w:sz w:val="24"/>
          <w:szCs w:val="24"/>
          <w:rtl/>
        </w:rPr>
        <w:t>פיילוט</w:t>
      </w:r>
      <w:r w:rsidR="000D1A0E" w:rsidRPr="000D1A0E">
        <w:rPr>
          <w:rFonts w:cs="David"/>
          <w:sz w:val="24"/>
          <w:szCs w:val="24"/>
          <w:rtl/>
        </w:rPr>
        <w:t xml:space="preserve"> </w:t>
      </w:r>
      <w:r w:rsidR="000D1A0E">
        <w:rPr>
          <w:rFonts w:cs="David" w:hint="cs"/>
          <w:sz w:val="24"/>
          <w:szCs w:val="24"/>
          <w:rtl/>
        </w:rPr>
        <w:t>ש</w:t>
      </w:r>
      <w:r w:rsidR="000D1A0E" w:rsidRPr="000D1A0E">
        <w:rPr>
          <w:rFonts w:cs="David" w:hint="cs"/>
          <w:sz w:val="24"/>
          <w:szCs w:val="24"/>
          <w:rtl/>
        </w:rPr>
        <w:t>בתומה</w:t>
      </w:r>
      <w:r w:rsidR="000D1A0E" w:rsidRPr="000D1A0E">
        <w:rPr>
          <w:rFonts w:cs="David"/>
          <w:sz w:val="24"/>
          <w:szCs w:val="24"/>
          <w:rtl/>
        </w:rPr>
        <w:t xml:space="preserve"> </w:t>
      </w:r>
      <w:r w:rsidR="000D1A0E" w:rsidRPr="000D1A0E">
        <w:rPr>
          <w:rFonts w:cs="David" w:hint="cs"/>
          <w:sz w:val="24"/>
          <w:szCs w:val="24"/>
          <w:rtl/>
        </w:rPr>
        <w:t>יופקו</w:t>
      </w:r>
      <w:r w:rsidR="000D1A0E" w:rsidRPr="000D1A0E">
        <w:rPr>
          <w:rFonts w:cs="David"/>
          <w:sz w:val="24"/>
          <w:szCs w:val="24"/>
          <w:rtl/>
        </w:rPr>
        <w:t xml:space="preserve"> </w:t>
      </w:r>
      <w:r w:rsidR="000D1A0E" w:rsidRPr="000D1A0E">
        <w:rPr>
          <w:rFonts w:cs="David" w:hint="cs"/>
          <w:sz w:val="24"/>
          <w:szCs w:val="24"/>
          <w:rtl/>
        </w:rPr>
        <w:t>לקחים</w:t>
      </w:r>
      <w:r w:rsidR="000D1A0E" w:rsidRPr="000D1A0E">
        <w:rPr>
          <w:rFonts w:cs="David"/>
          <w:sz w:val="24"/>
          <w:szCs w:val="24"/>
          <w:rtl/>
        </w:rPr>
        <w:t xml:space="preserve"> </w:t>
      </w:r>
      <w:r w:rsidR="000D1A0E" w:rsidRPr="000D1A0E">
        <w:rPr>
          <w:rFonts w:cs="David" w:hint="cs"/>
          <w:sz w:val="24"/>
          <w:szCs w:val="24"/>
          <w:rtl/>
        </w:rPr>
        <w:t>ויתקבלו</w:t>
      </w:r>
      <w:r w:rsidR="000D1A0E" w:rsidRPr="000D1A0E">
        <w:rPr>
          <w:rFonts w:cs="David"/>
          <w:sz w:val="24"/>
          <w:szCs w:val="24"/>
          <w:rtl/>
        </w:rPr>
        <w:t xml:space="preserve"> </w:t>
      </w:r>
      <w:r w:rsidR="000D1A0E" w:rsidRPr="000D1A0E">
        <w:rPr>
          <w:rFonts w:cs="David" w:hint="cs"/>
          <w:sz w:val="24"/>
          <w:szCs w:val="24"/>
          <w:rtl/>
        </w:rPr>
        <w:t>החלטות</w:t>
      </w:r>
      <w:r w:rsidR="000D1A0E" w:rsidRPr="000D1A0E">
        <w:rPr>
          <w:rFonts w:cs="David"/>
          <w:sz w:val="24"/>
          <w:szCs w:val="24"/>
          <w:rtl/>
        </w:rPr>
        <w:t xml:space="preserve"> </w:t>
      </w:r>
      <w:r w:rsidR="000D1A0E" w:rsidRPr="000D1A0E">
        <w:rPr>
          <w:rFonts w:cs="David" w:hint="cs"/>
          <w:sz w:val="24"/>
          <w:szCs w:val="24"/>
          <w:rtl/>
        </w:rPr>
        <w:t>באשר</w:t>
      </w:r>
      <w:r w:rsidR="000D1A0E" w:rsidRPr="000D1A0E">
        <w:rPr>
          <w:rFonts w:cs="David"/>
          <w:sz w:val="24"/>
          <w:szCs w:val="24"/>
          <w:rtl/>
        </w:rPr>
        <w:t xml:space="preserve"> </w:t>
      </w:r>
      <w:r w:rsidR="000D1A0E" w:rsidRPr="000D1A0E">
        <w:rPr>
          <w:rFonts w:cs="David" w:hint="cs"/>
          <w:sz w:val="24"/>
          <w:szCs w:val="24"/>
          <w:rtl/>
        </w:rPr>
        <w:t>לאופייה</w:t>
      </w:r>
      <w:r w:rsidR="000D1A0E" w:rsidRPr="000D1A0E">
        <w:rPr>
          <w:rFonts w:cs="David"/>
          <w:sz w:val="24"/>
          <w:szCs w:val="24"/>
          <w:rtl/>
        </w:rPr>
        <w:t xml:space="preserve"> </w:t>
      </w:r>
      <w:r w:rsidR="000D1A0E" w:rsidRPr="000D1A0E">
        <w:rPr>
          <w:rFonts w:cs="David" w:hint="cs"/>
          <w:sz w:val="24"/>
          <w:szCs w:val="24"/>
          <w:rtl/>
        </w:rPr>
        <w:t>העתידי</w:t>
      </w:r>
      <w:r w:rsidR="000D1A0E" w:rsidRPr="000D1A0E">
        <w:rPr>
          <w:rFonts w:cs="David"/>
          <w:sz w:val="24"/>
          <w:szCs w:val="24"/>
          <w:rtl/>
        </w:rPr>
        <w:t xml:space="preserve"> </w:t>
      </w:r>
      <w:r w:rsidR="000D1A0E" w:rsidRPr="000D1A0E">
        <w:rPr>
          <w:rFonts w:cs="David" w:hint="cs"/>
          <w:sz w:val="24"/>
          <w:szCs w:val="24"/>
          <w:rtl/>
        </w:rPr>
        <w:t>של</w:t>
      </w:r>
      <w:r w:rsidR="000D1A0E" w:rsidRPr="000D1A0E">
        <w:rPr>
          <w:rFonts w:cs="David"/>
          <w:sz w:val="24"/>
          <w:szCs w:val="24"/>
          <w:rtl/>
        </w:rPr>
        <w:t xml:space="preserve"> </w:t>
      </w:r>
      <w:r w:rsidR="000D1A0E" w:rsidRPr="000D1A0E">
        <w:rPr>
          <w:rFonts w:cs="David" w:hint="cs"/>
          <w:sz w:val="24"/>
          <w:szCs w:val="24"/>
          <w:rtl/>
        </w:rPr>
        <w:t>התכנית</w:t>
      </w:r>
      <w:r w:rsidR="000D1A0E">
        <w:rPr>
          <w:rFonts w:cs="David" w:hint="cs"/>
          <w:sz w:val="24"/>
          <w:szCs w:val="24"/>
          <w:rtl/>
        </w:rPr>
        <w:t>.</w:t>
      </w:r>
      <w:r w:rsidRPr="000F0157">
        <w:rPr>
          <w:rFonts w:cs="David" w:hint="cs"/>
          <w:sz w:val="24"/>
          <w:szCs w:val="24"/>
          <w:rtl/>
        </w:rPr>
        <w:t xml:space="preserve"> משיקולים שונים</w:t>
      </w:r>
      <w:r w:rsidR="002F556A">
        <w:rPr>
          <w:rFonts w:cs="David" w:hint="cs"/>
          <w:sz w:val="24"/>
          <w:szCs w:val="24"/>
          <w:rtl/>
        </w:rPr>
        <w:t xml:space="preserve"> שיתוארו </w:t>
      </w:r>
      <w:r w:rsidR="00765DA4">
        <w:rPr>
          <w:rFonts w:cs="David" w:hint="cs"/>
          <w:sz w:val="24"/>
          <w:szCs w:val="24"/>
          <w:rtl/>
        </w:rPr>
        <w:t>מיד</w:t>
      </w:r>
      <w:r w:rsidR="000F0157">
        <w:rPr>
          <w:rFonts w:cs="David" w:hint="cs"/>
          <w:sz w:val="24"/>
          <w:szCs w:val="24"/>
          <w:rtl/>
        </w:rPr>
        <w:t xml:space="preserve">, </w:t>
      </w:r>
      <w:r w:rsidR="000F0157" w:rsidRPr="000F0157">
        <w:rPr>
          <w:rFonts w:cs="David" w:hint="cs"/>
          <w:sz w:val="24"/>
          <w:szCs w:val="24"/>
          <w:rtl/>
        </w:rPr>
        <w:t xml:space="preserve">הוחלט כי </w:t>
      </w:r>
      <w:r w:rsidR="00765DA4">
        <w:rPr>
          <w:rFonts w:cs="David" w:hint="cs"/>
          <w:sz w:val="24"/>
          <w:szCs w:val="24"/>
          <w:rtl/>
        </w:rPr>
        <w:t>המחזורים יופעלו באופן שאינו מקביל</w:t>
      </w:r>
      <w:r w:rsidR="00027838">
        <w:rPr>
          <w:rFonts w:cs="David" w:hint="cs"/>
          <w:sz w:val="24"/>
          <w:szCs w:val="24"/>
          <w:rtl/>
        </w:rPr>
        <w:t xml:space="preserve">: </w:t>
      </w:r>
      <w:r w:rsidRPr="000F0157">
        <w:rPr>
          <w:rFonts w:cs="David" w:hint="cs"/>
          <w:sz w:val="24"/>
          <w:szCs w:val="24"/>
          <w:rtl/>
        </w:rPr>
        <w:t>מ</w:t>
      </w:r>
      <w:r w:rsidR="00027838">
        <w:rPr>
          <w:rFonts w:cs="David" w:hint="cs"/>
          <w:sz w:val="24"/>
          <w:szCs w:val="24"/>
          <w:rtl/>
        </w:rPr>
        <w:t>חזור הגברים ולאחריו מחזור הנשים</w:t>
      </w:r>
      <w:r w:rsidR="000F0157">
        <w:rPr>
          <w:rFonts w:cs="David" w:hint="cs"/>
          <w:sz w:val="24"/>
          <w:szCs w:val="24"/>
          <w:rtl/>
        </w:rPr>
        <w:t xml:space="preserve"> </w:t>
      </w:r>
      <w:r w:rsidR="00027838">
        <w:rPr>
          <w:rFonts w:cs="David" w:hint="cs"/>
          <w:sz w:val="24"/>
          <w:szCs w:val="24"/>
          <w:rtl/>
        </w:rPr>
        <w:t>(</w:t>
      </w:r>
      <w:r w:rsidR="00027838" w:rsidRPr="00027838">
        <w:rPr>
          <w:rFonts w:cs="David" w:hint="cs"/>
          <w:sz w:val="24"/>
          <w:szCs w:val="24"/>
          <w:rtl/>
        </w:rPr>
        <w:t>עם זאת, אף</w:t>
      </w:r>
      <w:r w:rsidR="00027838" w:rsidRPr="00027838">
        <w:rPr>
          <w:rFonts w:cs="David"/>
          <w:sz w:val="24"/>
          <w:szCs w:val="24"/>
          <w:rtl/>
        </w:rPr>
        <w:t xml:space="preserve"> </w:t>
      </w:r>
      <w:r w:rsidR="00027838" w:rsidRPr="00027838">
        <w:rPr>
          <w:rFonts w:cs="David" w:hint="cs"/>
          <w:sz w:val="24"/>
          <w:szCs w:val="24"/>
          <w:rtl/>
        </w:rPr>
        <w:t>במסגרת</w:t>
      </w:r>
      <w:r w:rsidR="00027838" w:rsidRPr="00027838">
        <w:rPr>
          <w:rFonts w:cs="David"/>
          <w:sz w:val="24"/>
          <w:szCs w:val="24"/>
          <w:rtl/>
        </w:rPr>
        <w:t xml:space="preserve"> </w:t>
      </w:r>
      <w:r w:rsidR="00027838" w:rsidRPr="00027838">
        <w:rPr>
          <w:rFonts w:cs="David" w:hint="cs"/>
          <w:sz w:val="24"/>
          <w:szCs w:val="24"/>
          <w:rtl/>
        </w:rPr>
        <w:t>המחזור</w:t>
      </w:r>
      <w:r w:rsidR="00027838" w:rsidRPr="00027838">
        <w:rPr>
          <w:rFonts w:cs="David"/>
          <w:sz w:val="24"/>
          <w:szCs w:val="24"/>
          <w:rtl/>
        </w:rPr>
        <w:t xml:space="preserve"> </w:t>
      </w:r>
      <w:r w:rsidR="00027838" w:rsidRPr="00027838">
        <w:rPr>
          <w:rFonts w:cs="David" w:hint="cs"/>
          <w:sz w:val="24"/>
          <w:szCs w:val="24"/>
          <w:rtl/>
        </w:rPr>
        <w:t>הנוכחי</w:t>
      </w:r>
      <w:r w:rsidR="00027838" w:rsidRPr="00027838">
        <w:rPr>
          <w:rFonts w:cs="David"/>
          <w:sz w:val="24"/>
          <w:szCs w:val="24"/>
          <w:rtl/>
        </w:rPr>
        <w:t xml:space="preserve">, </w:t>
      </w:r>
      <w:r w:rsidR="00E04CE8">
        <w:rPr>
          <w:rFonts w:cs="David" w:hint="cs"/>
          <w:sz w:val="24"/>
          <w:szCs w:val="24"/>
          <w:rtl/>
        </w:rPr>
        <w:t>המדינה הציעה במסגרת ההליך, כי תתבצע חפיפת זמנים מסוימת</w:t>
      </w:r>
      <w:r w:rsidR="00027838" w:rsidRPr="00027838">
        <w:rPr>
          <w:rFonts w:cs="David"/>
          <w:sz w:val="24"/>
          <w:szCs w:val="24"/>
          <w:rtl/>
        </w:rPr>
        <w:t xml:space="preserve">, </w:t>
      </w:r>
      <w:r w:rsidR="00027838" w:rsidRPr="00027838">
        <w:rPr>
          <w:rFonts w:cs="David" w:hint="cs"/>
          <w:sz w:val="24"/>
          <w:szCs w:val="24"/>
          <w:rtl/>
        </w:rPr>
        <w:t>בו</w:t>
      </w:r>
      <w:r w:rsidR="00027838" w:rsidRPr="00027838">
        <w:rPr>
          <w:rFonts w:cs="David"/>
          <w:sz w:val="24"/>
          <w:szCs w:val="24"/>
          <w:rtl/>
        </w:rPr>
        <w:t xml:space="preserve"> </w:t>
      </w:r>
      <w:r w:rsidR="00027838" w:rsidRPr="00027838">
        <w:rPr>
          <w:rFonts w:cs="David" w:hint="cs"/>
          <w:sz w:val="24"/>
          <w:szCs w:val="24"/>
          <w:rtl/>
        </w:rPr>
        <w:t>יתקיימו</w:t>
      </w:r>
      <w:r w:rsidR="00027838" w:rsidRPr="00027838">
        <w:rPr>
          <w:rFonts w:cs="David"/>
          <w:sz w:val="24"/>
          <w:szCs w:val="24"/>
          <w:rtl/>
        </w:rPr>
        <w:t xml:space="preserve"> </w:t>
      </w:r>
      <w:r w:rsidR="00027838" w:rsidRPr="00027838">
        <w:rPr>
          <w:rFonts w:cs="David" w:hint="cs"/>
          <w:sz w:val="24"/>
          <w:szCs w:val="24"/>
          <w:rtl/>
        </w:rPr>
        <w:t>מספר</w:t>
      </w:r>
      <w:r w:rsidR="00027838" w:rsidRPr="00027838">
        <w:rPr>
          <w:rFonts w:cs="David"/>
          <w:sz w:val="24"/>
          <w:szCs w:val="24"/>
          <w:rtl/>
        </w:rPr>
        <w:t xml:space="preserve"> </w:t>
      </w:r>
      <w:r w:rsidR="00027838" w:rsidRPr="00027838">
        <w:rPr>
          <w:rFonts w:cs="David" w:hint="cs"/>
          <w:sz w:val="24"/>
          <w:szCs w:val="24"/>
          <w:rtl/>
        </w:rPr>
        <w:t>פעילויות</w:t>
      </w:r>
      <w:r w:rsidR="00027838" w:rsidRPr="00027838">
        <w:rPr>
          <w:rFonts w:cs="David"/>
          <w:sz w:val="24"/>
          <w:szCs w:val="24"/>
          <w:rtl/>
        </w:rPr>
        <w:t xml:space="preserve"> </w:t>
      </w:r>
      <w:r w:rsidR="00027838" w:rsidRPr="00027838">
        <w:rPr>
          <w:rFonts w:cs="David" w:hint="cs"/>
          <w:sz w:val="24"/>
          <w:szCs w:val="24"/>
          <w:rtl/>
        </w:rPr>
        <w:t>משותפות</w:t>
      </w:r>
      <w:r w:rsidR="00027838" w:rsidRPr="00027838">
        <w:rPr>
          <w:rFonts w:cs="David"/>
          <w:sz w:val="24"/>
          <w:szCs w:val="24"/>
          <w:rtl/>
        </w:rPr>
        <w:t xml:space="preserve"> </w:t>
      </w:r>
      <w:r w:rsidR="00027838" w:rsidRPr="00027838">
        <w:rPr>
          <w:rFonts w:cs="David" w:hint="cs"/>
          <w:sz w:val="24"/>
          <w:szCs w:val="24"/>
          <w:rtl/>
        </w:rPr>
        <w:t>לשני</w:t>
      </w:r>
      <w:r w:rsidR="00027838" w:rsidRPr="00027838">
        <w:rPr>
          <w:rFonts w:cs="David"/>
          <w:sz w:val="24"/>
          <w:szCs w:val="24"/>
          <w:rtl/>
        </w:rPr>
        <w:t xml:space="preserve"> </w:t>
      </w:r>
      <w:r w:rsidR="00027838" w:rsidRPr="00027838">
        <w:rPr>
          <w:rFonts w:cs="David" w:hint="cs"/>
          <w:sz w:val="24"/>
          <w:szCs w:val="24"/>
          <w:rtl/>
        </w:rPr>
        <w:t>המחזורים</w:t>
      </w:r>
      <w:r w:rsidR="00027838">
        <w:rPr>
          <w:rFonts w:cs="David" w:hint="cs"/>
          <w:sz w:val="24"/>
          <w:szCs w:val="24"/>
          <w:rtl/>
        </w:rPr>
        <w:t>)</w:t>
      </w:r>
      <w:r w:rsidR="00027838" w:rsidRPr="00027838">
        <w:rPr>
          <w:rFonts w:cs="David" w:hint="cs"/>
          <w:sz w:val="24"/>
          <w:szCs w:val="24"/>
          <w:rtl/>
        </w:rPr>
        <w:t xml:space="preserve">. </w:t>
      </w:r>
      <w:r w:rsidR="008909FE">
        <w:rPr>
          <w:rFonts w:cs="David" w:hint="cs"/>
          <w:sz w:val="24"/>
          <w:szCs w:val="24"/>
          <w:rtl/>
        </w:rPr>
        <w:t>המועד האחרון להגשת מועמדות למחזור הגברים היה ביום 14.9.2017. ה</w:t>
      </w:r>
      <w:r w:rsidR="00EA65CA" w:rsidRPr="000F0157">
        <w:rPr>
          <w:rFonts w:cs="David" w:hint="cs"/>
          <w:sz w:val="24"/>
          <w:szCs w:val="24"/>
          <w:rtl/>
        </w:rPr>
        <w:t>מחזור נפתח</w:t>
      </w:r>
      <w:r w:rsidR="00A32159" w:rsidRPr="00A32159">
        <w:rPr>
          <w:rFonts w:cs="David" w:hint="cs"/>
          <w:sz w:val="24"/>
          <w:szCs w:val="24"/>
          <w:rtl/>
        </w:rPr>
        <w:t xml:space="preserve"> לאחר מספר חודשים של הליכי מיון</w:t>
      </w:r>
      <w:r w:rsidR="00A32159">
        <w:rPr>
          <w:rFonts w:cs="David" w:hint="cs"/>
          <w:sz w:val="24"/>
          <w:szCs w:val="24"/>
          <w:rtl/>
        </w:rPr>
        <w:t>,</w:t>
      </w:r>
      <w:r w:rsidR="00EA65CA" w:rsidRPr="000F0157">
        <w:rPr>
          <w:rFonts w:cs="David" w:hint="cs"/>
          <w:sz w:val="24"/>
          <w:szCs w:val="24"/>
          <w:rtl/>
        </w:rPr>
        <w:t xml:space="preserve"> ביום 28.1.2018</w:t>
      </w:r>
      <w:r w:rsidR="008909FE">
        <w:rPr>
          <w:rFonts w:cs="David" w:hint="cs"/>
          <w:sz w:val="24"/>
          <w:szCs w:val="24"/>
          <w:rtl/>
        </w:rPr>
        <w:t>,</w:t>
      </w:r>
      <w:r w:rsidR="00AE4225">
        <w:rPr>
          <w:rFonts w:cs="David" w:hint="cs"/>
          <w:sz w:val="24"/>
          <w:szCs w:val="24"/>
          <w:rtl/>
        </w:rPr>
        <w:t xml:space="preserve"> ובסוף חודש </w:t>
      </w:r>
      <w:r w:rsidR="009F17D6">
        <w:rPr>
          <w:rFonts w:cs="David" w:hint="cs"/>
          <w:sz w:val="24"/>
          <w:szCs w:val="24"/>
          <w:rtl/>
        </w:rPr>
        <w:t>יולי</w:t>
      </w:r>
      <w:r w:rsidR="00AE4225">
        <w:rPr>
          <w:rFonts w:cs="David" w:hint="cs"/>
          <w:sz w:val="24"/>
          <w:szCs w:val="24"/>
          <w:rtl/>
        </w:rPr>
        <w:t xml:space="preserve"> 2018,</w:t>
      </w:r>
      <w:r w:rsidR="00EA65CA" w:rsidRPr="000F0157">
        <w:rPr>
          <w:rFonts w:cs="David" w:hint="cs"/>
          <w:sz w:val="24"/>
          <w:szCs w:val="24"/>
          <w:rtl/>
        </w:rPr>
        <w:t xml:space="preserve"> אמור להתחיל שלב ההשמה.</w:t>
      </w:r>
      <w:r w:rsidR="00EA65CA" w:rsidRPr="00AC4350">
        <w:rPr>
          <w:rFonts w:hint="cs"/>
          <w:rtl/>
        </w:rPr>
        <w:t xml:space="preserve"> </w:t>
      </w:r>
      <w:r w:rsidR="00EA65CA" w:rsidRPr="000F0157">
        <w:rPr>
          <w:rFonts w:cs="David" w:hint="cs"/>
          <w:sz w:val="24"/>
          <w:szCs w:val="24"/>
          <w:rtl/>
        </w:rPr>
        <w:t>באשר</w:t>
      </w:r>
      <w:r w:rsidR="00EA65CA" w:rsidRPr="000F0157">
        <w:rPr>
          <w:rFonts w:cs="David"/>
          <w:sz w:val="24"/>
          <w:szCs w:val="24"/>
          <w:rtl/>
        </w:rPr>
        <w:t xml:space="preserve"> </w:t>
      </w:r>
      <w:r w:rsidR="00EA65CA" w:rsidRPr="000F0157">
        <w:rPr>
          <w:rFonts w:cs="David" w:hint="cs"/>
          <w:sz w:val="24"/>
          <w:szCs w:val="24"/>
          <w:rtl/>
        </w:rPr>
        <w:t>למחזור</w:t>
      </w:r>
      <w:r w:rsidR="00EA65CA" w:rsidRPr="000F0157">
        <w:rPr>
          <w:rFonts w:cs="David"/>
          <w:sz w:val="24"/>
          <w:szCs w:val="24"/>
          <w:rtl/>
        </w:rPr>
        <w:t xml:space="preserve"> </w:t>
      </w:r>
      <w:r w:rsidR="00EA65CA" w:rsidRPr="000F0157">
        <w:rPr>
          <w:rFonts w:cs="David" w:hint="cs"/>
          <w:sz w:val="24"/>
          <w:szCs w:val="24"/>
          <w:rtl/>
        </w:rPr>
        <w:t>הנשים</w:t>
      </w:r>
      <w:r w:rsidR="00EA65CA" w:rsidRPr="000F0157">
        <w:rPr>
          <w:rFonts w:cs="David"/>
          <w:sz w:val="24"/>
          <w:szCs w:val="24"/>
          <w:rtl/>
        </w:rPr>
        <w:t xml:space="preserve"> - </w:t>
      </w:r>
      <w:r w:rsidR="00EA65CA" w:rsidRPr="000F0157">
        <w:rPr>
          <w:rFonts w:cs="David" w:hint="cs"/>
          <w:sz w:val="24"/>
          <w:szCs w:val="24"/>
          <w:rtl/>
        </w:rPr>
        <w:t>שלב</w:t>
      </w:r>
      <w:r w:rsidR="00EA65CA" w:rsidRPr="000F0157">
        <w:rPr>
          <w:rFonts w:cs="David"/>
          <w:sz w:val="24"/>
          <w:szCs w:val="24"/>
          <w:rtl/>
        </w:rPr>
        <w:t xml:space="preserve"> </w:t>
      </w:r>
      <w:r w:rsidR="00EA65CA" w:rsidRPr="000F0157">
        <w:rPr>
          <w:rFonts w:cs="David" w:hint="cs"/>
          <w:sz w:val="24"/>
          <w:szCs w:val="24"/>
          <w:rtl/>
        </w:rPr>
        <w:t>הגשת</w:t>
      </w:r>
      <w:r w:rsidR="00EA65CA" w:rsidRPr="000F0157">
        <w:rPr>
          <w:rFonts w:cs="David"/>
          <w:sz w:val="24"/>
          <w:szCs w:val="24"/>
          <w:rtl/>
        </w:rPr>
        <w:t xml:space="preserve"> </w:t>
      </w:r>
      <w:r w:rsidR="00EA65CA" w:rsidRPr="000F0157">
        <w:rPr>
          <w:rFonts w:cs="David" w:hint="cs"/>
          <w:sz w:val="24"/>
          <w:szCs w:val="24"/>
          <w:rtl/>
        </w:rPr>
        <w:t>המועמדויות</w:t>
      </w:r>
      <w:r w:rsidR="00EA65CA" w:rsidRPr="000F0157">
        <w:rPr>
          <w:rFonts w:cs="David"/>
          <w:sz w:val="24"/>
          <w:szCs w:val="24"/>
          <w:rtl/>
        </w:rPr>
        <w:t xml:space="preserve"> </w:t>
      </w:r>
      <w:r w:rsidR="00EA65CA" w:rsidRPr="000F0157">
        <w:rPr>
          <w:rFonts w:cs="David" w:hint="cs"/>
          <w:sz w:val="24"/>
          <w:szCs w:val="24"/>
          <w:rtl/>
        </w:rPr>
        <w:t>הסתיים</w:t>
      </w:r>
      <w:r w:rsidR="00EA65CA" w:rsidRPr="000F0157">
        <w:rPr>
          <w:rFonts w:cs="David"/>
          <w:sz w:val="24"/>
          <w:szCs w:val="24"/>
          <w:rtl/>
        </w:rPr>
        <w:t xml:space="preserve"> </w:t>
      </w:r>
      <w:r w:rsidR="00EA65CA" w:rsidRPr="000F0157">
        <w:rPr>
          <w:rFonts w:cs="David" w:hint="cs"/>
          <w:sz w:val="24"/>
          <w:szCs w:val="24"/>
          <w:rtl/>
        </w:rPr>
        <w:t>ביום</w:t>
      </w:r>
      <w:r w:rsidR="00EA65CA" w:rsidRPr="000F0157">
        <w:rPr>
          <w:rFonts w:cs="David"/>
          <w:sz w:val="24"/>
          <w:szCs w:val="24"/>
          <w:rtl/>
        </w:rPr>
        <w:t xml:space="preserve"> 21.3.2018, </w:t>
      </w:r>
      <w:r w:rsidR="00EA65CA" w:rsidRPr="000F0157">
        <w:rPr>
          <w:rFonts w:cs="David" w:hint="cs"/>
          <w:sz w:val="24"/>
          <w:szCs w:val="24"/>
          <w:rtl/>
        </w:rPr>
        <w:t>והתכנית</w:t>
      </w:r>
      <w:r w:rsidR="00EA65CA" w:rsidRPr="000F0157">
        <w:rPr>
          <w:rFonts w:cs="David"/>
          <w:sz w:val="24"/>
          <w:szCs w:val="24"/>
          <w:rtl/>
        </w:rPr>
        <w:t xml:space="preserve"> </w:t>
      </w:r>
      <w:r w:rsidR="00EA65CA" w:rsidRPr="000F0157">
        <w:rPr>
          <w:rFonts w:cs="David" w:hint="cs"/>
          <w:sz w:val="24"/>
          <w:szCs w:val="24"/>
          <w:rtl/>
        </w:rPr>
        <w:t>עתידה</w:t>
      </w:r>
      <w:r w:rsidR="00EA65CA" w:rsidRPr="000F0157">
        <w:rPr>
          <w:rFonts w:cs="David"/>
          <w:sz w:val="24"/>
          <w:szCs w:val="24"/>
          <w:rtl/>
        </w:rPr>
        <w:t xml:space="preserve"> </w:t>
      </w:r>
      <w:r w:rsidR="00EA65CA" w:rsidRPr="000F0157">
        <w:rPr>
          <w:rFonts w:cs="David" w:hint="cs"/>
          <w:sz w:val="24"/>
          <w:szCs w:val="24"/>
          <w:rtl/>
        </w:rPr>
        <w:t>להיפתח</w:t>
      </w:r>
      <w:r w:rsidR="00EA65CA" w:rsidRPr="000F0157">
        <w:rPr>
          <w:rFonts w:cs="David"/>
          <w:sz w:val="24"/>
          <w:szCs w:val="24"/>
          <w:rtl/>
        </w:rPr>
        <w:t xml:space="preserve"> </w:t>
      </w:r>
      <w:r w:rsidR="00EA65CA" w:rsidRPr="000F0157">
        <w:rPr>
          <w:rFonts w:cs="David" w:hint="cs"/>
          <w:sz w:val="24"/>
          <w:szCs w:val="24"/>
          <w:rtl/>
        </w:rPr>
        <w:t>בתחילת</w:t>
      </w:r>
      <w:r w:rsidR="00EA65CA" w:rsidRPr="000F0157">
        <w:rPr>
          <w:rFonts w:cs="David"/>
          <w:sz w:val="24"/>
          <w:szCs w:val="24"/>
          <w:rtl/>
        </w:rPr>
        <w:t xml:space="preserve"> </w:t>
      </w:r>
      <w:r w:rsidR="00EA65CA" w:rsidRPr="000F0157">
        <w:rPr>
          <w:rFonts w:cs="David" w:hint="cs"/>
          <w:sz w:val="24"/>
          <w:szCs w:val="24"/>
          <w:rtl/>
        </w:rPr>
        <w:t>חודש</w:t>
      </w:r>
      <w:r w:rsidR="00EA65CA" w:rsidRPr="000F0157">
        <w:rPr>
          <w:rFonts w:cs="David"/>
          <w:sz w:val="24"/>
          <w:szCs w:val="24"/>
          <w:rtl/>
        </w:rPr>
        <w:t xml:space="preserve"> </w:t>
      </w:r>
      <w:r w:rsidR="00EA65CA" w:rsidRPr="000F0157">
        <w:rPr>
          <w:rFonts w:cs="David" w:hint="cs"/>
          <w:sz w:val="24"/>
          <w:szCs w:val="24"/>
          <w:rtl/>
        </w:rPr>
        <w:t>אוקטובר</w:t>
      </w:r>
      <w:r w:rsidR="00EA65CA" w:rsidRPr="000F0157">
        <w:rPr>
          <w:rFonts w:cs="David"/>
          <w:sz w:val="24"/>
          <w:szCs w:val="24"/>
          <w:rtl/>
        </w:rPr>
        <w:t xml:space="preserve"> 2018.</w:t>
      </w:r>
      <w:r w:rsidR="000F0157">
        <w:rPr>
          <w:rFonts w:cs="David" w:hint="cs"/>
          <w:sz w:val="24"/>
          <w:szCs w:val="24"/>
          <w:rtl/>
        </w:rPr>
        <w:t xml:space="preserve"> </w:t>
      </w:r>
    </w:p>
    <w:p w:rsidR="00765DA4" w:rsidRPr="004F0173" w:rsidRDefault="00597754" w:rsidP="000359AB">
      <w:pPr>
        <w:pStyle w:val="a3"/>
        <w:numPr>
          <w:ilvl w:val="0"/>
          <w:numId w:val="3"/>
        </w:numPr>
        <w:spacing w:after="240" w:line="360" w:lineRule="auto"/>
        <w:contextualSpacing w:val="0"/>
        <w:jc w:val="both"/>
        <w:rPr>
          <w:rFonts w:cs="David"/>
          <w:sz w:val="24"/>
          <w:szCs w:val="24"/>
        </w:rPr>
      </w:pPr>
      <w:r>
        <w:rPr>
          <w:rFonts w:cs="David" w:hint="cs"/>
          <w:sz w:val="24"/>
          <w:szCs w:val="24"/>
          <w:rtl/>
        </w:rPr>
        <w:t>ההחלטה כי המחזורים הנפרדים יופעלו באופן שאינו סימולטני</w:t>
      </w:r>
      <w:r w:rsidR="00646454">
        <w:rPr>
          <w:rFonts w:cs="David" w:hint="cs"/>
          <w:sz w:val="24"/>
          <w:szCs w:val="24"/>
          <w:rtl/>
        </w:rPr>
        <w:t xml:space="preserve"> </w:t>
      </w:r>
      <w:r w:rsidR="00646454">
        <w:rPr>
          <w:rFonts w:cs="David"/>
          <w:sz w:val="24"/>
          <w:szCs w:val="24"/>
          <w:rtl/>
        </w:rPr>
        <w:t>–</w:t>
      </w:r>
      <w:r w:rsidR="00646454">
        <w:rPr>
          <w:rFonts w:cs="David" w:hint="cs"/>
          <w:sz w:val="24"/>
          <w:szCs w:val="24"/>
          <w:rtl/>
        </w:rPr>
        <w:t xml:space="preserve"> מחזור גברים ולאחריו מחזור נשים</w:t>
      </w:r>
      <w:r>
        <w:rPr>
          <w:rFonts w:cs="David" w:hint="cs"/>
          <w:sz w:val="24"/>
          <w:szCs w:val="24"/>
          <w:rtl/>
        </w:rPr>
        <w:t xml:space="preserve">, </w:t>
      </w:r>
      <w:r w:rsidR="00646454">
        <w:rPr>
          <w:rFonts w:cs="David" w:hint="cs"/>
          <w:sz w:val="24"/>
          <w:szCs w:val="24"/>
          <w:rtl/>
        </w:rPr>
        <w:t xml:space="preserve">נעשתה </w:t>
      </w:r>
      <w:r w:rsidR="00AA6E44">
        <w:rPr>
          <w:rFonts w:cs="David" w:hint="cs"/>
          <w:sz w:val="24"/>
          <w:szCs w:val="24"/>
          <w:rtl/>
        </w:rPr>
        <w:t xml:space="preserve">נוכח </w:t>
      </w:r>
      <w:r w:rsidR="00A221F0">
        <w:rPr>
          <w:rFonts w:cs="David" w:hint="cs"/>
          <w:sz w:val="24"/>
          <w:szCs w:val="24"/>
          <w:rtl/>
        </w:rPr>
        <w:t>הרצון</w:t>
      </w:r>
      <w:r w:rsidR="000B6746" w:rsidRPr="000B6746">
        <w:rPr>
          <w:rFonts w:cs="David" w:hint="cs"/>
          <w:sz w:val="24"/>
          <w:szCs w:val="24"/>
          <w:rtl/>
        </w:rPr>
        <w:t xml:space="preserve"> לייצר תכנית מדורגת ומאוזנת מבחינה קבוצתית ופדגוגית, </w:t>
      </w:r>
      <w:r w:rsidR="009F17D6">
        <w:rPr>
          <w:rFonts w:cs="David" w:hint="cs"/>
          <w:sz w:val="24"/>
          <w:szCs w:val="24"/>
          <w:rtl/>
        </w:rPr>
        <w:t>ש</w:t>
      </w:r>
      <w:r w:rsidR="000B6746" w:rsidRPr="000B6746">
        <w:rPr>
          <w:rFonts w:cs="David" w:hint="cs"/>
          <w:sz w:val="24"/>
          <w:szCs w:val="24"/>
          <w:rtl/>
        </w:rPr>
        <w:t>תאפשר הפקת לקחים בין מחזור למחזור, ובעיקר - תציב</w:t>
      </w:r>
      <w:r w:rsidR="00A221F0">
        <w:rPr>
          <w:rFonts w:cs="David" w:hint="cs"/>
          <w:sz w:val="24"/>
          <w:szCs w:val="24"/>
          <w:rtl/>
        </w:rPr>
        <w:t xml:space="preserve"> בפני העמיתים אפשרויות השמה רחבות ואיכותיות</w:t>
      </w:r>
      <w:r w:rsidR="00646454">
        <w:rPr>
          <w:rFonts w:cs="David" w:hint="cs"/>
          <w:sz w:val="24"/>
          <w:szCs w:val="24"/>
          <w:rtl/>
        </w:rPr>
        <w:t>.</w:t>
      </w:r>
      <w:r w:rsidR="00765DA4" w:rsidRPr="00597754">
        <w:rPr>
          <w:rFonts w:cs="David" w:hint="cs"/>
          <w:sz w:val="24"/>
          <w:szCs w:val="24"/>
          <w:rtl/>
        </w:rPr>
        <w:t xml:space="preserve"> על פי הערכות נ</w:t>
      </w:r>
      <w:r>
        <w:rPr>
          <w:rFonts w:cs="David" w:hint="cs"/>
          <w:sz w:val="24"/>
          <w:szCs w:val="24"/>
          <w:rtl/>
        </w:rPr>
        <w:t>ציבות שירות המדינה ומשרד הפנים -</w:t>
      </w:r>
      <w:r w:rsidR="00765DA4" w:rsidRPr="00597754">
        <w:rPr>
          <w:rFonts w:cs="David" w:hint="cs"/>
          <w:sz w:val="24"/>
          <w:szCs w:val="24"/>
          <w:rtl/>
        </w:rPr>
        <w:t xml:space="preserve"> הערכה המתבססת על הניסיון הנצבר מתהליכי השמה בתוכניות עתודה בשירות הציבורי ובשירות המדינה בפרט</w:t>
      </w:r>
      <w:r>
        <w:rPr>
          <w:rFonts w:cs="David" w:hint="cs"/>
          <w:sz w:val="24"/>
          <w:szCs w:val="24"/>
          <w:rtl/>
        </w:rPr>
        <w:t xml:space="preserve"> -</w:t>
      </w:r>
      <w:r w:rsidR="00765DA4" w:rsidRPr="00597754">
        <w:rPr>
          <w:rFonts w:cs="David" w:hint="cs"/>
          <w:sz w:val="24"/>
          <w:szCs w:val="24"/>
          <w:rtl/>
        </w:rPr>
        <w:t xml:space="preserve"> קשה עד מאוד </w:t>
      </w:r>
      <w:r>
        <w:rPr>
          <w:rFonts w:cs="David" w:hint="cs"/>
          <w:sz w:val="24"/>
          <w:szCs w:val="24"/>
          <w:rtl/>
        </w:rPr>
        <w:t xml:space="preserve">לבצע </w:t>
      </w:r>
      <w:r w:rsidR="00765DA4" w:rsidRPr="00597754">
        <w:rPr>
          <w:rFonts w:cs="David" w:hint="cs"/>
          <w:sz w:val="24"/>
          <w:szCs w:val="24"/>
          <w:rtl/>
        </w:rPr>
        <w:t>כ-50 השמות בפרק זמן קצר של מספר חודשים שבין איתור המועמדים לבין השמתם. דירוג מסוים בקבוצות צפוי להביא לשיפור הליך ההשמה בתכנית, ובכך – לאפשר שילוב במשרות טובות ומתאימות יותר, ולקרב את התכנית ליעדיה ולחזונה. לפיכך, ראתה ועדת ההיגוי של התכנית לנכון לפצל את תכנית ההכשרה לשני חלקים, כאשר השמתה של כל קבוצה תתבצע בנקודת זמן אחרת על פני השנה.</w:t>
      </w:r>
      <w:r w:rsidR="004F0173" w:rsidRPr="004F0173">
        <w:rPr>
          <w:rFonts w:cs="David" w:hint="cs"/>
          <w:sz w:val="24"/>
          <w:szCs w:val="24"/>
          <w:rtl/>
        </w:rPr>
        <w:t xml:space="preserve"> בנוסף לאמור, ההחלטה על דירוגה של התכנית נבעה גם מהאינטנסיביות של התכנית, מורכבותה  ותכניה (5 </w:t>
      </w:r>
      <w:r w:rsidR="004F0173">
        <w:rPr>
          <w:rFonts w:cs="David" w:hint="cs"/>
          <w:sz w:val="24"/>
          <w:szCs w:val="24"/>
          <w:rtl/>
        </w:rPr>
        <w:t xml:space="preserve">ימי </w:t>
      </w:r>
      <w:r w:rsidR="004F0173" w:rsidRPr="004F0173">
        <w:rPr>
          <w:rFonts w:cs="David" w:hint="cs"/>
          <w:sz w:val="24"/>
          <w:szCs w:val="24"/>
          <w:rtl/>
        </w:rPr>
        <w:t>הכשרה בשבוע</w:t>
      </w:r>
      <w:r w:rsidR="004F0173">
        <w:rPr>
          <w:rFonts w:cs="David" w:hint="cs"/>
          <w:sz w:val="24"/>
          <w:szCs w:val="24"/>
          <w:rtl/>
        </w:rPr>
        <w:t xml:space="preserve"> של 8 וחצי שעות ביום</w:t>
      </w:r>
      <w:r w:rsidR="004F0173" w:rsidRPr="004F0173">
        <w:rPr>
          <w:rFonts w:cs="David" w:hint="cs"/>
          <w:sz w:val="24"/>
          <w:szCs w:val="24"/>
          <w:rtl/>
        </w:rPr>
        <w:t>), וכן מהרצון לאפשר ליווי אינטימי ופרטני של עמיתי ועמיתות התכנית – אלו הקשו על פתיחתם של שני מחזורים במקביל.</w:t>
      </w:r>
      <w:r w:rsidR="004F1CD9">
        <w:rPr>
          <w:rFonts w:cs="David" w:hint="cs"/>
          <w:sz w:val="24"/>
          <w:szCs w:val="24"/>
          <w:rtl/>
        </w:rPr>
        <w:t xml:space="preserve"> מחזור הגברים נבחר להיפתח בתחילה, </w:t>
      </w:r>
      <w:r w:rsidR="00765DA4" w:rsidRPr="00597754">
        <w:rPr>
          <w:rFonts w:cs="David" w:hint="cs"/>
          <w:sz w:val="24"/>
          <w:szCs w:val="24"/>
          <w:rtl/>
        </w:rPr>
        <w:t xml:space="preserve"> </w:t>
      </w:r>
      <w:r w:rsidR="004F1CD9" w:rsidRPr="004F1CD9">
        <w:rPr>
          <w:rFonts w:cs="David" w:hint="cs"/>
          <w:sz w:val="24"/>
          <w:szCs w:val="24"/>
          <w:rtl/>
        </w:rPr>
        <w:t>מחמת הימצאותם של הגברים החרדים הרחק מאחור בכל הנוגע לשילובם בתעסוקה</w:t>
      </w:r>
      <w:r w:rsidR="00812B6C">
        <w:rPr>
          <w:rFonts w:cs="David" w:hint="cs"/>
          <w:sz w:val="24"/>
          <w:szCs w:val="24"/>
          <w:rtl/>
        </w:rPr>
        <w:t xml:space="preserve"> (בהתאם לנתונים המעודכנים לשנת 2017 </w:t>
      </w:r>
      <w:r w:rsidR="00812B6C">
        <w:rPr>
          <w:rFonts w:cs="David"/>
          <w:sz w:val="24"/>
          <w:szCs w:val="24"/>
          <w:rtl/>
        </w:rPr>
        <w:t>–</w:t>
      </w:r>
      <w:r w:rsidR="00812B6C">
        <w:rPr>
          <w:rFonts w:cs="David" w:hint="cs"/>
          <w:sz w:val="24"/>
          <w:szCs w:val="24"/>
          <w:rtl/>
        </w:rPr>
        <w:t xml:space="preserve"> 51.1% גברים חרדיים בשוק התעסוקה לעומת 73.1% נשים)</w:t>
      </w:r>
      <w:r w:rsidR="000359AB" w:rsidRPr="000359AB">
        <w:rPr>
          <w:rFonts w:cs="David" w:hint="cs"/>
          <w:sz w:val="24"/>
          <w:szCs w:val="24"/>
          <w:rtl/>
        </w:rPr>
        <w:t>, וכחלק מן הרציונל שעמד בבסיס החלטות הממשלה שהביאו להקמת התכנית</w:t>
      </w:r>
      <w:r w:rsidR="004E0DE3">
        <w:rPr>
          <w:rFonts w:cs="David" w:hint="cs"/>
          <w:sz w:val="24"/>
          <w:szCs w:val="24"/>
          <w:rtl/>
        </w:rPr>
        <w:t>.</w:t>
      </w:r>
      <w:r w:rsidR="004F0173" w:rsidRPr="004F0173">
        <w:rPr>
          <w:rFonts w:cs="David" w:hint="cs"/>
          <w:sz w:val="24"/>
          <w:szCs w:val="24"/>
          <w:rtl/>
        </w:rPr>
        <w:t xml:space="preserve"> </w:t>
      </w:r>
      <w:r w:rsidR="004F0173">
        <w:rPr>
          <w:rFonts w:cs="David" w:hint="cs"/>
          <w:sz w:val="24"/>
          <w:szCs w:val="24"/>
          <w:rtl/>
        </w:rPr>
        <w:t>בנוסף, הגורמים המקצועיים הצביעו על חודש אוקטובר כחודש המתאים במידה רבה לפתיחתה של תכנית אינטנסיבית המיועדת לנשים חרדיות</w:t>
      </w:r>
      <w:r w:rsidR="000359AB" w:rsidRPr="000359AB">
        <w:rPr>
          <w:rFonts w:cs="David" w:hint="cs"/>
          <w:sz w:val="24"/>
          <w:szCs w:val="24"/>
          <w:rtl/>
        </w:rPr>
        <w:t>, וזאת לאור אילוצי לוח השנה השונים</w:t>
      </w:r>
      <w:r w:rsidR="004F0173">
        <w:rPr>
          <w:rFonts w:cs="David" w:hint="cs"/>
          <w:sz w:val="24"/>
          <w:szCs w:val="24"/>
          <w:rtl/>
        </w:rPr>
        <w:t>.</w:t>
      </w:r>
    </w:p>
    <w:p w:rsidR="00597754" w:rsidRPr="00597754" w:rsidRDefault="00597754" w:rsidP="009F17D6">
      <w:pPr>
        <w:pStyle w:val="a3"/>
        <w:numPr>
          <w:ilvl w:val="0"/>
          <w:numId w:val="3"/>
        </w:numPr>
        <w:spacing w:after="240" w:line="360" w:lineRule="auto"/>
        <w:contextualSpacing w:val="0"/>
        <w:jc w:val="both"/>
        <w:rPr>
          <w:rFonts w:cs="David"/>
          <w:sz w:val="24"/>
          <w:szCs w:val="24"/>
        </w:rPr>
      </w:pPr>
      <w:r>
        <w:rPr>
          <w:rFonts w:cs="David" w:hint="cs"/>
          <w:sz w:val="24"/>
          <w:szCs w:val="24"/>
          <w:rtl/>
        </w:rPr>
        <w:t>כפי שנאמר כבר, למדינה חשוב להדגיש כי</w:t>
      </w:r>
      <w:r w:rsidR="006D7EF5">
        <w:rPr>
          <w:rFonts w:cs="David" w:hint="cs"/>
          <w:sz w:val="24"/>
          <w:szCs w:val="24"/>
          <w:rtl/>
        </w:rPr>
        <w:t xml:space="preserve"> היא הודיעה כבר,</w:t>
      </w:r>
      <w:r>
        <w:rPr>
          <w:rFonts w:cs="David" w:hint="cs"/>
          <w:sz w:val="24"/>
          <w:szCs w:val="24"/>
          <w:rtl/>
        </w:rPr>
        <w:t xml:space="preserve"> </w:t>
      </w:r>
      <w:r w:rsidR="006D7EF5">
        <w:rPr>
          <w:rFonts w:cs="David" w:hint="cs"/>
          <w:sz w:val="24"/>
          <w:szCs w:val="24"/>
          <w:rtl/>
        </w:rPr>
        <w:t>ש</w:t>
      </w:r>
      <w:r>
        <w:rPr>
          <w:rFonts w:cs="David" w:hint="cs"/>
          <w:sz w:val="24"/>
          <w:szCs w:val="24"/>
          <w:rtl/>
        </w:rPr>
        <w:t>לאחר בחינה נוספת</w:t>
      </w:r>
      <w:r w:rsidR="00B209BF">
        <w:rPr>
          <w:rFonts w:cs="David" w:hint="cs"/>
          <w:sz w:val="24"/>
          <w:szCs w:val="24"/>
          <w:rtl/>
        </w:rPr>
        <w:t xml:space="preserve"> שנעשתה אגב </w:t>
      </w:r>
      <w:r w:rsidR="00AE4225">
        <w:rPr>
          <w:rFonts w:cs="David" w:hint="cs"/>
          <w:sz w:val="24"/>
          <w:szCs w:val="24"/>
          <w:rtl/>
        </w:rPr>
        <w:t>ה</w:t>
      </w:r>
      <w:r w:rsidR="00B209BF">
        <w:rPr>
          <w:rFonts w:cs="David" w:hint="cs"/>
          <w:sz w:val="24"/>
          <w:szCs w:val="24"/>
          <w:rtl/>
        </w:rPr>
        <w:t>הליך</w:t>
      </w:r>
      <w:r w:rsidR="006D7EF5">
        <w:rPr>
          <w:rFonts w:cs="David" w:hint="cs"/>
          <w:sz w:val="24"/>
          <w:szCs w:val="24"/>
          <w:rtl/>
        </w:rPr>
        <w:t xml:space="preserve">, </w:t>
      </w:r>
      <w:r w:rsidR="006D7EF5" w:rsidRPr="00FA0317">
        <w:rPr>
          <w:rFonts w:cs="David" w:hint="cs"/>
          <w:b/>
          <w:bCs/>
          <w:sz w:val="24"/>
          <w:szCs w:val="24"/>
          <w:rtl/>
        </w:rPr>
        <w:t>הוחלט</w:t>
      </w:r>
      <w:r w:rsidR="006D7EF5" w:rsidRPr="00FA0317">
        <w:rPr>
          <w:rFonts w:cs="David"/>
          <w:b/>
          <w:bCs/>
          <w:sz w:val="24"/>
          <w:szCs w:val="24"/>
          <w:rtl/>
        </w:rPr>
        <w:t xml:space="preserve"> </w:t>
      </w:r>
      <w:r w:rsidR="006D7EF5" w:rsidRPr="00FA0317">
        <w:rPr>
          <w:rFonts w:cs="David" w:hint="cs"/>
          <w:b/>
          <w:bCs/>
          <w:sz w:val="24"/>
          <w:szCs w:val="24"/>
          <w:rtl/>
        </w:rPr>
        <w:t>להפעיל</w:t>
      </w:r>
      <w:r w:rsidR="006D7EF5" w:rsidRPr="00FA0317">
        <w:rPr>
          <w:rFonts w:cs="David"/>
          <w:b/>
          <w:bCs/>
          <w:sz w:val="24"/>
          <w:szCs w:val="24"/>
          <w:rtl/>
        </w:rPr>
        <w:t xml:space="preserve"> </w:t>
      </w:r>
      <w:r w:rsidR="006D7EF5" w:rsidRPr="00FA0317">
        <w:rPr>
          <w:rFonts w:cs="David" w:hint="cs"/>
          <w:b/>
          <w:bCs/>
          <w:sz w:val="24"/>
          <w:szCs w:val="24"/>
          <w:rtl/>
        </w:rPr>
        <w:t>את</w:t>
      </w:r>
      <w:r w:rsidRPr="00FA0317">
        <w:rPr>
          <w:rFonts w:cs="David"/>
          <w:b/>
          <w:bCs/>
          <w:sz w:val="24"/>
          <w:szCs w:val="24"/>
          <w:rtl/>
        </w:rPr>
        <w:t xml:space="preserve"> </w:t>
      </w:r>
      <w:r w:rsidRPr="00FA0317">
        <w:rPr>
          <w:rFonts w:cs="David" w:hint="cs"/>
          <w:b/>
          <w:bCs/>
          <w:sz w:val="24"/>
          <w:szCs w:val="24"/>
          <w:rtl/>
        </w:rPr>
        <w:t>המחזורים</w:t>
      </w:r>
      <w:r w:rsidRPr="00FA0317">
        <w:rPr>
          <w:rFonts w:cs="David"/>
          <w:b/>
          <w:bCs/>
          <w:sz w:val="24"/>
          <w:szCs w:val="24"/>
          <w:rtl/>
        </w:rPr>
        <w:t xml:space="preserve"> </w:t>
      </w:r>
      <w:r w:rsidRPr="00FA0317">
        <w:rPr>
          <w:rFonts w:cs="David" w:hint="cs"/>
          <w:b/>
          <w:bCs/>
          <w:sz w:val="24"/>
          <w:szCs w:val="24"/>
          <w:rtl/>
        </w:rPr>
        <w:t>הנפרדים</w:t>
      </w:r>
      <w:r w:rsidRPr="00FA0317">
        <w:rPr>
          <w:rFonts w:cs="David"/>
          <w:b/>
          <w:bCs/>
          <w:sz w:val="24"/>
          <w:szCs w:val="24"/>
          <w:rtl/>
        </w:rPr>
        <w:t xml:space="preserve"> </w:t>
      </w:r>
      <w:r w:rsidR="006D7EF5" w:rsidRPr="00FA0317">
        <w:rPr>
          <w:rFonts w:cs="David" w:hint="cs"/>
          <w:b/>
          <w:bCs/>
          <w:sz w:val="24"/>
          <w:szCs w:val="24"/>
          <w:rtl/>
        </w:rPr>
        <w:t>הבאים</w:t>
      </w:r>
      <w:r w:rsidRPr="00FA0317">
        <w:rPr>
          <w:rFonts w:cs="David"/>
          <w:b/>
          <w:bCs/>
          <w:sz w:val="24"/>
          <w:szCs w:val="24"/>
          <w:rtl/>
        </w:rPr>
        <w:t xml:space="preserve"> </w:t>
      </w:r>
      <w:r w:rsidRPr="00FA0317">
        <w:rPr>
          <w:rFonts w:cs="David" w:hint="cs"/>
          <w:b/>
          <w:bCs/>
          <w:sz w:val="24"/>
          <w:szCs w:val="24"/>
          <w:rtl/>
        </w:rPr>
        <w:t>באופן</w:t>
      </w:r>
      <w:r w:rsidRPr="00FA0317">
        <w:rPr>
          <w:rFonts w:cs="David"/>
          <w:b/>
          <w:bCs/>
          <w:sz w:val="24"/>
          <w:szCs w:val="24"/>
          <w:rtl/>
        </w:rPr>
        <w:t xml:space="preserve"> </w:t>
      </w:r>
      <w:r w:rsidRPr="00FA0317">
        <w:rPr>
          <w:rFonts w:cs="David" w:hint="cs"/>
          <w:b/>
          <w:bCs/>
          <w:sz w:val="24"/>
          <w:szCs w:val="24"/>
          <w:rtl/>
        </w:rPr>
        <w:t>סימולטני</w:t>
      </w:r>
      <w:r>
        <w:rPr>
          <w:rFonts w:cs="David" w:hint="cs"/>
          <w:sz w:val="24"/>
          <w:szCs w:val="24"/>
          <w:rtl/>
        </w:rPr>
        <w:t xml:space="preserve">. </w:t>
      </w:r>
      <w:r w:rsidR="009F17D6" w:rsidRPr="009F17D6">
        <w:rPr>
          <w:rFonts w:cs="David" w:hint="cs"/>
          <w:sz w:val="24"/>
          <w:szCs w:val="24"/>
          <w:rtl/>
        </w:rPr>
        <w:t xml:space="preserve">מתכונת זו תתאפשר </w:t>
      </w:r>
      <w:r w:rsidR="009F17D6" w:rsidRPr="009F17D6">
        <w:rPr>
          <w:rFonts w:cs="David" w:hint="cs"/>
          <w:sz w:val="24"/>
          <w:szCs w:val="24"/>
          <w:rtl/>
        </w:rPr>
        <w:lastRenderedPageBreak/>
        <w:t>במחזורי ההמשך לאחר תהליכי הפקת לקחים ולאחר שמערכות שירות המדינה והשלטון המקומי, יכירו את התכנית ויידעו להיערך לקראת כמות גדולה של קליטות והשמות ביתר אפקטיביות.</w:t>
      </w:r>
    </w:p>
    <w:p w:rsidR="002F556A" w:rsidRPr="002F556A" w:rsidRDefault="002F556A" w:rsidP="00A8093E">
      <w:pPr>
        <w:spacing w:after="240" w:line="360" w:lineRule="auto"/>
        <w:jc w:val="both"/>
        <w:rPr>
          <w:rFonts w:cs="David"/>
          <w:b/>
          <w:bCs/>
          <w:sz w:val="24"/>
          <w:szCs w:val="24"/>
          <w:u w:val="single"/>
          <w:rtl/>
        </w:rPr>
      </w:pPr>
      <w:r w:rsidRPr="002F556A">
        <w:rPr>
          <w:rFonts w:cs="David" w:hint="cs"/>
          <w:b/>
          <w:bCs/>
          <w:sz w:val="24"/>
          <w:szCs w:val="24"/>
          <w:u w:val="single"/>
          <w:rtl/>
        </w:rPr>
        <w:t xml:space="preserve">על היבט ההפרדה </w:t>
      </w:r>
      <w:r w:rsidR="000D1A0E">
        <w:rPr>
          <w:rFonts w:cs="David" w:hint="cs"/>
          <w:b/>
          <w:bCs/>
          <w:sz w:val="24"/>
          <w:szCs w:val="24"/>
          <w:u w:val="single"/>
          <w:rtl/>
        </w:rPr>
        <w:t xml:space="preserve">המגדרית </w:t>
      </w:r>
      <w:r w:rsidRPr="002F556A">
        <w:rPr>
          <w:rFonts w:cs="David" w:hint="cs"/>
          <w:b/>
          <w:bCs/>
          <w:sz w:val="24"/>
          <w:szCs w:val="24"/>
          <w:u w:val="single"/>
          <w:rtl/>
        </w:rPr>
        <w:t>בתכנית</w:t>
      </w:r>
      <w:r>
        <w:rPr>
          <w:rFonts w:cs="David" w:hint="cs"/>
          <w:b/>
          <w:bCs/>
          <w:sz w:val="24"/>
          <w:szCs w:val="24"/>
          <w:u w:val="single"/>
          <w:rtl/>
        </w:rPr>
        <w:t xml:space="preserve"> משפיעים</w:t>
      </w:r>
      <w:r w:rsidRPr="002F556A">
        <w:rPr>
          <w:rFonts w:cs="David" w:hint="cs"/>
          <w:b/>
          <w:bCs/>
          <w:sz w:val="24"/>
          <w:szCs w:val="24"/>
          <w:u w:val="single"/>
          <w:rtl/>
        </w:rPr>
        <w:t xml:space="preserve"> והאיזונים שנערכו</w:t>
      </w:r>
    </w:p>
    <w:p w:rsidR="00B209BF" w:rsidRDefault="00B209BF" w:rsidP="00AD0C03">
      <w:pPr>
        <w:pStyle w:val="a3"/>
        <w:numPr>
          <w:ilvl w:val="0"/>
          <w:numId w:val="3"/>
        </w:numPr>
        <w:spacing w:after="240" w:line="360" w:lineRule="auto"/>
        <w:ind w:left="357" w:hanging="357"/>
        <w:contextualSpacing w:val="0"/>
        <w:jc w:val="both"/>
        <w:rPr>
          <w:rFonts w:cs="David"/>
          <w:sz w:val="24"/>
          <w:szCs w:val="24"/>
        </w:rPr>
      </w:pPr>
      <w:r>
        <w:rPr>
          <w:rFonts w:cs="David" w:hint="cs"/>
          <w:sz w:val="24"/>
          <w:szCs w:val="24"/>
          <w:rtl/>
        </w:rPr>
        <w:t>כאמור, בית הדין האזורי נתן את החלטתו נוכח פתיחתם המדורגת של המחזורים הנפרדים, ונמנע מלהכריע בשאלת משמעותה של ההפרדה כשלעצמה</w:t>
      </w:r>
      <w:r w:rsidR="005146C3">
        <w:rPr>
          <w:rFonts w:cs="David" w:hint="cs"/>
          <w:sz w:val="24"/>
          <w:szCs w:val="24"/>
          <w:rtl/>
        </w:rPr>
        <w:t xml:space="preserve"> (שאלה </w:t>
      </w:r>
      <w:r w:rsidR="00AD0C03">
        <w:rPr>
          <w:rFonts w:cs="David" w:hint="cs"/>
          <w:sz w:val="24"/>
          <w:szCs w:val="24"/>
          <w:rtl/>
        </w:rPr>
        <w:t>בעלת נגיעה</w:t>
      </w:r>
      <w:r w:rsidR="005146C3">
        <w:rPr>
          <w:rFonts w:cs="David" w:hint="cs"/>
          <w:sz w:val="24"/>
          <w:szCs w:val="24"/>
          <w:rtl/>
        </w:rPr>
        <w:t xml:space="preserve"> מצויה בפניו של בית המשפט הגבוה לצדק</w:t>
      </w:r>
      <w:r w:rsidR="005A0BB8">
        <w:rPr>
          <w:rFonts w:cs="David" w:hint="cs"/>
          <w:sz w:val="24"/>
          <w:szCs w:val="24"/>
          <w:rtl/>
        </w:rPr>
        <w:t>,</w:t>
      </w:r>
      <w:r w:rsidR="005146C3">
        <w:rPr>
          <w:rFonts w:cs="David" w:hint="cs"/>
          <w:sz w:val="24"/>
          <w:szCs w:val="24"/>
          <w:rtl/>
        </w:rPr>
        <w:t xml:space="preserve"> בבג"ץ 6500/17 ובבג"ץ 8683/17)</w:t>
      </w:r>
      <w:r>
        <w:rPr>
          <w:rFonts w:cs="David" w:hint="cs"/>
          <w:sz w:val="24"/>
          <w:szCs w:val="24"/>
          <w:rtl/>
        </w:rPr>
        <w:t xml:space="preserve">. </w:t>
      </w:r>
      <w:r w:rsidR="006D7EF5">
        <w:rPr>
          <w:rFonts w:cs="David" w:hint="cs"/>
          <w:sz w:val="24"/>
          <w:szCs w:val="24"/>
          <w:rtl/>
        </w:rPr>
        <w:t xml:space="preserve">יחד עם זאת, </w:t>
      </w:r>
      <w:r w:rsidR="003109B4">
        <w:rPr>
          <w:rFonts w:cs="David" w:hint="cs"/>
          <w:sz w:val="24"/>
          <w:szCs w:val="24"/>
          <w:rtl/>
        </w:rPr>
        <w:t>חשוב ל</w:t>
      </w:r>
      <w:r w:rsidR="006D7EF5">
        <w:rPr>
          <w:rFonts w:cs="David" w:hint="cs"/>
          <w:sz w:val="24"/>
          <w:szCs w:val="24"/>
          <w:rtl/>
        </w:rPr>
        <w:t xml:space="preserve">עמוד </w:t>
      </w:r>
      <w:r w:rsidR="003109B4">
        <w:rPr>
          <w:rFonts w:cs="David" w:hint="cs"/>
          <w:sz w:val="24"/>
          <w:szCs w:val="24"/>
          <w:rtl/>
        </w:rPr>
        <w:t>בקצרה על ה</w:t>
      </w:r>
      <w:r w:rsidR="00EE3359">
        <w:rPr>
          <w:rFonts w:cs="David" w:hint="cs"/>
          <w:sz w:val="24"/>
          <w:szCs w:val="24"/>
          <w:rtl/>
        </w:rPr>
        <w:t>רקע וה</w:t>
      </w:r>
      <w:r w:rsidR="003109B4">
        <w:rPr>
          <w:rFonts w:cs="David" w:hint="cs"/>
          <w:sz w:val="24"/>
          <w:szCs w:val="24"/>
          <w:rtl/>
        </w:rPr>
        <w:t>איזונים שננקטו בכל הנוגע להיבט ההפרדה בתכנית</w:t>
      </w:r>
      <w:r w:rsidR="006422EF">
        <w:rPr>
          <w:rFonts w:cs="David" w:hint="cs"/>
          <w:sz w:val="24"/>
          <w:szCs w:val="24"/>
          <w:rtl/>
        </w:rPr>
        <w:t xml:space="preserve"> </w:t>
      </w:r>
      <w:r w:rsidR="006422EF">
        <w:rPr>
          <w:rFonts w:cs="David"/>
          <w:sz w:val="24"/>
          <w:szCs w:val="24"/>
          <w:rtl/>
        </w:rPr>
        <w:t>–</w:t>
      </w:r>
      <w:r w:rsidR="006422EF">
        <w:rPr>
          <w:rFonts w:cs="David" w:hint="cs"/>
          <w:sz w:val="24"/>
          <w:szCs w:val="24"/>
          <w:rtl/>
        </w:rPr>
        <w:t xml:space="preserve"> נושא המצוי בליבת התובענה המונחת </w:t>
      </w:r>
      <w:r w:rsidR="00321EE1">
        <w:rPr>
          <w:rFonts w:cs="David" w:hint="cs"/>
          <w:sz w:val="24"/>
          <w:szCs w:val="24"/>
          <w:rtl/>
        </w:rPr>
        <w:t>לפתחו</w:t>
      </w:r>
      <w:r w:rsidR="006422EF">
        <w:rPr>
          <w:rFonts w:cs="David" w:hint="cs"/>
          <w:sz w:val="24"/>
          <w:szCs w:val="24"/>
          <w:rtl/>
        </w:rPr>
        <w:t xml:space="preserve"> של בית הדין האזורי</w:t>
      </w:r>
      <w:r w:rsidR="003109B4">
        <w:rPr>
          <w:rFonts w:cs="David" w:hint="cs"/>
          <w:sz w:val="24"/>
          <w:szCs w:val="24"/>
          <w:rtl/>
        </w:rPr>
        <w:t>.</w:t>
      </w:r>
      <w:r w:rsidR="006D7EF5">
        <w:rPr>
          <w:rFonts w:cs="David" w:hint="cs"/>
          <w:sz w:val="24"/>
          <w:szCs w:val="24"/>
          <w:rtl/>
        </w:rPr>
        <w:t xml:space="preserve"> </w:t>
      </w:r>
    </w:p>
    <w:p w:rsidR="00731379" w:rsidRDefault="00731379" w:rsidP="00767C97">
      <w:pPr>
        <w:pStyle w:val="a3"/>
        <w:numPr>
          <w:ilvl w:val="0"/>
          <w:numId w:val="3"/>
        </w:numPr>
        <w:spacing w:after="240" w:line="360" w:lineRule="auto"/>
        <w:ind w:left="357" w:hanging="357"/>
        <w:contextualSpacing w:val="0"/>
        <w:jc w:val="both"/>
        <w:rPr>
          <w:rFonts w:cs="David"/>
          <w:sz w:val="24"/>
          <w:szCs w:val="24"/>
        </w:rPr>
      </w:pPr>
      <w:r w:rsidRPr="00F93C2E">
        <w:rPr>
          <w:rFonts w:cs="David" w:hint="cs"/>
          <w:sz w:val="24"/>
          <w:szCs w:val="24"/>
          <w:rtl/>
        </w:rPr>
        <w:t xml:space="preserve">בעת קביעת מאפייני </w:t>
      </w:r>
      <w:r>
        <w:rPr>
          <w:rFonts w:cs="David" w:hint="cs"/>
          <w:sz w:val="24"/>
          <w:szCs w:val="24"/>
          <w:rtl/>
        </w:rPr>
        <w:t>תכנית משפיעים,</w:t>
      </w:r>
      <w:r w:rsidRPr="00F93C2E">
        <w:rPr>
          <w:rFonts w:cs="David" w:hint="cs"/>
          <w:sz w:val="24"/>
          <w:szCs w:val="24"/>
          <w:rtl/>
        </w:rPr>
        <w:t xml:space="preserve"> נלקחו בחשבון</w:t>
      </w:r>
      <w:r>
        <w:rPr>
          <w:rFonts w:cs="David" w:hint="cs"/>
          <w:sz w:val="24"/>
          <w:szCs w:val="24"/>
          <w:rtl/>
        </w:rPr>
        <w:t>,</w:t>
      </w:r>
      <w:r w:rsidRPr="00F93C2E">
        <w:rPr>
          <w:rFonts w:cs="David" w:hint="cs"/>
          <w:sz w:val="24"/>
          <w:szCs w:val="24"/>
          <w:rtl/>
        </w:rPr>
        <w:t xml:space="preserve"> הן צרכי המערכת, הן מאפייניהן של תכניות עתודה דומות (כגון – תכנית הצוערים לשירות המדינה ותכנית הצוערים לשלטון המקומי), והן לקחים של תכניות </w:t>
      </w:r>
      <w:r w:rsidR="00767C97">
        <w:rPr>
          <w:rFonts w:cs="David" w:hint="cs"/>
          <w:sz w:val="24"/>
          <w:szCs w:val="24"/>
          <w:rtl/>
        </w:rPr>
        <w:t>מנהיגות אחרות לציבור החרדי</w:t>
      </w:r>
      <w:r w:rsidRPr="00F93C2E">
        <w:rPr>
          <w:rFonts w:cs="David" w:hint="cs"/>
          <w:sz w:val="24"/>
          <w:szCs w:val="24"/>
          <w:rtl/>
        </w:rPr>
        <w:t>.</w:t>
      </w:r>
      <w:r w:rsidR="00377144">
        <w:rPr>
          <w:rFonts w:cs="David" w:hint="cs"/>
          <w:sz w:val="24"/>
          <w:szCs w:val="24"/>
          <w:rtl/>
        </w:rPr>
        <w:t xml:space="preserve"> כל</w:t>
      </w:r>
      <w:r w:rsidRPr="00F93C2E">
        <w:rPr>
          <w:rFonts w:cs="David" w:hint="cs"/>
          <w:sz w:val="24"/>
          <w:szCs w:val="24"/>
          <w:rtl/>
        </w:rPr>
        <w:t xml:space="preserve"> זאת, מתוך הבנה כי קיים צורך לבצע התאמות </w:t>
      </w:r>
      <w:r w:rsidRPr="00F93C2E">
        <w:rPr>
          <w:rFonts w:cs="David" w:hint="eastAsia"/>
          <w:sz w:val="24"/>
          <w:szCs w:val="24"/>
          <w:rtl/>
        </w:rPr>
        <w:t>שאינן</w:t>
      </w:r>
      <w:r w:rsidRPr="00F93C2E">
        <w:rPr>
          <w:rFonts w:cs="David"/>
          <w:sz w:val="24"/>
          <w:szCs w:val="24"/>
          <w:rtl/>
        </w:rPr>
        <w:t xml:space="preserve"> </w:t>
      </w:r>
      <w:r w:rsidRPr="00F93C2E">
        <w:rPr>
          <w:rFonts w:cs="David" w:hint="eastAsia"/>
          <w:sz w:val="24"/>
          <w:szCs w:val="24"/>
          <w:rtl/>
        </w:rPr>
        <w:t>קיימות</w:t>
      </w:r>
      <w:r w:rsidRPr="00F93C2E">
        <w:rPr>
          <w:rFonts w:cs="David"/>
          <w:sz w:val="24"/>
          <w:szCs w:val="24"/>
          <w:rtl/>
        </w:rPr>
        <w:t xml:space="preserve"> </w:t>
      </w:r>
      <w:r w:rsidRPr="00F93C2E">
        <w:rPr>
          <w:rFonts w:cs="David" w:hint="eastAsia"/>
          <w:sz w:val="24"/>
          <w:szCs w:val="24"/>
          <w:rtl/>
        </w:rPr>
        <w:t>בתכניות</w:t>
      </w:r>
      <w:r w:rsidRPr="00F93C2E">
        <w:rPr>
          <w:rFonts w:cs="David"/>
          <w:sz w:val="24"/>
          <w:szCs w:val="24"/>
          <w:rtl/>
        </w:rPr>
        <w:t xml:space="preserve"> </w:t>
      </w:r>
      <w:r w:rsidRPr="00F93C2E">
        <w:rPr>
          <w:rFonts w:cs="David" w:hint="eastAsia"/>
          <w:sz w:val="24"/>
          <w:szCs w:val="24"/>
          <w:rtl/>
        </w:rPr>
        <w:t>העתודה</w:t>
      </w:r>
      <w:r w:rsidRPr="00F93C2E">
        <w:rPr>
          <w:rFonts w:cs="David"/>
          <w:sz w:val="24"/>
          <w:szCs w:val="24"/>
          <w:rtl/>
        </w:rPr>
        <w:t xml:space="preserve"> </w:t>
      </w:r>
      <w:r w:rsidRPr="00F93C2E">
        <w:rPr>
          <w:rFonts w:cs="David" w:hint="eastAsia"/>
          <w:sz w:val="24"/>
          <w:szCs w:val="24"/>
          <w:rtl/>
        </w:rPr>
        <w:t>הרגילות</w:t>
      </w:r>
      <w:r w:rsidRPr="00F93C2E">
        <w:rPr>
          <w:rFonts w:cs="David"/>
          <w:sz w:val="24"/>
          <w:szCs w:val="24"/>
          <w:rtl/>
        </w:rPr>
        <w:t xml:space="preserve">, </w:t>
      </w:r>
      <w:r w:rsidRPr="00F93C2E">
        <w:rPr>
          <w:rFonts w:cs="David" w:hint="eastAsia"/>
          <w:sz w:val="24"/>
          <w:szCs w:val="24"/>
          <w:rtl/>
        </w:rPr>
        <w:t>שאליהן</w:t>
      </w:r>
      <w:r w:rsidRPr="00F93C2E">
        <w:rPr>
          <w:rFonts w:cs="David"/>
          <w:sz w:val="24"/>
          <w:szCs w:val="24"/>
          <w:rtl/>
        </w:rPr>
        <w:t xml:space="preserve"> </w:t>
      </w:r>
      <w:r w:rsidRPr="00F93C2E">
        <w:rPr>
          <w:rFonts w:cs="David" w:hint="eastAsia"/>
          <w:sz w:val="24"/>
          <w:szCs w:val="24"/>
          <w:rtl/>
        </w:rPr>
        <w:t>מגיעים</w:t>
      </w:r>
      <w:r w:rsidRPr="00F93C2E">
        <w:rPr>
          <w:rFonts w:cs="David"/>
          <w:sz w:val="24"/>
          <w:szCs w:val="24"/>
          <w:rtl/>
        </w:rPr>
        <w:t xml:space="preserve"> </w:t>
      </w:r>
      <w:r w:rsidRPr="00F93C2E">
        <w:rPr>
          <w:rFonts w:cs="David" w:hint="eastAsia"/>
          <w:sz w:val="24"/>
          <w:szCs w:val="24"/>
          <w:rtl/>
        </w:rPr>
        <w:t>חרדים</w:t>
      </w:r>
      <w:r w:rsidRPr="00F93C2E">
        <w:rPr>
          <w:rFonts w:cs="David"/>
          <w:sz w:val="24"/>
          <w:szCs w:val="24"/>
          <w:rtl/>
        </w:rPr>
        <w:t xml:space="preserve"> </w:t>
      </w:r>
      <w:r w:rsidRPr="00F93C2E">
        <w:rPr>
          <w:rFonts w:cs="David" w:hint="eastAsia"/>
          <w:sz w:val="24"/>
          <w:szCs w:val="24"/>
          <w:rtl/>
        </w:rPr>
        <w:t>מעטים</w:t>
      </w:r>
      <w:r w:rsidRPr="00F93C2E">
        <w:rPr>
          <w:rFonts w:cs="David"/>
          <w:sz w:val="24"/>
          <w:szCs w:val="24"/>
          <w:rtl/>
        </w:rPr>
        <w:t xml:space="preserve"> </w:t>
      </w:r>
      <w:r w:rsidRPr="00F93C2E">
        <w:rPr>
          <w:rFonts w:cs="David" w:hint="eastAsia"/>
          <w:sz w:val="24"/>
          <w:szCs w:val="24"/>
          <w:rtl/>
        </w:rPr>
        <w:t>מאד</w:t>
      </w:r>
      <w:r w:rsidRPr="00F93C2E">
        <w:rPr>
          <w:rFonts w:cs="David"/>
          <w:sz w:val="24"/>
          <w:szCs w:val="24"/>
          <w:rtl/>
        </w:rPr>
        <w:t xml:space="preserve">. הצוות נועץ </w:t>
      </w:r>
      <w:r w:rsidRPr="00F93C2E">
        <w:rPr>
          <w:rFonts w:cs="David" w:hint="eastAsia"/>
          <w:sz w:val="24"/>
          <w:szCs w:val="24"/>
          <w:rtl/>
        </w:rPr>
        <w:t>בגורמים</w:t>
      </w:r>
      <w:r w:rsidRPr="00F93C2E">
        <w:rPr>
          <w:rFonts w:cs="David"/>
          <w:sz w:val="24"/>
          <w:szCs w:val="24"/>
          <w:rtl/>
        </w:rPr>
        <w:t xml:space="preserve"> שונים</w:t>
      </w:r>
      <w:r>
        <w:rPr>
          <w:rFonts w:cs="David" w:hint="cs"/>
          <w:sz w:val="24"/>
          <w:szCs w:val="24"/>
          <w:rtl/>
        </w:rPr>
        <w:t xml:space="preserve"> בעלי ניסיון בעבודה עם המגזר החרדי</w:t>
      </w:r>
      <w:r w:rsidRPr="00F93C2E">
        <w:rPr>
          <w:rFonts w:cs="David"/>
          <w:sz w:val="24"/>
          <w:szCs w:val="24"/>
          <w:rtl/>
        </w:rPr>
        <w:t xml:space="preserve">, לרבות מומחים </w:t>
      </w:r>
      <w:r w:rsidRPr="00F93C2E">
        <w:rPr>
          <w:rFonts w:cs="David" w:hint="eastAsia"/>
          <w:sz w:val="24"/>
          <w:szCs w:val="24"/>
          <w:rtl/>
        </w:rPr>
        <w:t>מג</w:t>
      </w:r>
      <w:r w:rsidRPr="00F93C2E">
        <w:rPr>
          <w:rFonts w:cs="David"/>
          <w:sz w:val="24"/>
          <w:szCs w:val="24"/>
          <w:rtl/>
        </w:rPr>
        <w:t xml:space="preserve">'וינט </w:t>
      </w:r>
      <w:r w:rsidRPr="00F93C2E">
        <w:rPr>
          <w:rFonts w:cs="David" w:hint="eastAsia"/>
          <w:sz w:val="24"/>
          <w:szCs w:val="24"/>
          <w:rtl/>
        </w:rPr>
        <w:t>ישראל</w:t>
      </w:r>
      <w:r w:rsidRPr="00F93C2E">
        <w:rPr>
          <w:rFonts w:cs="David"/>
          <w:sz w:val="24"/>
          <w:szCs w:val="24"/>
          <w:rtl/>
        </w:rPr>
        <w:t>.</w:t>
      </w:r>
    </w:p>
    <w:p w:rsidR="00731379" w:rsidRDefault="002F556A" w:rsidP="00E6348B">
      <w:pPr>
        <w:pStyle w:val="a3"/>
        <w:numPr>
          <w:ilvl w:val="0"/>
          <w:numId w:val="3"/>
        </w:numPr>
        <w:spacing w:after="240" w:line="360" w:lineRule="auto"/>
        <w:ind w:left="357" w:hanging="357"/>
        <w:contextualSpacing w:val="0"/>
        <w:jc w:val="both"/>
        <w:rPr>
          <w:rFonts w:cs="David"/>
          <w:sz w:val="24"/>
          <w:szCs w:val="24"/>
        </w:rPr>
      </w:pPr>
      <w:r w:rsidRPr="00731379">
        <w:rPr>
          <w:rFonts w:ascii="David" w:hAnsi="David" w:cs="David" w:hint="cs"/>
          <w:sz w:val="24"/>
          <w:szCs w:val="24"/>
          <w:rtl/>
        </w:rPr>
        <w:t>המדינה</w:t>
      </w:r>
      <w:r w:rsidRPr="00731379">
        <w:rPr>
          <w:rFonts w:ascii="David" w:hAnsi="David" w:cs="David"/>
          <w:sz w:val="24"/>
          <w:szCs w:val="24"/>
          <w:rtl/>
        </w:rPr>
        <w:t xml:space="preserve"> </w:t>
      </w:r>
      <w:r w:rsidRPr="00731379">
        <w:rPr>
          <w:rFonts w:ascii="David" w:hAnsi="David" w:cs="David" w:hint="cs"/>
          <w:sz w:val="24"/>
          <w:szCs w:val="24"/>
          <w:rtl/>
        </w:rPr>
        <w:t>מבקשת</w:t>
      </w:r>
      <w:r w:rsidRPr="00731379">
        <w:rPr>
          <w:rFonts w:ascii="David" w:hAnsi="David" w:cs="David"/>
          <w:sz w:val="24"/>
          <w:szCs w:val="24"/>
          <w:rtl/>
        </w:rPr>
        <w:t xml:space="preserve"> </w:t>
      </w:r>
      <w:r w:rsidRPr="00731379">
        <w:rPr>
          <w:rFonts w:ascii="David" w:hAnsi="David" w:cs="David" w:hint="cs"/>
          <w:sz w:val="24"/>
          <w:szCs w:val="24"/>
          <w:rtl/>
        </w:rPr>
        <w:t>לחדד</w:t>
      </w:r>
      <w:r w:rsidR="00D870C5">
        <w:rPr>
          <w:rFonts w:ascii="David" w:hAnsi="David" w:cs="David" w:hint="cs"/>
          <w:sz w:val="24"/>
          <w:szCs w:val="24"/>
          <w:rtl/>
        </w:rPr>
        <w:t>,</w:t>
      </w:r>
      <w:r w:rsidRPr="00731379">
        <w:rPr>
          <w:rFonts w:ascii="David" w:hAnsi="David" w:cs="David"/>
          <w:sz w:val="24"/>
          <w:szCs w:val="24"/>
          <w:rtl/>
        </w:rPr>
        <w:t xml:space="preserve"> </w:t>
      </w:r>
      <w:r w:rsidRPr="00731379">
        <w:rPr>
          <w:rFonts w:ascii="David" w:hAnsi="David" w:cs="David" w:hint="cs"/>
          <w:sz w:val="24"/>
          <w:szCs w:val="24"/>
          <w:rtl/>
        </w:rPr>
        <w:t>כי</w:t>
      </w:r>
      <w:r w:rsidRPr="00731379">
        <w:rPr>
          <w:rFonts w:ascii="David" w:hAnsi="David" w:cs="David"/>
          <w:sz w:val="24"/>
          <w:szCs w:val="24"/>
          <w:rtl/>
        </w:rPr>
        <w:t xml:space="preserve"> </w:t>
      </w:r>
      <w:r w:rsidRPr="00731379">
        <w:rPr>
          <w:rFonts w:ascii="David" w:hAnsi="David" w:cs="David" w:hint="cs"/>
          <w:sz w:val="24"/>
          <w:szCs w:val="24"/>
          <w:rtl/>
        </w:rPr>
        <w:t>גם</w:t>
      </w:r>
      <w:r w:rsidRPr="00731379">
        <w:rPr>
          <w:rFonts w:ascii="David" w:hAnsi="David" w:cs="David"/>
          <w:sz w:val="24"/>
          <w:szCs w:val="24"/>
          <w:rtl/>
        </w:rPr>
        <w:t xml:space="preserve"> </w:t>
      </w:r>
      <w:r w:rsidRPr="00731379">
        <w:rPr>
          <w:rFonts w:ascii="David" w:hAnsi="David" w:cs="David" w:hint="cs"/>
          <w:sz w:val="24"/>
          <w:szCs w:val="24"/>
          <w:rtl/>
        </w:rPr>
        <w:t>לאחר</w:t>
      </w:r>
      <w:r w:rsidRPr="00731379">
        <w:rPr>
          <w:rFonts w:ascii="David" w:hAnsi="David" w:cs="David"/>
          <w:sz w:val="24"/>
          <w:szCs w:val="24"/>
          <w:rtl/>
        </w:rPr>
        <w:t xml:space="preserve"> </w:t>
      </w:r>
      <w:r w:rsidRPr="00731379">
        <w:rPr>
          <w:rFonts w:ascii="David" w:hAnsi="David" w:cs="David" w:hint="cs"/>
          <w:sz w:val="24"/>
          <w:szCs w:val="24"/>
          <w:rtl/>
        </w:rPr>
        <w:t>בחינת</w:t>
      </w:r>
      <w:r w:rsidRPr="00731379">
        <w:rPr>
          <w:rFonts w:ascii="David" w:hAnsi="David" w:cs="David"/>
          <w:sz w:val="24"/>
          <w:szCs w:val="24"/>
          <w:rtl/>
        </w:rPr>
        <w:t xml:space="preserve"> </w:t>
      </w:r>
      <w:r w:rsidRPr="00731379">
        <w:rPr>
          <w:rFonts w:ascii="David" w:hAnsi="David" w:cs="David" w:hint="cs"/>
          <w:sz w:val="24"/>
          <w:szCs w:val="24"/>
          <w:rtl/>
        </w:rPr>
        <w:t>הדברים</w:t>
      </w:r>
      <w:r w:rsidR="00D870C5">
        <w:rPr>
          <w:rFonts w:ascii="David" w:hAnsi="David" w:cs="David" w:hint="cs"/>
          <w:sz w:val="24"/>
          <w:szCs w:val="24"/>
          <w:rtl/>
        </w:rPr>
        <w:t xml:space="preserve"> אגב ה</w:t>
      </w:r>
      <w:r w:rsidR="00301690">
        <w:rPr>
          <w:rFonts w:ascii="David" w:hAnsi="David" w:cs="David" w:hint="cs"/>
          <w:sz w:val="24"/>
          <w:szCs w:val="24"/>
          <w:rtl/>
        </w:rPr>
        <w:t>ה</w:t>
      </w:r>
      <w:r w:rsidR="00D870C5">
        <w:rPr>
          <w:rFonts w:ascii="David" w:hAnsi="David" w:cs="David" w:hint="cs"/>
          <w:sz w:val="24"/>
          <w:szCs w:val="24"/>
          <w:rtl/>
        </w:rPr>
        <w:t>ליך</w:t>
      </w:r>
      <w:r w:rsidRPr="00731379">
        <w:rPr>
          <w:rFonts w:ascii="David" w:hAnsi="David" w:cs="David"/>
          <w:sz w:val="24"/>
          <w:szCs w:val="24"/>
          <w:rtl/>
        </w:rPr>
        <w:t xml:space="preserve">, </w:t>
      </w:r>
      <w:r w:rsidRPr="00731379">
        <w:rPr>
          <w:rFonts w:ascii="David" w:hAnsi="David" w:cs="David" w:hint="cs"/>
          <w:sz w:val="24"/>
          <w:szCs w:val="24"/>
          <w:rtl/>
        </w:rPr>
        <w:t>היא</w:t>
      </w:r>
      <w:r w:rsidRPr="00731379">
        <w:rPr>
          <w:rFonts w:ascii="David" w:hAnsi="David" w:cs="David"/>
          <w:sz w:val="24"/>
          <w:szCs w:val="24"/>
          <w:rtl/>
        </w:rPr>
        <w:t xml:space="preserve"> </w:t>
      </w:r>
      <w:r w:rsidRPr="00731379">
        <w:rPr>
          <w:rFonts w:ascii="David" w:hAnsi="David" w:cs="David" w:hint="cs"/>
          <w:sz w:val="24"/>
          <w:szCs w:val="24"/>
          <w:rtl/>
        </w:rPr>
        <w:t>עומדת</w:t>
      </w:r>
      <w:r w:rsidRPr="00731379">
        <w:rPr>
          <w:rFonts w:ascii="David" w:hAnsi="David" w:cs="David"/>
          <w:sz w:val="24"/>
          <w:szCs w:val="24"/>
          <w:rtl/>
        </w:rPr>
        <w:t xml:space="preserve"> </w:t>
      </w:r>
      <w:r w:rsidRPr="00731379">
        <w:rPr>
          <w:rFonts w:ascii="David" w:hAnsi="David" w:cs="David" w:hint="cs"/>
          <w:sz w:val="24"/>
          <w:szCs w:val="24"/>
          <w:rtl/>
        </w:rPr>
        <w:t>על</w:t>
      </w:r>
      <w:r w:rsidRPr="00731379">
        <w:rPr>
          <w:rFonts w:ascii="David" w:hAnsi="David" w:cs="David"/>
          <w:sz w:val="24"/>
          <w:szCs w:val="24"/>
          <w:rtl/>
        </w:rPr>
        <w:t xml:space="preserve"> </w:t>
      </w:r>
      <w:r w:rsidRPr="00731379">
        <w:rPr>
          <w:rFonts w:ascii="David" w:hAnsi="David" w:cs="David" w:hint="cs"/>
          <w:sz w:val="24"/>
          <w:szCs w:val="24"/>
          <w:rtl/>
        </w:rPr>
        <w:t>חשיבות</w:t>
      </w:r>
      <w:r w:rsidRPr="00731379">
        <w:rPr>
          <w:rFonts w:ascii="David" w:hAnsi="David" w:cs="David"/>
          <w:sz w:val="24"/>
          <w:szCs w:val="24"/>
          <w:rtl/>
        </w:rPr>
        <w:t xml:space="preserve"> </w:t>
      </w:r>
      <w:r w:rsidRPr="00731379">
        <w:rPr>
          <w:rFonts w:ascii="David" w:hAnsi="David" w:cs="David" w:hint="cs"/>
          <w:sz w:val="24"/>
          <w:szCs w:val="24"/>
          <w:rtl/>
        </w:rPr>
        <w:t>ההתאמה</w:t>
      </w:r>
      <w:r w:rsidRPr="00731379">
        <w:rPr>
          <w:rFonts w:ascii="David" w:hAnsi="David" w:cs="David"/>
          <w:sz w:val="24"/>
          <w:szCs w:val="24"/>
          <w:rtl/>
        </w:rPr>
        <w:t xml:space="preserve"> </w:t>
      </w:r>
      <w:r w:rsidRPr="00731379">
        <w:rPr>
          <w:rFonts w:ascii="David" w:hAnsi="David" w:cs="David" w:hint="cs"/>
          <w:sz w:val="24"/>
          <w:szCs w:val="24"/>
          <w:rtl/>
        </w:rPr>
        <w:t>על</w:t>
      </w:r>
      <w:r w:rsidRPr="00731379">
        <w:rPr>
          <w:rFonts w:ascii="David" w:hAnsi="David" w:cs="David"/>
          <w:sz w:val="24"/>
          <w:szCs w:val="24"/>
          <w:rtl/>
        </w:rPr>
        <w:t xml:space="preserve"> </w:t>
      </w:r>
      <w:r w:rsidRPr="00731379">
        <w:rPr>
          <w:rFonts w:ascii="David" w:hAnsi="David" w:cs="David" w:hint="cs"/>
          <w:sz w:val="24"/>
          <w:szCs w:val="24"/>
          <w:rtl/>
        </w:rPr>
        <w:t>בסיס</w:t>
      </w:r>
      <w:r w:rsidRPr="00731379">
        <w:rPr>
          <w:rFonts w:ascii="David" w:hAnsi="David" w:cs="David"/>
          <w:sz w:val="24"/>
          <w:szCs w:val="24"/>
          <w:rtl/>
        </w:rPr>
        <w:t xml:space="preserve"> </w:t>
      </w:r>
      <w:r w:rsidRPr="00731379">
        <w:rPr>
          <w:rFonts w:ascii="David" w:hAnsi="David" w:cs="David" w:hint="cs"/>
          <w:sz w:val="24"/>
          <w:szCs w:val="24"/>
          <w:rtl/>
        </w:rPr>
        <w:t>מגדרי</w:t>
      </w:r>
      <w:r w:rsidR="00D870C5">
        <w:rPr>
          <w:rFonts w:ascii="David" w:hAnsi="David" w:cs="David" w:hint="cs"/>
          <w:sz w:val="24"/>
          <w:szCs w:val="24"/>
          <w:rtl/>
        </w:rPr>
        <w:t>,</w:t>
      </w:r>
      <w:r w:rsidRPr="00731379">
        <w:rPr>
          <w:rFonts w:ascii="David" w:hAnsi="David" w:cs="David"/>
          <w:sz w:val="24"/>
          <w:szCs w:val="24"/>
          <w:rtl/>
        </w:rPr>
        <w:t xml:space="preserve"> </w:t>
      </w:r>
      <w:r w:rsidRPr="00731379">
        <w:rPr>
          <w:rFonts w:ascii="David" w:hAnsi="David" w:cs="David" w:hint="cs"/>
          <w:sz w:val="24"/>
          <w:szCs w:val="24"/>
          <w:rtl/>
        </w:rPr>
        <w:t>בשלב</w:t>
      </w:r>
      <w:r w:rsidRPr="00731379">
        <w:rPr>
          <w:rFonts w:ascii="David" w:hAnsi="David" w:cs="David"/>
          <w:sz w:val="24"/>
          <w:szCs w:val="24"/>
          <w:rtl/>
        </w:rPr>
        <w:t xml:space="preserve"> </w:t>
      </w:r>
      <w:r w:rsidRPr="00731379">
        <w:rPr>
          <w:rFonts w:ascii="David" w:hAnsi="David" w:cs="David" w:hint="cs"/>
          <w:sz w:val="24"/>
          <w:szCs w:val="24"/>
          <w:rtl/>
        </w:rPr>
        <w:t>ההכשרה</w:t>
      </w:r>
      <w:r w:rsidR="00D870C5">
        <w:rPr>
          <w:rFonts w:ascii="David" w:hAnsi="David" w:cs="David" w:hint="cs"/>
          <w:sz w:val="24"/>
          <w:szCs w:val="24"/>
          <w:rtl/>
        </w:rPr>
        <w:t>,</w:t>
      </w:r>
      <w:r w:rsidRPr="00731379">
        <w:rPr>
          <w:rFonts w:ascii="David" w:hAnsi="David" w:cs="David"/>
          <w:sz w:val="24"/>
          <w:szCs w:val="24"/>
          <w:rtl/>
        </w:rPr>
        <w:t xml:space="preserve"> </w:t>
      </w:r>
      <w:r w:rsidRPr="00731379">
        <w:rPr>
          <w:rFonts w:ascii="David" w:hAnsi="David" w:cs="David" w:hint="cs"/>
          <w:sz w:val="24"/>
          <w:szCs w:val="24"/>
          <w:rtl/>
        </w:rPr>
        <w:t>בתכניות</w:t>
      </w:r>
      <w:r w:rsidRPr="00731379">
        <w:rPr>
          <w:rFonts w:ascii="David" w:hAnsi="David" w:cs="David"/>
          <w:sz w:val="24"/>
          <w:szCs w:val="24"/>
          <w:rtl/>
        </w:rPr>
        <w:t xml:space="preserve"> </w:t>
      </w:r>
      <w:r w:rsidRPr="00731379">
        <w:rPr>
          <w:rFonts w:ascii="David" w:hAnsi="David" w:cs="David" w:hint="cs"/>
          <w:sz w:val="24"/>
          <w:szCs w:val="24"/>
          <w:rtl/>
        </w:rPr>
        <w:t>עתודה</w:t>
      </w:r>
      <w:r w:rsidR="00D870C5">
        <w:rPr>
          <w:rFonts w:ascii="David" w:hAnsi="David" w:cs="David" w:hint="cs"/>
          <w:sz w:val="24"/>
          <w:szCs w:val="24"/>
          <w:rtl/>
        </w:rPr>
        <w:t xml:space="preserve"> מסוג זה</w:t>
      </w:r>
      <w:r w:rsidRPr="00731379">
        <w:rPr>
          <w:rFonts w:ascii="David" w:hAnsi="David" w:cs="David"/>
          <w:sz w:val="24"/>
          <w:szCs w:val="24"/>
          <w:rtl/>
        </w:rPr>
        <w:t xml:space="preserve"> </w:t>
      </w:r>
      <w:r w:rsidRPr="00731379">
        <w:rPr>
          <w:rFonts w:ascii="David" w:hAnsi="David" w:cs="David" w:hint="cs"/>
          <w:sz w:val="24"/>
          <w:szCs w:val="24"/>
          <w:rtl/>
        </w:rPr>
        <w:t>המותאמות</w:t>
      </w:r>
      <w:r w:rsidRPr="00731379">
        <w:rPr>
          <w:rFonts w:ascii="David" w:hAnsi="David" w:cs="David"/>
          <w:sz w:val="24"/>
          <w:szCs w:val="24"/>
          <w:rtl/>
        </w:rPr>
        <w:t xml:space="preserve"> </w:t>
      </w:r>
      <w:r w:rsidRPr="00731379">
        <w:rPr>
          <w:rFonts w:ascii="David" w:hAnsi="David" w:cs="David" w:hint="cs"/>
          <w:sz w:val="24"/>
          <w:szCs w:val="24"/>
          <w:rtl/>
        </w:rPr>
        <w:t>למגזר</w:t>
      </w:r>
      <w:r w:rsidRPr="00731379">
        <w:rPr>
          <w:rFonts w:ascii="David" w:hAnsi="David" w:cs="David"/>
          <w:sz w:val="24"/>
          <w:szCs w:val="24"/>
          <w:rtl/>
        </w:rPr>
        <w:t xml:space="preserve"> </w:t>
      </w:r>
      <w:r w:rsidRPr="00731379">
        <w:rPr>
          <w:rFonts w:ascii="David" w:hAnsi="David" w:cs="David" w:hint="cs"/>
          <w:sz w:val="24"/>
          <w:szCs w:val="24"/>
          <w:rtl/>
        </w:rPr>
        <w:t>החרדי</w:t>
      </w:r>
      <w:r w:rsidRPr="00731379">
        <w:rPr>
          <w:rFonts w:ascii="David" w:hAnsi="David" w:cs="David"/>
          <w:sz w:val="24"/>
          <w:szCs w:val="24"/>
          <w:rtl/>
        </w:rPr>
        <w:t xml:space="preserve">. </w:t>
      </w:r>
      <w:r w:rsidRPr="00731379">
        <w:rPr>
          <w:rFonts w:ascii="David" w:hAnsi="David" w:cs="David" w:hint="cs"/>
          <w:sz w:val="24"/>
          <w:szCs w:val="24"/>
          <w:rtl/>
        </w:rPr>
        <w:t>המדינה</w:t>
      </w:r>
      <w:r w:rsidRPr="00731379">
        <w:rPr>
          <w:rFonts w:ascii="David" w:hAnsi="David" w:cs="David"/>
          <w:sz w:val="24"/>
          <w:szCs w:val="24"/>
          <w:rtl/>
        </w:rPr>
        <w:t xml:space="preserve"> </w:t>
      </w:r>
      <w:r w:rsidRPr="00731379">
        <w:rPr>
          <w:rFonts w:ascii="David" w:hAnsi="David" w:cs="David" w:hint="cs"/>
          <w:sz w:val="24"/>
          <w:szCs w:val="24"/>
          <w:rtl/>
        </w:rPr>
        <w:t>סבורה</w:t>
      </w:r>
      <w:r w:rsidRPr="00731379">
        <w:rPr>
          <w:rFonts w:ascii="David" w:hAnsi="David" w:cs="David"/>
          <w:sz w:val="24"/>
          <w:szCs w:val="24"/>
          <w:rtl/>
        </w:rPr>
        <w:t xml:space="preserve"> </w:t>
      </w:r>
      <w:r w:rsidRPr="00731379">
        <w:rPr>
          <w:rFonts w:ascii="David" w:hAnsi="David" w:cs="David" w:hint="cs"/>
          <w:sz w:val="24"/>
          <w:szCs w:val="24"/>
          <w:rtl/>
        </w:rPr>
        <w:t>כי</w:t>
      </w:r>
      <w:r w:rsidRPr="00731379">
        <w:rPr>
          <w:rFonts w:ascii="David" w:hAnsi="David" w:cs="David"/>
          <w:sz w:val="24"/>
          <w:szCs w:val="24"/>
          <w:rtl/>
        </w:rPr>
        <w:t xml:space="preserve"> </w:t>
      </w:r>
      <w:r w:rsidRPr="00731379">
        <w:rPr>
          <w:rFonts w:ascii="David" w:hAnsi="David" w:cs="David" w:hint="cs"/>
          <w:sz w:val="24"/>
          <w:szCs w:val="24"/>
          <w:rtl/>
        </w:rPr>
        <w:t>ללא</w:t>
      </w:r>
      <w:r w:rsidRPr="00731379">
        <w:rPr>
          <w:rFonts w:ascii="David" w:hAnsi="David" w:cs="David"/>
          <w:sz w:val="24"/>
          <w:szCs w:val="24"/>
          <w:rtl/>
        </w:rPr>
        <w:t xml:space="preserve"> </w:t>
      </w:r>
      <w:r w:rsidRPr="00731379">
        <w:rPr>
          <w:rFonts w:ascii="David" w:hAnsi="David" w:cs="David" w:hint="cs"/>
          <w:sz w:val="24"/>
          <w:szCs w:val="24"/>
          <w:rtl/>
        </w:rPr>
        <w:t>התאמה</w:t>
      </w:r>
      <w:r w:rsidRPr="00731379">
        <w:rPr>
          <w:rFonts w:ascii="David" w:hAnsi="David" w:cs="David"/>
          <w:sz w:val="24"/>
          <w:szCs w:val="24"/>
          <w:rtl/>
        </w:rPr>
        <w:t xml:space="preserve"> </w:t>
      </w:r>
      <w:r w:rsidRPr="00731379">
        <w:rPr>
          <w:rFonts w:ascii="David" w:hAnsi="David" w:cs="David" w:hint="cs"/>
          <w:sz w:val="24"/>
          <w:szCs w:val="24"/>
          <w:rtl/>
        </w:rPr>
        <w:t>זו</w:t>
      </w:r>
      <w:r w:rsidRPr="00731379">
        <w:rPr>
          <w:rFonts w:ascii="David" w:hAnsi="David" w:cs="David"/>
          <w:sz w:val="24"/>
          <w:szCs w:val="24"/>
          <w:rtl/>
        </w:rPr>
        <w:t xml:space="preserve"> </w:t>
      </w:r>
      <w:r w:rsidRPr="00731379">
        <w:rPr>
          <w:rFonts w:ascii="David" w:hAnsi="David" w:cs="David" w:hint="cs"/>
          <w:sz w:val="24"/>
          <w:szCs w:val="24"/>
          <w:rtl/>
        </w:rPr>
        <w:t>לא</w:t>
      </w:r>
      <w:r w:rsidRPr="00731379">
        <w:rPr>
          <w:rFonts w:ascii="David" w:hAnsi="David" w:cs="David"/>
          <w:sz w:val="24"/>
          <w:szCs w:val="24"/>
          <w:rtl/>
        </w:rPr>
        <w:t xml:space="preserve"> </w:t>
      </w:r>
      <w:r w:rsidRPr="00731379">
        <w:rPr>
          <w:rFonts w:ascii="David" w:hAnsi="David" w:cs="David" w:hint="cs"/>
          <w:sz w:val="24"/>
          <w:szCs w:val="24"/>
          <w:rtl/>
        </w:rPr>
        <w:t>הייתה</w:t>
      </w:r>
      <w:r w:rsidRPr="00731379">
        <w:rPr>
          <w:rFonts w:ascii="David" w:hAnsi="David" w:cs="David"/>
          <w:sz w:val="24"/>
          <w:szCs w:val="24"/>
          <w:rtl/>
        </w:rPr>
        <w:t xml:space="preserve"> </w:t>
      </w:r>
      <w:r w:rsidRPr="00731379">
        <w:rPr>
          <w:rFonts w:ascii="David" w:hAnsi="David" w:cs="David" w:hint="cs"/>
          <w:sz w:val="24"/>
          <w:szCs w:val="24"/>
          <w:rtl/>
        </w:rPr>
        <w:t>יוצאת</w:t>
      </w:r>
      <w:r w:rsidRPr="00731379">
        <w:rPr>
          <w:rFonts w:ascii="David" w:hAnsi="David" w:cs="David"/>
          <w:sz w:val="24"/>
          <w:szCs w:val="24"/>
          <w:rtl/>
        </w:rPr>
        <w:t xml:space="preserve"> </w:t>
      </w:r>
      <w:r w:rsidRPr="00731379">
        <w:rPr>
          <w:rFonts w:ascii="David" w:hAnsi="David" w:cs="David" w:hint="cs"/>
          <w:sz w:val="24"/>
          <w:szCs w:val="24"/>
          <w:rtl/>
        </w:rPr>
        <w:t>התכנית</w:t>
      </w:r>
      <w:r w:rsidRPr="00731379">
        <w:rPr>
          <w:rFonts w:ascii="David" w:hAnsi="David" w:cs="David"/>
          <w:sz w:val="24"/>
          <w:szCs w:val="24"/>
          <w:rtl/>
        </w:rPr>
        <w:t xml:space="preserve"> </w:t>
      </w:r>
      <w:r w:rsidRPr="00731379">
        <w:rPr>
          <w:rFonts w:ascii="David" w:hAnsi="David" w:cs="David" w:hint="cs"/>
          <w:sz w:val="24"/>
          <w:szCs w:val="24"/>
          <w:rtl/>
        </w:rPr>
        <w:t>לדרך</w:t>
      </w:r>
      <w:r w:rsidRPr="00731379">
        <w:rPr>
          <w:rFonts w:ascii="David" w:hAnsi="David" w:cs="David"/>
          <w:sz w:val="24"/>
          <w:szCs w:val="24"/>
          <w:rtl/>
        </w:rPr>
        <w:t xml:space="preserve">, </w:t>
      </w:r>
      <w:r w:rsidRPr="00731379">
        <w:rPr>
          <w:rFonts w:ascii="David" w:hAnsi="David" w:cs="David" w:hint="cs"/>
          <w:sz w:val="24"/>
          <w:szCs w:val="24"/>
          <w:rtl/>
        </w:rPr>
        <w:t>וכי</w:t>
      </w:r>
      <w:r w:rsidRPr="00731379">
        <w:rPr>
          <w:rFonts w:ascii="David" w:hAnsi="David" w:cs="David"/>
          <w:sz w:val="24"/>
          <w:szCs w:val="24"/>
          <w:rtl/>
        </w:rPr>
        <w:t xml:space="preserve"> </w:t>
      </w:r>
      <w:r w:rsidRPr="00731379">
        <w:rPr>
          <w:rFonts w:ascii="David" w:hAnsi="David" w:cs="David" w:hint="cs"/>
          <w:sz w:val="24"/>
          <w:szCs w:val="24"/>
          <w:rtl/>
        </w:rPr>
        <w:t>ברירת</w:t>
      </w:r>
      <w:r w:rsidRPr="00731379">
        <w:rPr>
          <w:rFonts w:ascii="David" w:hAnsi="David" w:cs="David"/>
          <w:sz w:val="24"/>
          <w:szCs w:val="24"/>
          <w:rtl/>
        </w:rPr>
        <w:t xml:space="preserve"> </w:t>
      </w:r>
      <w:r w:rsidRPr="00731379">
        <w:rPr>
          <w:rFonts w:ascii="David" w:hAnsi="David" w:cs="David" w:hint="cs"/>
          <w:sz w:val="24"/>
          <w:szCs w:val="24"/>
          <w:rtl/>
        </w:rPr>
        <w:t>המחדל</w:t>
      </w:r>
      <w:r w:rsidRPr="00731379">
        <w:rPr>
          <w:rFonts w:ascii="David" w:hAnsi="David" w:cs="David"/>
          <w:sz w:val="24"/>
          <w:szCs w:val="24"/>
          <w:rtl/>
        </w:rPr>
        <w:t xml:space="preserve"> </w:t>
      </w:r>
      <w:r w:rsidR="00AA7280">
        <w:rPr>
          <w:rFonts w:ascii="David" w:hAnsi="David" w:cs="David" w:hint="cs"/>
          <w:sz w:val="24"/>
          <w:szCs w:val="24"/>
          <w:rtl/>
        </w:rPr>
        <w:t>בתכניות</w:t>
      </w:r>
      <w:r w:rsidRPr="00731379">
        <w:rPr>
          <w:rFonts w:ascii="David" w:hAnsi="David" w:cs="David"/>
          <w:sz w:val="24"/>
          <w:szCs w:val="24"/>
          <w:rtl/>
        </w:rPr>
        <w:t xml:space="preserve"> </w:t>
      </w:r>
      <w:r w:rsidRPr="00731379">
        <w:rPr>
          <w:rFonts w:ascii="David" w:hAnsi="David" w:cs="David" w:hint="cs"/>
          <w:sz w:val="24"/>
          <w:szCs w:val="24"/>
          <w:rtl/>
        </w:rPr>
        <w:t>מסוג</w:t>
      </w:r>
      <w:r w:rsidRPr="00731379">
        <w:rPr>
          <w:rFonts w:ascii="David" w:hAnsi="David" w:cs="David"/>
          <w:sz w:val="24"/>
          <w:szCs w:val="24"/>
          <w:rtl/>
        </w:rPr>
        <w:t xml:space="preserve"> </w:t>
      </w:r>
      <w:r w:rsidRPr="00731379">
        <w:rPr>
          <w:rFonts w:ascii="David" w:hAnsi="David" w:cs="David" w:hint="cs"/>
          <w:sz w:val="24"/>
          <w:szCs w:val="24"/>
          <w:rtl/>
        </w:rPr>
        <w:t>זה</w:t>
      </w:r>
      <w:r w:rsidRPr="00731379">
        <w:rPr>
          <w:rFonts w:ascii="David" w:hAnsi="David" w:cs="David"/>
          <w:sz w:val="24"/>
          <w:szCs w:val="24"/>
          <w:rtl/>
        </w:rPr>
        <w:t xml:space="preserve"> </w:t>
      </w:r>
      <w:r w:rsidRPr="00731379">
        <w:rPr>
          <w:rFonts w:ascii="David" w:hAnsi="David" w:cs="David" w:hint="cs"/>
          <w:sz w:val="24"/>
          <w:szCs w:val="24"/>
          <w:rtl/>
        </w:rPr>
        <w:t>הינה</w:t>
      </w:r>
      <w:r w:rsidRPr="00731379">
        <w:rPr>
          <w:rFonts w:ascii="David" w:hAnsi="David" w:cs="David"/>
          <w:sz w:val="24"/>
          <w:szCs w:val="24"/>
          <w:rtl/>
        </w:rPr>
        <w:t xml:space="preserve"> </w:t>
      </w:r>
      <w:r w:rsidRPr="00731379">
        <w:rPr>
          <w:rFonts w:ascii="David" w:hAnsi="David" w:cs="David" w:hint="cs"/>
          <w:sz w:val="24"/>
          <w:szCs w:val="24"/>
          <w:rtl/>
        </w:rPr>
        <w:t>התאמה</w:t>
      </w:r>
      <w:r w:rsidRPr="00731379">
        <w:rPr>
          <w:rFonts w:ascii="David" w:hAnsi="David" w:cs="David"/>
          <w:sz w:val="24"/>
          <w:szCs w:val="24"/>
          <w:rtl/>
        </w:rPr>
        <w:t xml:space="preserve"> </w:t>
      </w:r>
      <w:r w:rsidRPr="00731379">
        <w:rPr>
          <w:rFonts w:ascii="David" w:hAnsi="David" w:cs="David" w:hint="cs"/>
          <w:sz w:val="24"/>
          <w:szCs w:val="24"/>
          <w:rtl/>
        </w:rPr>
        <w:t>מגדרית</w:t>
      </w:r>
      <w:r w:rsidRPr="00731379">
        <w:rPr>
          <w:rFonts w:ascii="David" w:hAnsi="David" w:cs="David"/>
          <w:sz w:val="24"/>
          <w:szCs w:val="24"/>
          <w:rtl/>
        </w:rPr>
        <w:t xml:space="preserve">, </w:t>
      </w:r>
      <w:r w:rsidRPr="00731379">
        <w:rPr>
          <w:rFonts w:ascii="David" w:hAnsi="David" w:cs="David" w:hint="cs"/>
          <w:sz w:val="24"/>
          <w:szCs w:val="24"/>
          <w:rtl/>
        </w:rPr>
        <w:t>המתבטאת</w:t>
      </w:r>
      <w:r w:rsidRPr="00731379">
        <w:rPr>
          <w:rFonts w:ascii="David" w:hAnsi="David" w:cs="David"/>
          <w:sz w:val="24"/>
          <w:szCs w:val="24"/>
          <w:rtl/>
        </w:rPr>
        <w:t xml:space="preserve"> </w:t>
      </w:r>
      <w:r w:rsidRPr="00731379">
        <w:rPr>
          <w:rFonts w:ascii="David" w:hAnsi="David" w:cs="David" w:hint="cs"/>
          <w:sz w:val="24"/>
          <w:szCs w:val="24"/>
          <w:rtl/>
        </w:rPr>
        <w:t>בין</w:t>
      </w:r>
      <w:r w:rsidRPr="00731379">
        <w:rPr>
          <w:rFonts w:ascii="David" w:hAnsi="David" w:cs="David"/>
          <w:sz w:val="24"/>
          <w:szCs w:val="24"/>
          <w:rtl/>
        </w:rPr>
        <w:t xml:space="preserve"> </w:t>
      </w:r>
      <w:r w:rsidRPr="00731379">
        <w:rPr>
          <w:rFonts w:ascii="David" w:hAnsi="David" w:cs="David" w:hint="cs"/>
          <w:sz w:val="24"/>
          <w:szCs w:val="24"/>
          <w:rtl/>
        </w:rPr>
        <w:t>היתר</w:t>
      </w:r>
      <w:r w:rsidRPr="00731379">
        <w:rPr>
          <w:rFonts w:ascii="David" w:hAnsi="David" w:cs="David"/>
          <w:sz w:val="24"/>
          <w:szCs w:val="24"/>
          <w:rtl/>
        </w:rPr>
        <w:t xml:space="preserve"> </w:t>
      </w:r>
      <w:r w:rsidRPr="00731379">
        <w:rPr>
          <w:rFonts w:ascii="David" w:hAnsi="David" w:cs="David" w:hint="cs"/>
          <w:sz w:val="24"/>
          <w:szCs w:val="24"/>
          <w:rtl/>
        </w:rPr>
        <w:t>בקיומה</w:t>
      </w:r>
      <w:r w:rsidRPr="00731379">
        <w:rPr>
          <w:rFonts w:ascii="David" w:hAnsi="David" w:cs="David"/>
          <w:sz w:val="24"/>
          <w:szCs w:val="24"/>
          <w:rtl/>
        </w:rPr>
        <w:t xml:space="preserve"> </w:t>
      </w:r>
      <w:r w:rsidRPr="00731379">
        <w:rPr>
          <w:rFonts w:ascii="David" w:hAnsi="David" w:cs="David" w:hint="cs"/>
          <w:sz w:val="24"/>
          <w:szCs w:val="24"/>
          <w:rtl/>
        </w:rPr>
        <w:t>של</w:t>
      </w:r>
      <w:r w:rsidRPr="00731379">
        <w:rPr>
          <w:rFonts w:ascii="David" w:hAnsi="David" w:cs="David"/>
          <w:sz w:val="24"/>
          <w:szCs w:val="24"/>
          <w:rtl/>
        </w:rPr>
        <w:t xml:space="preserve"> </w:t>
      </w:r>
      <w:r w:rsidRPr="00731379">
        <w:rPr>
          <w:rFonts w:ascii="David" w:hAnsi="David" w:cs="David" w:hint="cs"/>
          <w:sz w:val="24"/>
          <w:szCs w:val="24"/>
          <w:rtl/>
        </w:rPr>
        <w:t>הפרדה</w:t>
      </w:r>
      <w:r w:rsidRPr="00731379">
        <w:rPr>
          <w:rFonts w:ascii="David" w:hAnsi="David" w:cs="David"/>
          <w:sz w:val="24"/>
          <w:szCs w:val="24"/>
          <w:rtl/>
        </w:rPr>
        <w:t xml:space="preserve"> </w:t>
      </w:r>
      <w:r w:rsidRPr="00731379">
        <w:rPr>
          <w:rFonts w:ascii="David" w:hAnsi="David" w:cs="David" w:hint="cs"/>
          <w:sz w:val="24"/>
          <w:szCs w:val="24"/>
          <w:rtl/>
        </w:rPr>
        <w:t>מגדרית</w:t>
      </w:r>
      <w:r w:rsidR="00731379" w:rsidRPr="00731379">
        <w:rPr>
          <w:rFonts w:ascii="David" w:hAnsi="David" w:cs="David" w:hint="cs"/>
          <w:sz w:val="24"/>
          <w:szCs w:val="24"/>
          <w:rtl/>
        </w:rPr>
        <w:t xml:space="preserve"> תוך איזונים מתאימים</w:t>
      </w:r>
      <w:r w:rsidR="00731379" w:rsidRPr="00731379">
        <w:rPr>
          <w:rFonts w:cs="David" w:hint="cs"/>
          <w:sz w:val="24"/>
          <w:szCs w:val="24"/>
          <w:rtl/>
        </w:rPr>
        <w:t>. ההפרדה המגדרית</w:t>
      </w:r>
      <w:r w:rsidR="00321EE1">
        <w:rPr>
          <w:rFonts w:cs="David" w:hint="cs"/>
          <w:sz w:val="24"/>
          <w:szCs w:val="24"/>
          <w:rtl/>
        </w:rPr>
        <w:t>,</w:t>
      </w:r>
      <w:r w:rsidR="00731379" w:rsidRPr="00731379">
        <w:rPr>
          <w:rFonts w:cs="David" w:hint="cs"/>
          <w:sz w:val="24"/>
          <w:szCs w:val="24"/>
          <w:rtl/>
        </w:rPr>
        <w:t xml:space="preserve"> המקובלת גם</w:t>
      </w:r>
      <w:r w:rsidR="000D1E1D">
        <w:rPr>
          <w:rFonts w:cs="David" w:hint="cs"/>
          <w:sz w:val="24"/>
          <w:szCs w:val="24"/>
          <w:rtl/>
        </w:rPr>
        <w:t xml:space="preserve"> בתואר הראשון</w:t>
      </w:r>
      <w:r w:rsidR="00731379" w:rsidRPr="00731379">
        <w:rPr>
          <w:rFonts w:cs="David" w:hint="cs"/>
          <w:sz w:val="24"/>
          <w:szCs w:val="24"/>
          <w:rtl/>
        </w:rPr>
        <w:t xml:space="preserve"> באקדמיה, העלתה משמעותית את הסיכוי לאיתור מועמדים איכותיים ומתאימים מליבת הציבור החרדי, לרבות מועמדים אשר לא היו מגיעים לתכנית בכל אפשרות אחרת. לראיה: </w:t>
      </w:r>
      <w:r w:rsidR="00767C97">
        <w:rPr>
          <w:rFonts w:cs="David" w:hint="cs"/>
          <w:sz w:val="24"/>
          <w:szCs w:val="24"/>
          <w:rtl/>
        </w:rPr>
        <w:t xml:space="preserve">כפי שיתואר להלן, </w:t>
      </w:r>
      <w:r w:rsidR="00731379" w:rsidRPr="00731379">
        <w:rPr>
          <w:rFonts w:cs="David" w:hint="cs"/>
          <w:sz w:val="24"/>
          <w:szCs w:val="24"/>
          <w:rtl/>
        </w:rPr>
        <w:t>שיעורי שילוב העמיתים החרדיים בתכניות עתודה אחרות (הן גברים והן נשים), שואפים לאפס, למרות מאמצי גיוס ושיווק של היחידות המקצועיות האמונות על כך</w:t>
      </w:r>
      <w:r w:rsidR="00E6348B">
        <w:rPr>
          <w:rFonts w:cs="David" w:hint="cs"/>
          <w:sz w:val="24"/>
          <w:szCs w:val="24"/>
          <w:rtl/>
        </w:rPr>
        <w:t xml:space="preserve"> (</w:t>
      </w:r>
      <w:r w:rsidR="00E6348B" w:rsidRPr="00E6348B">
        <w:rPr>
          <w:rFonts w:cs="David"/>
          <w:sz w:val="24"/>
          <w:szCs w:val="24"/>
          <w:rtl/>
        </w:rPr>
        <w:t>פרסום בעיתונות החרדית, באתרי אינטרנט חרדיים, במדיה החברתית וכן הרצאות חשיפה ממוקדות לאותו ציבור</w:t>
      </w:r>
      <w:r w:rsidR="00E6348B">
        <w:rPr>
          <w:rFonts w:cs="David" w:hint="cs"/>
          <w:sz w:val="24"/>
          <w:szCs w:val="24"/>
          <w:rtl/>
        </w:rPr>
        <w:t>),</w:t>
      </w:r>
      <w:r w:rsidR="00731379" w:rsidRPr="00731379">
        <w:rPr>
          <w:rFonts w:cs="David" w:hint="cs"/>
          <w:sz w:val="24"/>
          <w:szCs w:val="24"/>
          <w:rtl/>
        </w:rPr>
        <w:t xml:space="preserve"> </w:t>
      </w:r>
      <w:r w:rsidR="00AA7280" w:rsidRPr="00AA7280">
        <w:rPr>
          <w:rFonts w:cs="David" w:hint="cs"/>
          <w:sz w:val="24"/>
          <w:szCs w:val="24"/>
          <w:rtl/>
        </w:rPr>
        <w:t>ולמרות קיומם של תנאים תומכי השתלבות של אוכלוסיות בעלות רקע דתי כמו הקפדה על כשרות ולינה בנפרד.</w:t>
      </w:r>
      <w:r w:rsidR="00E6348B" w:rsidRPr="00E6348B">
        <w:rPr>
          <w:rFonts w:eastAsia="Times New Roman" w:cs="Times New Roman"/>
          <w:rtl/>
        </w:rPr>
        <w:t xml:space="preserve"> </w:t>
      </w:r>
    </w:p>
    <w:p w:rsidR="00FA0317" w:rsidRPr="00FC4210" w:rsidRDefault="00730159" w:rsidP="00AA7280">
      <w:pPr>
        <w:pStyle w:val="a3"/>
        <w:numPr>
          <w:ilvl w:val="0"/>
          <w:numId w:val="3"/>
        </w:numPr>
        <w:spacing w:after="240" w:line="360" w:lineRule="auto"/>
        <w:ind w:left="357" w:hanging="357"/>
        <w:contextualSpacing w:val="0"/>
        <w:jc w:val="both"/>
        <w:rPr>
          <w:rFonts w:cs="David"/>
          <w:sz w:val="24"/>
          <w:szCs w:val="24"/>
        </w:rPr>
      </w:pPr>
      <w:r w:rsidRPr="00FA0317">
        <w:rPr>
          <w:rFonts w:cs="David" w:hint="cs"/>
          <w:sz w:val="24"/>
          <w:szCs w:val="24"/>
          <w:rtl/>
        </w:rPr>
        <w:t>כמו</w:t>
      </w:r>
      <w:r w:rsidRPr="00FA0317">
        <w:rPr>
          <w:rFonts w:cs="David"/>
          <w:sz w:val="24"/>
          <w:szCs w:val="24"/>
          <w:rtl/>
        </w:rPr>
        <w:t xml:space="preserve"> </w:t>
      </w:r>
      <w:r w:rsidRPr="00FA0317">
        <w:rPr>
          <w:rFonts w:cs="David" w:hint="cs"/>
          <w:sz w:val="24"/>
          <w:szCs w:val="24"/>
          <w:rtl/>
        </w:rPr>
        <w:t>כן</w:t>
      </w:r>
      <w:r w:rsidRPr="00FA0317">
        <w:rPr>
          <w:rFonts w:cs="David"/>
          <w:sz w:val="24"/>
          <w:szCs w:val="24"/>
          <w:rtl/>
        </w:rPr>
        <w:t>,</w:t>
      </w:r>
      <w:r w:rsidR="00301690" w:rsidRPr="00FA0317">
        <w:rPr>
          <w:rFonts w:cs="David"/>
          <w:sz w:val="24"/>
          <w:szCs w:val="24"/>
          <w:rtl/>
        </w:rPr>
        <w:t xml:space="preserve"> </w:t>
      </w:r>
      <w:r w:rsidR="00FA0317">
        <w:rPr>
          <w:rFonts w:cs="David" w:hint="cs"/>
          <w:sz w:val="24"/>
          <w:szCs w:val="24"/>
          <w:rtl/>
        </w:rPr>
        <w:t>הפרדה מגדרי</w:t>
      </w:r>
      <w:r w:rsidR="00AA7280">
        <w:rPr>
          <w:rFonts w:cs="David" w:hint="cs"/>
          <w:sz w:val="24"/>
          <w:szCs w:val="24"/>
          <w:rtl/>
        </w:rPr>
        <w:t>ת</w:t>
      </w:r>
      <w:r w:rsidR="00FA0317">
        <w:rPr>
          <w:rFonts w:cs="David" w:hint="cs"/>
          <w:sz w:val="24"/>
          <w:szCs w:val="24"/>
          <w:rtl/>
        </w:rPr>
        <w:t xml:space="preserve"> בנסיבות אלו אינה בלתי הגיונית,</w:t>
      </w:r>
      <w:r w:rsidR="00301690" w:rsidRPr="00FA0317">
        <w:rPr>
          <w:rFonts w:cs="David"/>
          <w:sz w:val="24"/>
          <w:szCs w:val="24"/>
          <w:rtl/>
        </w:rPr>
        <w:t xml:space="preserve"> </w:t>
      </w:r>
      <w:r w:rsidR="00301690" w:rsidRPr="00FA0317">
        <w:rPr>
          <w:rFonts w:cs="David" w:hint="cs"/>
          <w:sz w:val="24"/>
          <w:szCs w:val="24"/>
          <w:rtl/>
        </w:rPr>
        <w:t>מאחר</w:t>
      </w:r>
      <w:r w:rsidRPr="00FA0317">
        <w:rPr>
          <w:rFonts w:cs="David"/>
          <w:sz w:val="24"/>
          <w:szCs w:val="24"/>
          <w:rtl/>
        </w:rPr>
        <w:t xml:space="preserve"> </w:t>
      </w:r>
      <w:r w:rsidR="00301690" w:rsidRPr="00FA0317">
        <w:rPr>
          <w:rFonts w:cs="David" w:hint="cs"/>
          <w:sz w:val="24"/>
          <w:szCs w:val="24"/>
          <w:rtl/>
        </w:rPr>
        <w:t>ש</w:t>
      </w:r>
      <w:r w:rsidRPr="00FA0317">
        <w:rPr>
          <w:rFonts w:cs="David" w:hint="cs"/>
          <w:sz w:val="24"/>
          <w:szCs w:val="24"/>
          <w:rtl/>
        </w:rPr>
        <w:t>צפויות</w:t>
      </w:r>
      <w:r w:rsidRPr="00FA0317">
        <w:rPr>
          <w:rFonts w:cs="David"/>
          <w:sz w:val="24"/>
          <w:szCs w:val="24"/>
          <w:rtl/>
        </w:rPr>
        <w:t xml:space="preserve"> </w:t>
      </w:r>
      <w:r w:rsidRPr="00FA0317">
        <w:rPr>
          <w:rFonts w:cs="David" w:hint="cs"/>
          <w:sz w:val="24"/>
          <w:szCs w:val="24"/>
          <w:rtl/>
        </w:rPr>
        <w:t>להתבצע</w:t>
      </w:r>
      <w:r w:rsidRPr="00FA0317">
        <w:rPr>
          <w:rFonts w:cs="David"/>
          <w:sz w:val="24"/>
          <w:szCs w:val="24"/>
          <w:rtl/>
        </w:rPr>
        <w:t xml:space="preserve"> </w:t>
      </w:r>
      <w:r w:rsidRPr="00FA0317">
        <w:rPr>
          <w:rFonts w:cs="David" w:hint="cs"/>
          <w:sz w:val="24"/>
          <w:szCs w:val="24"/>
          <w:rtl/>
        </w:rPr>
        <w:t>התאמות</w:t>
      </w:r>
      <w:r w:rsidRPr="00FA0317">
        <w:rPr>
          <w:rFonts w:cs="David"/>
          <w:sz w:val="24"/>
          <w:szCs w:val="24"/>
          <w:rtl/>
        </w:rPr>
        <w:t xml:space="preserve"> </w:t>
      </w:r>
      <w:r w:rsidRPr="00FA0317">
        <w:rPr>
          <w:rFonts w:cs="David" w:hint="cs"/>
          <w:sz w:val="24"/>
          <w:szCs w:val="24"/>
          <w:rtl/>
        </w:rPr>
        <w:t>תוכן</w:t>
      </w:r>
      <w:r w:rsidRPr="00FA0317">
        <w:rPr>
          <w:rFonts w:cs="David"/>
          <w:sz w:val="24"/>
          <w:szCs w:val="24"/>
          <w:rtl/>
        </w:rPr>
        <w:t xml:space="preserve"> </w:t>
      </w:r>
      <w:r w:rsidRPr="00FA0317">
        <w:rPr>
          <w:rFonts w:cs="David" w:hint="cs"/>
          <w:sz w:val="24"/>
          <w:szCs w:val="24"/>
          <w:rtl/>
        </w:rPr>
        <w:t>מסוימות</w:t>
      </w:r>
      <w:r w:rsidRPr="00FA0317">
        <w:rPr>
          <w:rFonts w:cs="David"/>
          <w:sz w:val="24"/>
          <w:szCs w:val="24"/>
          <w:rtl/>
        </w:rPr>
        <w:t xml:space="preserve"> </w:t>
      </w:r>
      <w:r w:rsidRPr="00FA0317">
        <w:rPr>
          <w:rFonts w:cs="David" w:hint="cs"/>
          <w:sz w:val="24"/>
          <w:szCs w:val="24"/>
          <w:rtl/>
        </w:rPr>
        <w:t>בין</w:t>
      </w:r>
      <w:r w:rsidRPr="00FA0317">
        <w:rPr>
          <w:rFonts w:cs="David"/>
          <w:sz w:val="24"/>
          <w:szCs w:val="24"/>
          <w:rtl/>
        </w:rPr>
        <w:t xml:space="preserve"> </w:t>
      </w:r>
      <w:r w:rsidRPr="00FA0317">
        <w:rPr>
          <w:rFonts w:cs="David" w:hint="cs"/>
          <w:sz w:val="24"/>
          <w:szCs w:val="24"/>
          <w:rtl/>
        </w:rPr>
        <w:t>המחזורים</w:t>
      </w:r>
      <w:r w:rsidRPr="00FA0317">
        <w:rPr>
          <w:rFonts w:cs="David"/>
          <w:sz w:val="24"/>
          <w:szCs w:val="24"/>
          <w:rtl/>
        </w:rPr>
        <w:t xml:space="preserve"> (</w:t>
      </w:r>
      <w:r w:rsidRPr="00FA0317">
        <w:rPr>
          <w:rFonts w:cs="David" w:hint="cs"/>
          <w:sz w:val="24"/>
          <w:szCs w:val="24"/>
          <w:rtl/>
        </w:rPr>
        <w:t>מחזור</w:t>
      </w:r>
      <w:r w:rsidRPr="00FA0317">
        <w:rPr>
          <w:rFonts w:cs="David"/>
          <w:sz w:val="24"/>
          <w:szCs w:val="24"/>
          <w:rtl/>
        </w:rPr>
        <w:t xml:space="preserve"> </w:t>
      </w:r>
      <w:r w:rsidRPr="00FA0317">
        <w:rPr>
          <w:rFonts w:cs="David" w:hint="cs"/>
          <w:sz w:val="24"/>
          <w:szCs w:val="24"/>
          <w:rtl/>
        </w:rPr>
        <w:t>הגברים</w:t>
      </w:r>
      <w:r w:rsidRPr="00FA0317">
        <w:rPr>
          <w:rFonts w:cs="David"/>
          <w:sz w:val="24"/>
          <w:szCs w:val="24"/>
          <w:rtl/>
        </w:rPr>
        <w:t xml:space="preserve"> </w:t>
      </w:r>
      <w:r w:rsidRPr="00FA0317">
        <w:rPr>
          <w:rFonts w:cs="David" w:hint="cs"/>
          <w:sz w:val="24"/>
          <w:szCs w:val="24"/>
          <w:rtl/>
        </w:rPr>
        <w:t>ומחזור</w:t>
      </w:r>
      <w:r w:rsidRPr="00FA0317">
        <w:rPr>
          <w:rFonts w:cs="David"/>
          <w:sz w:val="24"/>
          <w:szCs w:val="24"/>
          <w:rtl/>
        </w:rPr>
        <w:t xml:space="preserve"> </w:t>
      </w:r>
      <w:r w:rsidRPr="00FA0317">
        <w:rPr>
          <w:rFonts w:cs="David" w:hint="cs"/>
          <w:sz w:val="24"/>
          <w:szCs w:val="24"/>
          <w:rtl/>
        </w:rPr>
        <w:t>הנשים</w:t>
      </w:r>
      <w:r w:rsidRPr="00FA0317">
        <w:rPr>
          <w:rFonts w:cs="David"/>
          <w:sz w:val="24"/>
          <w:szCs w:val="24"/>
          <w:rtl/>
        </w:rPr>
        <w:t>)</w:t>
      </w:r>
      <w:r w:rsidR="00301690" w:rsidRPr="00FA0317">
        <w:rPr>
          <w:rFonts w:cs="David"/>
          <w:sz w:val="24"/>
          <w:szCs w:val="24"/>
          <w:rtl/>
        </w:rPr>
        <w:t>.</w:t>
      </w:r>
      <w:r w:rsidRPr="00FA0317">
        <w:rPr>
          <w:rFonts w:cs="David"/>
          <w:sz w:val="24"/>
          <w:szCs w:val="24"/>
          <w:rtl/>
        </w:rPr>
        <w:t xml:space="preserve"> </w:t>
      </w:r>
      <w:r w:rsidR="00301690" w:rsidRPr="00FA0317">
        <w:rPr>
          <w:rFonts w:cs="David" w:hint="cs"/>
          <w:sz w:val="24"/>
          <w:szCs w:val="24"/>
          <w:rtl/>
        </w:rPr>
        <w:t>זאת</w:t>
      </w:r>
      <w:r w:rsidR="00301690" w:rsidRPr="00FA0317">
        <w:rPr>
          <w:rFonts w:cs="David"/>
          <w:sz w:val="24"/>
          <w:szCs w:val="24"/>
          <w:rtl/>
        </w:rPr>
        <w:t xml:space="preserve">, </w:t>
      </w:r>
      <w:r w:rsidRPr="00FA0317">
        <w:rPr>
          <w:rFonts w:cs="David" w:hint="cs"/>
          <w:sz w:val="24"/>
          <w:szCs w:val="24"/>
          <w:rtl/>
        </w:rPr>
        <w:t>מאחר</w:t>
      </w:r>
      <w:r w:rsidR="00FF0489">
        <w:rPr>
          <w:rFonts w:cs="David" w:hint="cs"/>
          <w:sz w:val="24"/>
          <w:szCs w:val="24"/>
          <w:rtl/>
        </w:rPr>
        <w:t xml:space="preserve"> שגם בשלב זה של חייהם המקצועיים,</w:t>
      </w:r>
      <w:r w:rsidRPr="00FA0317">
        <w:rPr>
          <w:rFonts w:cs="David"/>
          <w:sz w:val="24"/>
          <w:szCs w:val="24"/>
          <w:rtl/>
        </w:rPr>
        <w:t xml:space="preserve"> </w:t>
      </w:r>
      <w:r w:rsidRPr="00FA0317">
        <w:rPr>
          <w:rFonts w:cs="David" w:hint="cs"/>
          <w:sz w:val="24"/>
          <w:szCs w:val="24"/>
          <w:rtl/>
        </w:rPr>
        <w:t>קיי</w:t>
      </w:r>
      <w:r w:rsidR="00FF0489">
        <w:rPr>
          <w:rFonts w:cs="David" w:hint="cs"/>
          <w:sz w:val="24"/>
          <w:szCs w:val="24"/>
          <w:rtl/>
        </w:rPr>
        <w:t>מים</w:t>
      </w:r>
      <w:r w:rsidRPr="00FA0317">
        <w:rPr>
          <w:rFonts w:cs="David"/>
          <w:sz w:val="24"/>
          <w:szCs w:val="24"/>
          <w:rtl/>
        </w:rPr>
        <w:t xml:space="preserve"> </w:t>
      </w:r>
      <w:r w:rsidRPr="00FA0317">
        <w:rPr>
          <w:rFonts w:cs="David" w:hint="cs"/>
          <w:sz w:val="24"/>
          <w:szCs w:val="24"/>
          <w:rtl/>
        </w:rPr>
        <w:t>הבדל</w:t>
      </w:r>
      <w:r w:rsidR="00FF0489">
        <w:rPr>
          <w:rFonts w:cs="David" w:hint="cs"/>
          <w:sz w:val="24"/>
          <w:szCs w:val="24"/>
          <w:rtl/>
        </w:rPr>
        <w:t>ים</w:t>
      </w:r>
      <w:r w:rsidRPr="00FA0317">
        <w:rPr>
          <w:rFonts w:cs="David"/>
          <w:sz w:val="24"/>
          <w:szCs w:val="24"/>
          <w:rtl/>
        </w:rPr>
        <w:t xml:space="preserve"> </w:t>
      </w:r>
      <w:r w:rsidR="00FF0489">
        <w:rPr>
          <w:rFonts w:cs="David" w:hint="cs"/>
          <w:sz w:val="24"/>
          <w:szCs w:val="24"/>
          <w:rtl/>
        </w:rPr>
        <w:t>מסוימים</w:t>
      </w:r>
      <w:r w:rsidRPr="00FA0317">
        <w:rPr>
          <w:rFonts w:cs="David"/>
          <w:sz w:val="24"/>
          <w:szCs w:val="24"/>
          <w:rtl/>
        </w:rPr>
        <w:t xml:space="preserve"> </w:t>
      </w:r>
      <w:r w:rsidRPr="00FA0317">
        <w:rPr>
          <w:rFonts w:cs="David" w:hint="cs"/>
          <w:sz w:val="24"/>
          <w:szCs w:val="24"/>
          <w:rtl/>
        </w:rPr>
        <w:t>בין</w:t>
      </w:r>
      <w:r w:rsidRPr="00FA0317">
        <w:rPr>
          <w:rFonts w:cs="David"/>
          <w:sz w:val="24"/>
          <w:szCs w:val="24"/>
          <w:rtl/>
        </w:rPr>
        <w:t xml:space="preserve"> </w:t>
      </w:r>
      <w:r w:rsidRPr="00FA0317">
        <w:rPr>
          <w:rFonts w:cs="David" w:hint="cs"/>
          <w:sz w:val="24"/>
          <w:szCs w:val="24"/>
          <w:rtl/>
        </w:rPr>
        <w:t>הגברים</w:t>
      </w:r>
      <w:r w:rsidRPr="00FA0317">
        <w:rPr>
          <w:rFonts w:cs="David"/>
          <w:sz w:val="24"/>
          <w:szCs w:val="24"/>
          <w:rtl/>
        </w:rPr>
        <w:t xml:space="preserve"> </w:t>
      </w:r>
      <w:r w:rsidRPr="00FA0317">
        <w:rPr>
          <w:rFonts w:cs="David" w:hint="cs"/>
          <w:sz w:val="24"/>
          <w:szCs w:val="24"/>
          <w:rtl/>
        </w:rPr>
        <w:t>לבין</w:t>
      </w:r>
      <w:r w:rsidRPr="00FA0317">
        <w:rPr>
          <w:rFonts w:cs="David"/>
          <w:sz w:val="24"/>
          <w:szCs w:val="24"/>
          <w:rtl/>
        </w:rPr>
        <w:t xml:space="preserve"> </w:t>
      </w:r>
      <w:r w:rsidRPr="00FA0317">
        <w:rPr>
          <w:rFonts w:cs="David" w:hint="cs"/>
          <w:sz w:val="24"/>
          <w:szCs w:val="24"/>
          <w:rtl/>
        </w:rPr>
        <w:t>הנשים</w:t>
      </w:r>
      <w:r w:rsidRPr="00FA0317">
        <w:rPr>
          <w:rFonts w:cs="David"/>
          <w:sz w:val="24"/>
          <w:szCs w:val="24"/>
          <w:rtl/>
        </w:rPr>
        <w:t xml:space="preserve"> </w:t>
      </w:r>
      <w:r w:rsidRPr="00FA0317">
        <w:rPr>
          <w:rFonts w:cs="David" w:hint="cs"/>
          <w:sz w:val="24"/>
          <w:szCs w:val="24"/>
          <w:rtl/>
        </w:rPr>
        <w:t>החרדיות</w:t>
      </w:r>
      <w:r w:rsidR="00FF0489">
        <w:rPr>
          <w:rFonts w:cs="David" w:hint="cs"/>
          <w:sz w:val="24"/>
          <w:szCs w:val="24"/>
          <w:rtl/>
        </w:rPr>
        <w:t>,</w:t>
      </w:r>
      <w:r w:rsidR="00FC4210">
        <w:rPr>
          <w:rFonts w:cs="David" w:hint="cs"/>
          <w:sz w:val="24"/>
          <w:szCs w:val="24"/>
          <w:rtl/>
        </w:rPr>
        <w:t xml:space="preserve"> בכל הנוגע למקצועות יסוד (אנגלית בעיקר) שאינם נלמדים במערכת החינוך החרדית לבנים</w:t>
      </w:r>
      <w:r w:rsidR="00767C97" w:rsidRPr="00767C97">
        <w:rPr>
          <w:rFonts w:cs="David" w:hint="cs"/>
          <w:sz w:val="24"/>
          <w:szCs w:val="24"/>
          <w:rtl/>
        </w:rPr>
        <w:t>, וכן סדנאות כישורים רכים שונות אשר תותאמנה למאפיינים המגדריים</w:t>
      </w:r>
      <w:r w:rsidR="00FC4210">
        <w:rPr>
          <w:rFonts w:cs="David" w:hint="cs"/>
          <w:sz w:val="24"/>
          <w:szCs w:val="24"/>
          <w:rtl/>
        </w:rPr>
        <w:t>.</w:t>
      </w:r>
    </w:p>
    <w:p w:rsidR="00F26EF7" w:rsidRPr="00DB76A1" w:rsidRDefault="00F26EF7" w:rsidP="005C5EB2">
      <w:pPr>
        <w:pStyle w:val="a3"/>
        <w:numPr>
          <w:ilvl w:val="0"/>
          <w:numId w:val="3"/>
        </w:numPr>
        <w:spacing w:after="240" w:line="360" w:lineRule="auto"/>
        <w:contextualSpacing w:val="0"/>
        <w:jc w:val="both"/>
        <w:rPr>
          <w:rFonts w:cs="David"/>
          <w:sz w:val="24"/>
          <w:szCs w:val="24"/>
        </w:rPr>
      </w:pPr>
      <w:r>
        <w:rPr>
          <w:rFonts w:cs="David" w:hint="cs"/>
          <w:sz w:val="24"/>
          <w:szCs w:val="24"/>
          <w:rtl/>
        </w:rPr>
        <w:t xml:space="preserve">בנוסף, וכפי שתואר, </w:t>
      </w:r>
      <w:r w:rsidRPr="00F74D16">
        <w:rPr>
          <w:rFonts w:cs="David" w:hint="cs"/>
          <w:sz w:val="24"/>
          <w:szCs w:val="24"/>
          <w:rtl/>
        </w:rPr>
        <w:t xml:space="preserve">מתוך תכנית של שנתיים וחצי, רק בחצי השנה של ההכשרה הראשונית תערך הכשרה </w:t>
      </w:r>
      <w:r w:rsidR="005C5EB2">
        <w:rPr>
          <w:rFonts w:cs="David" w:hint="cs"/>
          <w:sz w:val="24"/>
          <w:szCs w:val="24"/>
          <w:rtl/>
        </w:rPr>
        <w:t>בהפרדה מגדרית</w:t>
      </w:r>
      <w:r>
        <w:rPr>
          <w:rFonts w:cs="David" w:hint="cs"/>
          <w:sz w:val="24"/>
          <w:szCs w:val="24"/>
          <w:rtl/>
        </w:rPr>
        <w:t>.</w:t>
      </w:r>
      <w:r w:rsidRPr="00F74D16">
        <w:rPr>
          <w:rFonts w:cs="David" w:hint="cs"/>
          <w:sz w:val="24"/>
          <w:szCs w:val="24"/>
          <w:rtl/>
        </w:rPr>
        <w:t xml:space="preserve"> חלקה הארי של התכנית, יערך בסביבת עבודה מעורבת</w:t>
      </w:r>
      <w:r w:rsidR="00B63D65" w:rsidRPr="00B63D65">
        <w:rPr>
          <w:rFonts w:cs="David" w:hint="cs"/>
          <w:sz w:val="24"/>
          <w:szCs w:val="24"/>
          <w:rtl/>
        </w:rPr>
        <w:t>, כפי שמתקיים בשירות המדינה בכלל</w:t>
      </w:r>
      <w:r w:rsidRPr="00F74D16">
        <w:rPr>
          <w:rFonts w:cs="David" w:hint="cs"/>
          <w:sz w:val="24"/>
          <w:szCs w:val="24"/>
          <w:rtl/>
        </w:rPr>
        <w:t xml:space="preserve">. </w:t>
      </w:r>
      <w:r w:rsidRPr="005F2DC1">
        <w:rPr>
          <w:rFonts w:cs="David" w:hint="cs"/>
          <w:sz w:val="24"/>
          <w:szCs w:val="24"/>
          <w:rtl/>
        </w:rPr>
        <w:t>עוד נצי</w:t>
      </w:r>
      <w:r w:rsidR="00E82BF3">
        <w:rPr>
          <w:rFonts w:cs="David" w:hint="cs"/>
          <w:sz w:val="24"/>
          <w:szCs w:val="24"/>
          <w:rtl/>
        </w:rPr>
        <w:t xml:space="preserve">ין, כי </w:t>
      </w:r>
      <w:r w:rsidRPr="005F2DC1">
        <w:rPr>
          <w:rFonts w:cs="David" w:hint="cs"/>
          <w:sz w:val="24"/>
          <w:szCs w:val="24"/>
          <w:rtl/>
        </w:rPr>
        <w:t>השיקולים בבחירת המרצים הבכירים ועובדי המדינה אשר יופיעו בה</w:t>
      </w:r>
      <w:r w:rsidR="002764F6">
        <w:rPr>
          <w:rFonts w:cs="David" w:hint="cs"/>
          <w:sz w:val="24"/>
          <w:szCs w:val="24"/>
          <w:rtl/>
        </w:rPr>
        <w:t>,</w:t>
      </w:r>
      <w:r w:rsidRPr="005F2DC1">
        <w:rPr>
          <w:rFonts w:cs="David" w:hint="cs"/>
          <w:sz w:val="24"/>
          <w:szCs w:val="24"/>
          <w:rtl/>
        </w:rPr>
        <w:t xml:space="preserve"> צריכים להיות מקצועיים בלבד.</w:t>
      </w:r>
      <w:r w:rsidR="00AA60EB">
        <w:rPr>
          <w:rFonts w:cs="David" w:hint="cs"/>
          <w:sz w:val="24"/>
          <w:szCs w:val="24"/>
          <w:rtl/>
        </w:rPr>
        <w:t xml:space="preserve"> בהתאם, מחזור הגברים מתקיים תוך קיומן של הרצאות מפי מרצות נשים (ניתן להתרשם בעניין זה מהלו"ז שצורף </w:t>
      </w:r>
      <w:r w:rsidR="00AA60EB" w:rsidRPr="00AA60EB">
        <w:rPr>
          <w:rFonts w:cs="David" w:hint="cs"/>
          <w:b/>
          <w:bCs/>
          <w:sz w:val="24"/>
          <w:szCs w:val="24"/>
          <w:rtl/>
        </w:rPr>
        <w:t xml:space="preserve">כנספח </w:t>
      </w:r>
      <w:r w:rsidR="00AA60EB">
        <w:rPr>
          <w:rFonts w:cs="David" w:hint="cs"/>
          <w:b/>
          <w:bCs/>
          <w:sz w:val="24"/>
          <w:szCs w:val="24"/>
          <w:rtl/>
        </w:rPr>
        <w:t>ג</w:t>
      </w:r>
      <w:r w:rsidR="00AA60EB" w:rsidRPr="00AA60EB">
        <w:rPr>
          <w:rFonts w:cs="David" w:hint="cs"/>
          <w:b/>
          <w:bCs/>
          <w:sz w:val="24"/>
          <w:szCs w:val="24"/>
          <w:rtl/>
        </w:rPr>
        <w:t>'</w:t>
      </w:r>
      <w:r w:rsidR="00AA60EB">
        <w:rPr>
          <w:rFonts w:cs="David" w:hint="cs"/>
          <w:sz w:val="24"/>
          <w:szCs w:val="24"/>
          <w:rtl/>
        </w:rPr>
        <w:t>).</w:t>
      </w:r>
      <w:r w:rsidRPr="005F2DC1">
        <w:rPr>
          <w:rFonts w:cs="David" w:hint="cs"/>
          <w:sz w:val="24"/>
          <w:szCs w:val="24"/>
          <w:rtl/>
        </w:rPr>
        <w:t xml:space="preserve"> כן נקבע מפורשות, כי לא תהיה כל הפרדה בסגל המנהלי</w:t>
      </w:r>
      <w:r w:rsidR="00AA60EB">
        <w:rPr>
          <w:rFonts w:cs="David" w:hint="cs"/>
          <w:sz w:val="24"/>
          <w:szCs w:val="24"/>
          <w:rtl/>
        </w:rPr>
        <w:t>, וכך יתבצע בפועל</w:t>
      </w:r>
      <w:r w:rsidRPr="005F2DC1">
        <w:rPr>
          <w:rFonts w:cs="David" w:hint="cs"/>
          <w:sz w:val="24"/>
          <w:szCs w:val="24"/>
          <w:rtl/>
        </w:rPr>
        <w:t>.</w:t>
      </w:r>
      <w:r w:rsidR="00B63D65" w:rsidRPr="00B63D65">
        <w:rPr>
          <w:rFonts w:hint="cs"/>
          <w:rtl/>
        </w:rPr>
        <w:t xml:space="preserve"> </w:t>
      </w:r>
      <w:r w:rsidR="00B63D65" w:rsidRPr="00B63D65">
        <w:rPr>
          <w:rFonts w:cs="David" w:hint="cs"/>
          <w:sz w:val="24"/>
          <w:szCs w:val="24"/>
          <w:rtl/>
        </w:rPr>
        <w:t>זאת</w:t>
      </w:r>
      <w:r w:rsidR="00B63D65" w:rsidRPr="00B63D65">
        <w:rPr>
          <w:rFonts w:cs="David"/>
          <w:sz w:val="24"/>
          <w:szCs w:val="24"/>
          <w:rtl/>
        </w:rPr>
        <w:t xml:space="preserve"> </w:t>
      </w:r>
      <w:r w:rsidR="00B63D65" w:rsidRPr="00B63D65">
        <w:rPr>
          <w:rFonts w:cs="David" w:hint="cs"/>
          <w:sz w:val="24"/>
          <w:szCs w:val="24"/>
          <w:rtl/>
        </w:rPr>
        <w:t>ועוד</w:t>
      </w:r>
      <w:r w:rsidR="00B63D65" w:rsidRPr="00B63D65">
        <w:rPr>
          <w:rFonts w:cs="David"/>
          <w:sz w:val="24"/>
          <w:szCs w:val="24"/>
          <w:rtl/>
        </w:rPr>
        <w:t xml:space="preserve">, </w:t>
      </w:r>
      <w:r w:rsidR="00814B31">
        <w:rPr>
          <w:rFonts w:cs="David" w:hint="cs"/>
          <w:sz w:val="24"/>
          <w:szCs w:val="24"/>
          <w:rtl/>
        </w:rPr>
        <w:t xml:space="preserve"> </w:t>
      </w:r>
      <w:r w:rsidR="009C2DAA">
        <w:rPr>
          <w:rFonts w:cs="David" w:hint="cs"/>
          <w:sz w:val="24"/>
          <w:szCs w:val="24"/>
          <w:rtl/>
        </w:rPr>
        <w:t>המדינה הציעה במסגרת ההליך כי תתקיים</w:t>
      </w:r>
      <w:r w:rsidR="00B63D65" w:rsidRPr="00B63D65">
        <w:rPr>
          <w:rFonts w:cs="David"/>
          <w:sz w:val="24"/>
          <w:szCs w:val="24"/>
          <w:rtl/>
        </w:rPr>
        <w:t xml:space="preserve"> </w:t>
      </w:r>
      <w:r w:rsidR="009C2DAA">
        <w:rPr>
          <w:rFonts w:cs="David" w:hint="cs"/>
          <w:sz w:val="24"/>
          <w:szCs w:val="24"/>
          <w:rtl/>
        </w:rPr>
        <w:t>חפיפת זמנים</w:t>
      </w:r>
      <w:r w:rsidR="00B63D65" w:rsidRPr="00B63D65">
        <w:rPr>
          <w:rFonts w:cs="David"/>
          <w:sz w:val="24"/>
          <w:szCs w:val="24"/>
          <w:rtl/>
        </w:rPr>
        <w:t xml:space="preserve"> </w:t>
      </w:r>
      <w:r w:rsidR="009C2DAA">
        <w:rPr>
          <w:rFonts w:cs="David" w:hint="cs"/>
          <w:sz w:val="24"/>
          <w:szCs w:val="24"/>
          <w:rtl/>
        </w:rPr>
        <w:t xml:space="preserve">מסוימת </w:t>
      </w:r>
      <w:r w:rsidR="00B63D65" w:rsidRPr="00B63D65">
        <w:rPr>
          <w:rFonts w:cs="David" w:hint="cs"/>
          <w:sz w:val="24"/>
          <w:szCs w:val="24"/>
          <w:rtl/>
        </w:rPr>
        <w:t>בין</w:t>
      </w:r>
      <w:r w:rsidR="00B63D65" w:rsidRPr="00B63D65">
        <w:rPr>
          <w:rFonts w:cs="David"/>
          <w:sz w:val="24"/>
          <w:szCs w:val="24"/>
          <w:rtl/>
        </w:rPr>
        <w:t xml:space="preserve"> </w:t>
      </w:r>
      <w:r w:rsidR="00B63D65" w:rsidRPr="00B63D65">
        <w:rPr>
          <w:rFonts w:cs="David" w:hint="cs"/>
          <w:sz w:val="24"/>
          <w:szCs w:val="24"/>
          <w:rtl/>
        </w:rPr>
        <w:t>התכניות</w:t>
      </w:r>
      <w:r w:rsidR="00B63D65" w:rsidRPr="00B63D65">
        <w:rPr>
          <w:rFonts w:cs="David"/>
          <w:sz w:val="24"/>
          <w:szCs w:val="24"/>
          <w:rtl/>
        </w:rPr>
        <w:t xml:space="preserve"> </w:t>
      </w:r>
      <w:r w:rsidR="009C2DAA">
        <w:rPr>
          <w:rFonts w:cs="David" w:hint="cs"/>
          <w:sz w:val="24"/>
          <w:szCs w:val="24"/>
          <w:rtl/>
        </w:rPr>
        <w:t xml:space="preserve">במסגרתה </w:t>
      </w:r>
      <w:r w:rsidR="00B63D65" w:rsidRPr="00B63D65">
        <w:rPr>
          <w:rFonts w:cs="David" w:hint="cs"/>
          <w:sz w:val="24"/>
          <w:szCs w:val="24"/>
          <w:rtl/>
        </w:rPr>
        <w:t>יתקיימו</w:t>
      </w:r>
      <w:r w:rsidR="00B63D65" w:rsidRPr="00B63D65">
        <w:rPr>
          <w:rFonts w:cs="David"/>
          <w:sz w:val="24"/>
          <w:szCs w:val="24"/>
          <w:rtl/>
        </w:rPr>
        <w:t xml:space="preserve"> </w:t>
      </w:r>
      <w:r w:rsidR="00B63D65" w:rsidRPr="00B63D65">
        <w:rPr>
          <w:rFonts w:cs="David" w:hint="cs"/>
          <w:sz w:val="24"/>
          <w:szCs w:val="24"/>
          <w:rtl/>
        </w:rPr>
        <w:t>מספר</w:t>
      </w:r>
      <w:r w:rsidR="00B63D65" w:rsidRPr="00B63D65">
        <w:rPr>
          <w:rFonts w:cs="David"/>
          <w:sz w:val="24"/>
          <w:szCs w:val="24"/>
          <w:rtl/>
        </w:rPr>
        <w:t xml:space="preserve"> </w:t>
      </w:r>
      <w:r w:rsidR="00B63D65" w:rsidRPr="00B63D65">
        <w:rPr>
          <w:rFonts w:cs="David" w:hint="cs"/>
          <w:sz w:val="24"/>
          <w:szCs w:val="24"/>
          <w:rtl/>
        </w:rPr>
        <w:t>פעילויות</w:t>
      </w:r>
      <w:r w:rsidR="00B63D65" w:rsidRPr="00B63D65">
        <w:rPr>
          <w:rFonts w:cs="David"/>
          <w:sz w:val="24"/>
          <w:szCs w:val="24"/>
          <w:rtl/>
        </w:rPr>
        <w:t xml:space="preserve"> </w:t>
      </w:r>
      <w:r w:rsidR="00B63D65" w:rsidRPr="00B63D65">
        <w:rPr>
          <w:rFonts w:cs="David" w:hint="cs"/>
          <w:sz w:val="24"/>
          <w:szCs w:val="24"/>
          <w:rtl/>
        </w:rPr>
        <w:t>משותפות</w:t>
      </w:r>
      <w:r w:rsidR="00B63D65" w:rsidRPr="00B63D65">
        <w:rPr>
          <w:rFonts w:cs="David"/>
          <w:sz w:val="24"/>
          <w:szCs w:val="24"/>
          <w:rtl/>
        </w:rPr>
        <w:t xml:space="preserve"> </w:t>
      </w:r>
      <w:r w:rsidR="00B63D65" w:rsidRPr="00B63D65">
        <w:rPr>
          <w:rFonts w:cs="David" w:hint="cs"/>
          <w:sz w:val="24"/>
          <w:szCs w:val="24"/>
          <w:rtl/>
        </w:rPr>
        <w:t>לשני</w:t>
      </w:r>
      <w:r w:rsidR="00B63D65" w:rsidRPr="00B63D65">
        <w:rPr>
          <w:rFonts w:cs="David"/>
          <w:sz w:val="24"/>
          <w:szCs w:val="24"/>
          <w:rtl/>
        </w:rPr>
        <w:t xml:space="preserve"> </w:t>
      </w:r>
      <w:r w:rsidR="00B63D65" w:rsidRPr="00B63D65">
        <w:rPr>
          <w:rFonts w:cs="David" w:hint="cs"/>
          <w:sz w:val="24"/>
          <w:szCs w:val="24"/>
          <w:rtl/>
        </w:rPr>
        <w:t>המחזורים</w:t>
      </w:r>
      <w:r w:rsidR="00B63D65" w:rsidRPr="00B63D65">
        <w:rPr>
          <w:rFonts w:cs="David"/>
          <w:sz w:val="24"/>
          <w:szCs w:val="24"/>
          <w:rtl/>
        </w:rPr>
        <w:t>.</w:t>
      </w:r>
    </w:p>
    <w:p w:rsidR="002F556A" w:rsidRPr="00731379" w:rsidRDefault="00F26EF7" w:rsidP="00771C9B">
      <w:pPr>
        <w:pStyle w:val="a3"/>
        <w:numPr>
          <w:ilvl w:val="0"/>
          <w:numId w:val="3"/>
        </w:numPr>
        <w:spacing w:after="240" w:line="360" w:lineRule="auto"/>
        <w:contextualSpacing w:val="0"/>
        <w:jc w:val="both"/>
        <w:rPr>
          <w:rFonts w:cs="David"/>
          <w:sz w:val="24"/>
          <w:szCs w:val="24"/>
        </w:rPr>
      </w:pPr>
      <w:r>
        <w:rPr>
          <w:rFonts w:cs="David" w:hint="cs"/>
          <w:sz w:val="24"/>
          <w:szCs w:val="24"/>
          <w:rtl/>
        </w:rPr>
        <w:t xml:space="preserve">מכל מקום, חשוב להדגיש, כי </w:t>
      </w:r>
      <w:r w:rsidR="002F556A" w:rsidRPr="00F93C2E">
        <w:rPr>
          <w:rFonts w:cs="David" w:hint="cs"/>
          <w:sz w:val="24"/>
          <w:szCs w:val="24"/>
          <w:rtl/>
        </w:rPr>
        <w:t>המחזור הראשון בו עסקינן מהווה "פיילוט", שתפקודו והישגיו נבחנים כל העת</w:t>
      </w:r>
      <w:r w:rsidR="002764F6">
        <w:rPr>
          <w:rFonts w:cs="David" w:hint="cs"/>
          <w:sz w:val="24"/>
          <w:szCs w:val="24"/>
          <w:rtl/>
        </w:rPr>
        <w:t>,</w:t>
      </w:r>
      <w:r w:rsidR="002F556A" w:rsidRPr="00F93C2E">
        <w:rPr>
          <w:rFonts w:cs="David" w:hint="cs"/>
          <w:sz w:val="24"/>
          <w:szCs w:val="24"/>
          <w:rtl/>
        </w:rPr>
        <w:t xml:space="preserve"> הן על ידי ועדת ההיגוי של התכנית, והן באמצעות מחקר מלווה המתבצע על ידי מינהל מחקר וכלכלה של משרד העבודה והרווחה. מאפייני התכנית השונים עשויים לעבור שינויים בהתאם להחלטת ועדת ההיגוי של התכנית ו</w:t>
      </w:r>
      <w:r w:rsidR="002F556A">
        <w:rPr>
          <w:rFonts w:cs="David" w:hint="cs"/>
          <w:sz w:val="24"/>
          <w:szCs w:val="24"/>
          <w:rtl/>
        </w:rPr>
        <w:t xml:space="preserve">בהתאם להחלטת </w:t>
      </w:r>
      <w:r w:rsidR="002F556A" w:rsidRPr="00F93C2E">
        <w:rPr>
          <w:rFonts w:cs="David" w:hint="cs"/>
          <w:sz w:val="24"/>
          <w:szCs w:val="24"/>
          <w:rtl/>
        </w:rPr>
        <w:t>ועדת ההיגוי ליישום החלטת הממשלה</w:t>
      </w:r>
      <w:r w:rsidR="002F556A">
        <w:rPr>
          <w:rFonts w:cs="David" w:hint="cs"/>
          <w:sz w:val="24"/>
          <w:szCs w:val="24"/>
          <w:rtl/>
        </w:rPr>
        <w:t>. זאת,</w:t>
      </w:r>
      <w:r w:rsidR="002F556A" w:rsidRPr="00F93C2E">
        <w:rPr>
          <w:rFonts w:cs="David" w:hint="cs"/>
          <w:sz w:val="24"/>
          <w:szCs w:val="24"/>
          <w:rtl/>
        </w:rPr>
        <w:t xml:space="preserve"> על בסיס הפקת לקחים מן המחזור או המחזורים הראשונים. כמו כן, במהלך תכנית הפיילוט ולאחר סיומ</w:t>
      </w:r>
      <w:r w:rsidR="002F556A" w:rsidRPr="00B12E94">
        <w:rPr>
          <w:rFonts w:ascii="David" w:hAnsi="David" w:cs="David" w:hint="cs"/>
          <w:sz w:val="24"/>
          <w:szCs w:val="24"/>
          <w:rtl/>
        </w:rPr>
        <w:t>ה</w:t>
      </w:r>
      <w:r w:rsidR="002F556A">
        <w:rPr>
          <w:rFonts w:ascii="David" w:hAnsi="David" w:cs="David" w:hint="cs"/>
          <w:sz w:val="24"/>
          <w:szCs w:val="24"/>
          <w:rtl/>
        </w:rPr>
        <w:t>,</w:t>
      </w:r>
      <w:r w:rsidR="002F556A" w:rsidRPr="00B12E94">
        <w:rPr>
          <w:rFonts w:ascii="David" w:hAnsi="David" w:cs="David" w:hint="cs"/>
          <w:sz w:val="24"/>
          <w:szCs w:val="24"/>
          <w:rtl/>
        </w:rPr>
        <w:t xml:space="preserve"> יובאו הנתונים והמסקנות בפני המשנה ליועמ"ש</w:t>
      </w:r>
      <w:r w:rsidR="00D12D1C">
        <w:rPr>
          <w:rFonts w:ascii="David" w:hAnsi="David" w:cs="David" w:hint="cs"/>
          <w:sz w:val="24"/>
          <w:szCs w:val="24"/>
          <w:rtl/>
        </w:rPr>
        <w:t xml:space="preserve"> </w:t>
      </w:r>
      <w:r w:rsidR="00D12D1C" w:rsidRPr="00D12D1C">
        <w:rPr>
          <w:rFonts w:ascii="David" w:hAnsi="David" w:cs="David" w:hint="cs"/>
          <w:sz w:val="24"/>
          <w:szCs w:val="24"/>
          <w:rtl/>
        </w:rPr>
        <w:t>(משפט ציבורי-מנהלי)</w:t>
      </w:r>
      <w:r w:rsidR="002F556A" w:rsidRPr="00B12E94">
        <w:rPr>
          <w:rFonts w:ascii="David" w:hAnsi="David" w:cs="David" w:hint="cs"/>
          <w:sz w:val="24"/>
          <w:szCs w:val="24"/>
          <w:rtl/>
        </w:rPr>
        <w:t>, אשר תבחן את</w:t>
      </w:r>
      <w:r w:rsidR="00D12D1C">
        <w:rPr>
          <w:rFonts w:ascii="David" w:hAnsi="David" w:cs="David" w:hint="cs"/>
          <w:sz w:val="24"/>
          <w:szCs w:val="24"/>
          <w:rtl/>
        </w:rPr>
        <w:t xml:space="preserve"> תוצאות הפיילוט</w:t>
      </w:r>
      <w:r w:rsidR="002F556A" w:rsidRPr="00B12E94">
        <w:rPr>
          <w:rFonts w:ascii="David" w:hAnsi="David" w:cs="David" w:hint="cs"/>
          <w:sz w:val="24"/>
          <w:szCs w:val="24"/>
          <w:rtl/>
        </w:rPr>
        <w:t xml:space="preserve"> </w:t>
      </w:r>
      <w:r w:rsidR="00D12D1C">
        <w:rPr>
          <w:rFonts w:ascii="David" w:hAnsi="David" w:cs="David" w:hint="cs"/>
          <w:sz w:val="24"/>
          <w:szCs w:val="24"/>
          <w:rtl/>
        </w:rPr>
        <w:t>ו</w:t>
      </w:r>
      <w:r w:rsidR="002F556A" w:rsidRPr="00B12E94">
        <w:rPr>
          <w:rFonts w:ascii="David" w:hAnsi="David" w:cs="David" w:hint="cs"/>
          <w:sz w:val="24"/>
          <w:szCs w:val="24"/>
          <w:rtl/>
        </w:rPr>
        <w:t>היבטי ההפרדה המגדרית שננקטו בתכנית</w:t>
      </w:r>
      <w:r w:rsidR="002F556A">
        <w:rPr>
          <w:rFonts w:ascii="David" w:hAnsi="David" w:cs="David" w:hint="cs"/>
          <w:sz w:val="24"/>
          <w:szCs w:val="24"/>
          <w:rtl/>
        </w:rPr>
        <w:t>,</w:t>
      </w:r>
      <w:r w:rsidR="00D12D1C" w:rsidRPr="00D12D1C">
        <w:rPr>
          <w:rtl/>
        </w:rPr>
        <w:t xml:space="preserve"> </w:t>
      </w:r>
      <w:r w:rsidR="00D12D1C" w:rsidRPr="00D12D1C">
        <w:rPr>
          <w:rFonts w:ascii="David" w:hAnsi="David" w:cs="David" w:hint="cs"/>
          <w:sz w:val="24"/>
          <w:szCs w:val="24"/>
          <w:rtl/>
        </w:rPr>
        <w:t>תוך</w:t>
      </w:r>
      <w:r w:rsidR="00D12D1C" w:rsidRPr="00D12D1C">
        <w:rPr>
          <w:rFonts w:ascii="David" w:hAnsi="David" w:cs="David"/>
          <w:sz w:val="24"/>
          <w:szCs w:val="24"/>
          <w:rtl/>
        </w:rPr>
        <w:t xml:space="preserve"> </w:t>
      </w:r>
      <w:r w:rsidR="00D12D1C" w:rsidRPr="00D12D1C">
        <w:rPr>
          <w:rFonts w:ascii="David" w:hAnsi="David" w:cs="David" w:hint="cs"/>
          <w:sz w:val="24"/>
          <w:szCs w:val="24"/>
          <w:rtl/>
        </w:rPr>
        <w:t>שקילת</w:t>
      </w:r>
      <w:r w:rsidR="00D12D1C" w:rsidRPr="00D12D1C">
        <w:rPr>
          <w:rFonts w:ascii="David" w:hAnsi="David" w:cs="David"/>
          <w:sz w:val="24"/>
          <w:szCs w:val="24"/>
          <w:rtl/>
        </w:rPr>
        <w:t xml:space="preserve"> </w:t>
      </w:r>
      <w:r w:rsidR="00D12D1C" w:rsidRPr="00D12D1C">
        <w:rPr>
          <w:rFonts w:ascii="David" w:hAnsi="David" w:cs="David" w:hint="cs"/>
          <w:sz w:val="24"/>
          <w:szCs w:val="24"/>
          <w:rtl/>
        </w:rPr>
        <w:t>מחויבותה</w:t>
      </w:r>
      <w:r w:rsidR="00D12D1C" w:rsidRPr="00D12D1C">
        <w:rPr>
          <w:rFonts w:ascii="David" w:hAnsi="David" w:cs="David"/>
          <w:sz w:val="24"/>
          <w:szCs w:val="24"/>
          <w:rtl/>
        </w:rPr>
        <w:t xml:space="preserve"> </w:t>
      </w:r>
      <w:r w:rsidR="00D12D1C" w:rsidRPr="00D12D1C">
        <w:rPr>
          <w:rFonts w:ascii="David" w:hAnsi="David" w:cs="David" w:hint="cs"/>
          <w:sz w:val="24"/>
          <w:szCs w:val="24"/>
          <w:rtl/>
        </w:rPr>
        <w:t>של</w:t>
      </w:r>
      <w:r w:rsidR="00D12D1C" w:rsidRPr="00D12D1C">
        <w:rPr>
          <w:rFonts w:ascii="David" w:hAnsi="David" w:cs="David"/>
          <w:sz w:val="24"/>
          <w:szCs w:val="24"/>
          <w:rtl/>
        </w:rPr>
        <w:t xml:space="preserve"> </w:t>
      </w:r>
      <w:r w:rsidR="00D12D1C" w:rsidRPr="00D12D1C">
        <w:rPr>
          <w:rFonts w:ascii="David" w:hAnsi="David" w:cs="David" w:hint="cs"/>
          <w:sz w:val="24"/>
          <w:szCs w:val="24"/>
          <w:rtl/>
        </w:rPr>
        <w:t>המדינה</w:t>
      </w:r>
      <w:r w:rsidR="00D12D1C" w:rsidRPr="00D12D1C">
        <w:rPr>
          <w:rFonts w:ascii="David" w:hAnsi="David" w:cs="David"/>
          <w:sz w:val="24"/>
          <w:szCs w:val="24"/>
          <w:rtl/>
        </w:rPr>
        <w:t xml:space="preserve"> </w:t>
      </w:r>
      <w:r w:rsidR="00D12D1C">
        <w:rPr>
          <w:rFonts w:ascii="David" w:hAnsi="David" w:cs="David" w:hint="cs"/>
          <w:sz w:val="24"/>
          <w:szCs w:val="24"/>
          <w:rtl/>
        </w:rPr>
        <w:t>ל</w:t>
      </w:r>
      <w:r w:rsidR="00D12D1C" w:rsidRPr="00D12D1C">
        <w:rPr>
          <w:rFonts w:ascii="David" w:hAnsi="David" w:cs="David" w:hint="cs"/>
          <w:sz w:val="24"/>
          <w:szCs w:val="24"/>
          <w:rtl/>
        </w:rPr>
        <w:t>עקרון</w:t>
      </w:r>
      <w:r w:rsidR="00D12D1C" w:rsidRPr="00D12D1C">
        <w:rPr>
          <w:rFonts w:ascii="David" w:hAnsi="David" w:cs="David"/>
          <w:sz w:val="24"/>
          <w:szCs w:val="24"/>
          <w:rtl/>
        </w:rPr>
        <w:t xml:space="preserve"> </w:t>
      </w:r>
      <w:r w:rsidR="00D12D1C" w:rsidRPr="00D12D1C">
        <w:rPr>
          <w:rFonts w:ascii="David" w:hAnsi="David" w:cs="David" w:hint="cs"/>
          <w:sz w:val="24"/>
          <w:szCs w:val="24"/>
          <w:rtl/>
        </w:rPr>
        <w:t>השוויון</w:t>
      </w:r>
      <w:r w:rsidR="00D12D1C" w:rsidRPr="00D12D1C">
        <w:rPr>
          <w:rFonts w:ascii="David" w:hAnsi="David" w:cs="David"/>
          <w:sz w:val="24"/>
          <w:szCs w:val="24"/>
          <w:rtl/>
        </w:rPr>
        <w:t xml:space="preserve"> </w:t>
      </w:r>
      <w:r w:rsidR="00D12D1C" w:rsidRPr="00D12D1C">
        <w:rPr>
          <w:rFonts w:ascii="David" w:hAnsi="David" w:cs="David" w:hint="cs"/>
          <w:sz w:val="24"/>
          <w:szCs w:val="24"/>
          <w:rtl/>
        </w:rPr>
        <w:t>ולמחויבות</w:t>
      </w:r>
      <w:r w:rsidR="00D12D1C" w:rsidRPr="00D12D1C">
        <w:rPr>
          <w:rFonts w:ascii="David" w:hAnsi="David" w:cs="David"/>
          <w:sz w:val="24"/>
          <w:szCs w:val="24"/>
          <w:rtl/>
        </w:rPr>
        <w:t xml:space="preserve"> </w:t>
      </w:r>
      <w:r w:rsidR="00D12D1C" w:rsidRPr="00D12D1C">
        <w:rPr>
          <w:rFonts w:ascii="David" w:hAnsi="David" w:cs="David" w:hint="cs"/>
          <w:sz w:val="24"/>
          <w:szCs w:val="24"/>
          <w:rtl/>
        </w:rPr>
        <w:t>האקטיבית</w:t>
      </w:r>
      <w:r w:rsidR="00D12D1C" w:rsidRPr="00D12D1C">
        <w:rPr>
          <w:rFonts w:ascii="David" w:hAnsi="David" w:cs="David"/>
          <w:sz w:val="24"/>
          <w:szCs w:val="24"/>
          <w:rtl/>
        </w:rPr>
        <w:t xml:space="preserve"> </w:t>
      </w:r>
      <w:r w:rsidR="00771C9B">
        <w:rPr>
          <w:rFonts w:ascii="David" w:hAnsi="David" w:cs="David" w:hint="cs"/>
          <w:sz w:val="24"/>
          <w:szCs w:val="24"/>
          <w:rtl/>
        </w:rPr>
        <w:t>לשוויון מגדרי</w:t>
      </w:r>
      <w:r w:rsidR="00D12D1C" w:rsidRPr="00D12D1C">
        <w:rPr>
          <w:rFonts w:ascii="David" w:hAnsi="David" w:cs="David"/>
          <w:sz w:val="24"/>
          <w:szCs w:val="24"/>
          <w:rtl/>
        </w:rPr>
        <w:t xml:space="preserve"> </w:t>
      </w:r>
      <w:r w:rsidR="00D12D1C" w:rsidRPr="00D12D1C">
        <w:rPr>
          <w:rFonts w:ascii="David" w:hAnsi="David" w:cs="David" w:hint="cs"/>
          <w:sz w:val="24"/>
          <w:szCs w:val="24"/>
          <w:rtl/>
        </w:rPr>
        <w:t>במרחב</w:t>
      </w:r>
      <w:r w:rsidR="00D12D1C" w:rsidRPr="00D12D1C">
        <w:rPr>
          <w:rFonts w:ascii="David" w:hAnsi="David" w:cs="David"/>
          <w:sz w:val="24"/>
          <w:szCs w:val="24"/>
          <w:rtl/>
        </w:rPr>
        <w:t xml:space="preserve"> </w:t>
      </w:r>
      <w:r w:rsidR="00D12D1C" w:rsidRPr="00D12D1C">
        <w:rPr>
          <w:rFonts w:ascii="David" w:hAnsi="David" w:cs="David" w:hint="cs"/>
          <w:sz w:val="24"/>
          <w:szCs w:val="24"/>
          <w:rtl/>
        </w:rPr>
        <w:t>הציבורי</w:t>
      </w:r>
      <w:r w:rsidR="00673F60">
        <w:rPr>
          <w:rFonts w:ascii="David" w:hAnsi="David" w:cs="David" w:hint="cs"/>
          <w:sz w:val="24"/>
          <w:szCs w:val="24"/>
          <w:rtl/>
        </w:rPr>
        <w:t xml:space="preserve">. </w:t>
      </w:r>
      <w:r w:rsidR="002F556A" w:rsidRPr="00B12E94">
        <w:rPr>
          <w:rFonts w:ascii="David" w:hAnsi="David" w:cs="David" w:hint="cs"/>
          <w:sz w:val="24"/>
          <w:szCs w:val="24"/>
          <w:rtl/>
        </w:rPr>
        <w:t xml:space="preserve">בהתאם יוחלט באשר להיבטים אלה במחזורים </w:t>
      </w:r>
      <w:r w:rsidR="00731379">
        <w:rPr>
          <w:rFonts w:cs="David" w:hint="cs"/>
          <w:sz w:val="24"/>
          <w:szCs w:val="24"/>
          <w:rtl/>
        </w:rPr>
        <w:t>העתידיים</w:t>
      </w:r>
      <w:r w:rsidR="00673F60">
        <w:rPr>
          <w:rFonts w:cs="David" w:hint="cs"/>
          <w:sz w:val="24"/>
          <w:szCs w:val="24"/>
          <w:rtl/>
        </w:rPr>
        <w:t>,</w:t>
      </w:r>
      <w:r w:rsidR="00673F60" w:rsidRPr="00673F60">
        <w:rPr>
          <w:rFonts w:cs="David" w:hint="cs"/>
          <w:sz w:val="24"/>
          <w:szCs w:val="24"/>
          <w:rtl/>
        </w:rPr>
        <w:t xml:space="preserve"> תוך בחינת מינימום ההפרדה המגדרית הנדרשת במחזורי ההכשרה המקבילים</w:t>
      </w:r>
      <w:r w:rsidR="00731379">
        <w:rPr>
          <w:rFonts w:cs="David" w:hint="cs"/>
          <w:sz w:val="24"/>
          <w:szCs w:val="24"/>
          <w:rtl/>
        </w:rPr>
        <w:t xml:space="preserve">. </w:t>
      </w:r>
      <w:r w:rsidR="00D379B7">
        <w:rPr>
          <w:rFonts w:cs="David" w:hint="cs"/>
          <w:sz w:val="24"/>
          <w:szCs w:val="24"/>
          <w:rtl/>
        </w:rPr>
        <w:t>לצד</w:t>
      </w:r>
      <w:r w:rsidR="00731379" w:rsidRPr="00AC4350">
        <w:rPr>
          <w:rFonts w:cs="David" w:hint="cs"/>
          <w:sz w:val="24"/>
          <w:szCs w:val="24"/>
          <w:rtl/>
        </w:rPr>
        <w:t xml:space="preserve"> זאת</w:t>
      </w:r>
      <w:r w:rsidR="002764F6">
        <w:rPr>
          <w:rFonts w:cs="David" w:hint="cs"/>
          <w:sz w:val="24"/>
          <w:szCs w:val="24"/>
          <w:rtl/>
        </w:rPr>
        <w:t xml:space="preserve"> נאמר</w:t>
      </w:r>
      <w:r w:rsidR="00731379" w:rsidRPr="00AC4350">
        <w:rPr>
          <w:rFonts w:cs="David" w:hint="cs"/>
          <w:sz w:val="24"/>
          <w:szCs w:val="24"/>
          <w:rtl/>
        </w:rPr>
        <w:t xml:space="preserve">, </w:t>
      </w:r>
      <w:r w:rsidR="002764F6">
        <w:rPr>
          <w:rFonts w:cs="David" w:hint="cs"/>
          <w:sz w:val="24"/>
          <w:szCs w:val="24"/>
          <w:rtl/>
        </w:rPr>
        <w:t xml:space="preserve">כי </w:t>
      </w:r>
      <w:r w:rsidR="00731379" w:rsidRPr="00AC4350">
        <w:rPr>
          <w:rFonts w:cs="David" w:hint="cs"/>
          <w:sz w:val="24"/>
          <w:szCs w:val="24"/>
          <w:rtl/>
        </w:rPr>
        <w:t xml:space="preserve">למתווה הנוכחי </w:t>
      </w:r>
      <w:r w:rsidR="002764F6">
        <w:rPr>
          <w:rFonts w:cs="David" w:hint="cs"/>
          <w:sz w:val="24"/>
          <w:szCs w:val="24"/>
          <w:rtl/>
        </w:rPr>
        <w:t>קדמה מחשבה ועבודה רבה</w:t>
      </w:r>
      <w:r w:rsidR="00731379" w:rsidRPr="00AC4350">
        <w:rPr>
          <w:rFonts w:cs="David" w:hint="cs"/>
          <w:sz w:val="24"/>
          <w:szCs w:val="24"/>
          <w:rtl/>
        </w:rPr>
        <w:t>,</w:t>
      </w:r>
      <w:r w:rsidR="002764F6" w:rsidRPr="002764F6">
        <w:rPr>
          <w:rFonts w:cs="David" w:hint="cs"/>
          <w:sz w:val="24"/>
          <w:szCs w:val="24"/>
          <w:rtl/>
        </w:rPr>
        <w:t xml:space="preserve"> </w:t>
      </w:r>
      <w:r w:rsidR="002764F6">
        <w:rPr>
          <w:rFonts w:cs="David" w:hint="cs"/>
          <w:sz w:val="24"/>
          <w:szCs w:val="24"/>
          <w:rtl/>
        </w:rPr>
        <w:t>ו</w:t>
      </w:r>
      <w:r w:rsidR="002764F6" w:rsidRPr="002764F6">
        <w:rPr>
          <w:rFonts w:cs="David" w:hint="cs"/>
          <w:sz w:val="24"/>
          <w:szCs w:val="24"/>
          <w:rtl/>
        </w:rPr>
        <w:t xml:space="preserve">על פניו, </w:t>
      </w:r>
      <w:r w:rsidR="00731379" w:rsidRPr="00AC4350">
        <w:rPr>
          <w:rFonts w:cs="David" w:hint="cs"/>
          <w:sz w:val="24"/>
          <w:szCs w:val="24"/>
          <w:rtl/>
        </w:rPr>
        <w:t>הוא מהווה פתרון מידתי וסביר לקושי המובנה שבין עולם הערכים החרדי</w:t>
      </w:r>
      <w:r w:rsidR="00731379">
        <w:rPr>
          <w:rFonts w:cs="David" w:hint="cs"/>
          <w:sz w:val="24"/>
          <w:szCs w:val="24"/>
          <w:rtl/>
        </w:rPr>
        <w:t xml:space="preserve"> והשקפת עולמו השורשית,</w:t>
      </w:r>
      <w:r w:rsidR="00731379" w:rsidRPr="00AC4350">
        <w:rPr>
          <w:rFonts w:cs="David" w:hint="cs"/>
          <w:sz w:val="24"/>
          <w:szCs w:val="24"/>
          <w:rtl/>
        </w:rPr>
        <w:t xml:space="preserve"> לבין הצורך בשילוב אמיתי של חרדים במסגרות המדינה.</w:t>
      </w:r>
    </w:p>
    <w:p w:rsidR="003330F3" w:rsidRPr="003330F3" w:rsidRDefault="003330F3" w:rsidP="00AC499B">
      <w:pPr>
        <w:pStyle w:val="a3"/>
        <w:numPr>
          <w:ilvl w:val="0"/>
          <w:numId w:val="9"/>
        </w:numPr>
        <w:spacing w:after="360" w:line="360" w:lineRule="auto"/>
        <w:ind w:left="357" w:hanging="357"/>
        <w:jc w:val="both"/>
        <w:rPr>
          <w:rFonts w:cs="David"/>
          <w:b/>
          <w:bCs/>
          <w:sz w:val="28"/>
          <w:szCs w:val="28"/>
          <w:rtl/>
        </w:rPr>
      </w:pPr>
      <w:r>
        <w:rPr>
          <w:rFonts w:cs="David" w:hint="cs"/>
          <w:b/>
          <w:bCs/>
          <w:sz w:val="28"/>
          <w:szCs w:val="28"/>
          <w:rtl/>
        </w:rPr>
        <w:t>נימוקי המדינה</w:t>
      </w:r>
    </w:p>
    <w:p w:rsidR="0067509E" w:rsidRDefault="003330F3" w:rsidP="00C57ACA">
      <w:pPr>
        <w:pStyle w:val="a3"/>
        <w:numPr>
          <w:ilvl w:val="0"/>
          <w:numId w:val="3"/>
        </w:numPr>
        <w:spacing w:after="240" w:line="360" w:lineRule="auto"/>
        <w:contextualSpacing w:val="0"/>
        <w:jc w:val="both"/>
        <w:rPr>
          <w:rFonts w:cs="David"/>
          <w:sz w:val="24"/>
          <w:szCs w:val="24"/>
        </w:rPr>
      </w:pPr>
      <w:r>
        <w:rPr>
          <w:rFonts w:cs="David" w:hint="cs"/>
          <w:sz w:val="24"/>
          <w:szCs w:val="24"/>
          <w:rtl/>
        </w:rPr>
        <w:t xml:space="preserve">בהתאם להחלטת בית הדין האזורי, ככל שהמדינה לא תוכל לצרף 10 נשים לפחות למחזור הגברים </w:t>
      </w:r>
      <w:r w:rsidRPr="00635513">
        <w:rPr>
          <w:rFonts w:cs="David" w:hint="cs"/>
          <w:sz w:val="24"/>
          <w:szCs w:val="24"/>
          <w:rtl/>
        </w:rPr>
        <w:t>הפועל</w:t>
      </w:r>
      <w:r>
        <w:rPr>
          <w:rFonts w:cs="David" w:hint="cs"/>
          <w:sz w:val="24"/>
          <w:szCs w:val="24"/>
          <w:rtl/>
        </w:rPr>
        <w:t xml:space="preserve"> מזה קרוב ל-</w:t>
      </w:r>
      <w:r w:rsidRPr="00635513">
        <w:rPr>
          <w:rFonts w:cs="David" w:hint="cs"/>
          <w:sz w:val="24"/>
          <w:szCs w:val="24"/>
          <w:rtl/>
        </w:rPr>
        <w:t>3 חודשים, יוקפא</w:t>
      </w:r>
      <w:r>
        <w:rPr>
          <w:rFonts w:cs="David" w:hint="cs"/>
          <w:sz w:val="24"/>
          <w:szCs w:val="24"/>
          <w:rtl/>
        </w:rPr>
        <w:t xml:space="preserve"> מחזור הגברים מיום 22.4.2018 ועד לקבלת החלטה אחרת. </w:t>
      </w:r>
    </w:p>
    <w:p w:rsidR="003330F3" w:rsidRDefault="003330F3" w:rsidP="00CA45B6">
      <w:pPr>
        <w:pStyle w:val="a3"/>
        <w:numPr>
          <w:ilvl w:val="0"/>
          <w:numId w:val="3"/>
        </w:numPr>
        <w:spacing w:after="240" w:line="360" w:lineRule="auto"/>
        <w:contextualSpacing w:val="0"/>
        <w:jc w:val="both"/>
        <w:rPr>
          <w:rFonts w:cs="David"/>
          <w:sz w:val="24"/>
          <w:szCs w:val="24"/>
        </w:rPr>
      </w:pPr>
      <w:r>
        <w:rPr>
          <w:rFonts w:cs="David" w:hint="cs"/>
          <w:sz w:val="24"/>
          <w:szCs w:val="24"/>
          <w:rtl/>
        </w:rPr>
        <w:t xml:space="preserve">עמדת המדינה היא, כי ההחלטה לוקה </w:t>
      </w:r>
      <w:r w:rsidR="00321EE1">
        <w:rPr>
          <w:rFonts w:cs="David" w:hint="cs"/>
          <w:sz w:val="24"/>
          <w:szCs w:val="24"/>
          <w:rtl/>
        </w:rPr>
        <w:t>באופן בלתי סביר</w:t>
      </w:r>
      <w:r>
        <w:rPr>
          <w:rFonts w:cs="David" w:hint="cs"/>
          <w:sz w:val="24"/>
          <w:szCs w:val="24"/>
          <w:rtl/>
        </w:rPr>
        <w:t xml:space="preserve"> במידתיות. הסעד האופרטיבי שנקבע, אינו מעניק את המשקל הנכון לאילוצי המציאות, </w:t>
      </w:r>
      <w:r w:rsidR="0067509E">
        <w:rPr>
          <w:rFonts w:cs="David" w:hint="cs"/>
          <w:sz w:val="24"/>
          <w:szCs w:val="24"/>
          <w:rtl/>
        </w:rPr>
        <w:t xml:space="preserve">כמו גם </w:t>
      </w:r>
      <w:r>
        <w:rPr>
          <w:rFonts w:cs="David" w:hint="cs"/>
          <w:sz w:val="24"/>
          <w:szCs w:val="24"/>
          <w:rtl/>
        </w:rPr>
        <w:t>לעובדה כי מדובר במחזור לימודים שהחל כבר לפעול במתכונת שנקבעה מראש, לפגיעה החמורה בעמיתים, ולהשפעה הקשה שעלולה להיגרם למאמצים המופנים בכיוונה של הקהילה החרדית.</w:t>
      </w:r>
      <w:r w:rsidR="00321EE1">
        <w:rPr>
          <w:rFonts w:cs="David" w:hint="cs"/>
          <w:sz w:val="24"/>
          <w:szCs w:val="24"/>
          <w:rtl/>
        </w:rPr>
        <w:t xml:space="preserve"> </w:t>
      </w:r>
    </w:p>
    <w:p w:rsidR="00AF5CE0" w:rsidRDefault="00F26EF7" w:rsidP="008C7510">
      <w:pPr>
        <w:pStyle w:val="a3"/>
        <w:numPr>
          <w:ilvl w:val="0"/>
          <w:numId w:val="3"/>
        </w:numPr>
        <w:spacing w:after="240" w:line="360" w:lineRule="auto"/>
        <w:contextualSpacing w:val="0"/>
        <w:jc w:val="both"/>
        <w:rPr>
          <w:rFonts w:cs="David"/>
          <w:sz w:val="24"/>
          <w:szCs w:val="24"/>
        </w:rPr>
      </w:pPr>
      <w:r>
        <w:rPr>
          <w:rFonts w:cs="David" w:hint="cs"/>
          <w:sz w:val="24"/>
          <w:szCs w:val="24"/>
          <w:rtl/>
        </w:rPr>
        <w:t>ק</w:t>
      </w:r>
      <w:r w:rsidR="00FB577D">
        <w:rPr>
          <w:rFonts w:cs="David" w:hint="cs"/>
          <w:sz w:val="24"/>
          <w:szCs w:val="24"/>
          <w:rtl/>
        </w:rPr>
        <w:t>ודם שנמשיך בדברינו, חשוב להסביר</w:t>
      </w:r>
      <w:r>
        <w:rPr>
          <w:rFonts w:cs="David" w:hint="cs"/>
          <w:sz w:val="24"/>
          <w:szCs w:val="24"/>
          <w:rtl/>
        </w:rPr>
        <w:t>. משמעותה המעשי</w:t>
      </w:r>
      <w:r w:rsidR="00812B6C">
        <w:rPr>
          <w:rFonts w:cs="David" w:hint="cs"/>
          <w:sz w:val="24"/>
          <w:szCs w:val="24"/>
          <w:rtl/>
        </w:rPr>
        <w:t>ת</w:t>
      </w:r>
      <w:r>
        <w:rPr>
          <w:rFonts w:cs="David" w:hint="cs"/>
          <w:sz w:val="24"/>
          <w:szCs w:val="24"/>
          <w:rtl/>
        </w:rPr>
        <w:t xml:space="preserve"> של הקפאת התכנית</w:t>
      </w:r>
      <w:r w:rsidR="00C5659C">
        <w:rPr>
          <w:rFonts w:cs="David" w:hint="cs"/>
          <w:sz w:val="24"/>
          <w:szCs w:val="24"/>
          <w:rtl/>
        </w:rPr>
        <w:t>,</w:t>
      </w:r>
      <w:r>
        <w:rPr>
          <w:rFonts w:cs="David" w:hint="cs"/>
          <w:sz w:val="24"/>
          <w:szCs w:val="24"/>
          <w:rtl/>
        </w:rPr>
        <w:t xml:space="preserve"> הינ</w:t>
      </w:r>
      <w:r w:rsidR="00812B6C">
        <w:rPr>
          <w:rFonts w:cs="David" w:hint="cs"/>
          <w:sz w:val="24"/>
          <w:szCs w:val="24"/>
          <w:rtl/>
        </w:rPr>
        <w:t>ה</w:t>
      </w:r>
      <w:r w:rsidR="00C5659C">
        <w:rPr>
          <w:rFonts w:cs="David" w:hint="cs"/>
          <w:sz w:val="24"/>
          <w:szCs w:val="24"/>
          <w:rtl/>
        </w:rPr>
        <w:t xml:space="preserve"> </w:t>
      </w:r>
      <w:r w:rsidR="00D7721D">
        <w:rPr>
          <w:rFonts w:cs="David" w:hint="cs"/>
          <w:sz w:val="24"/>
          <w:szCs w:val="24"/>
          <w:rtl/>
        </w:rPr>
        <w:t xml:space="preserve">כי </w:t>
      </w:r>
      <w:r w:rsidR="00D7721D" w:rsidRPr="00D7721D">
        <w:rPr>
          <w:rFonts w:cs="David" w:hint="cs"/>
          <w:sz w:val="24"/>
          <w:szCs w:val="24"/>
          <w:rtl/>
        </w:rPr>
        <w:t>הקורס</w:t>
      </w:r>
      <w:r w:rsidR="00D7721D" w:rsidRPr="00D7721D">
        <w:rPr>
          <w:rFonts w:cs="David"/>
          <w:sz w:val="24"/>
          <w:szCs w:val="24"/>
          <w:rtl/>
        </w:rPr>
        <w:t xml:space="preserve"> </w:t>
      </w:r>
      <w:r w:rsidR="00D7721D" w:rsidRPr="00D7721D">
        <w:rPr>
          <w:rFonts w:cs="David" w:hint="cs"/>
          <w:sz w:val="24"/>
          <w:szCs w:val="24"/>
          <w:rtl/>
        </w:rPr>
        <w:t>יחדל</w:t>
      </w:r>
      <w:r w:rsidR="00D7721D" w:rsidRPr="00D7721D">
        <w:rPr>
          <w:rFonts w:cs="David"/>
          <w:sz w:val="24"/>
          <w:szCs w:val="24"/>
          <w:rtl/>
        </w:rPr>
        <w:t xml:space="preserve"> </w:t>
      </w:r>
      <w:r w:rsidR="00D7721D" w:rsidRPr="00D7721D">
        <w:rPr>
          <w:rFonts w:cs="David" w:hint="cs"/>
          <w:sz w:val="24"/>
          <w:szCs w:val="24"/>
          <w:rtl/>
        </w:rPr>
        <w:t>מלהתקיים</w:t>
      </w:r>
      <w:r>
        <w:rPr>
          <w:rFonts w:cs="David" w:hint="cs"/>
          <w:sz w:val="24"/>
          <w:szCs w:val="24"/>
          <w:rtl/>
        </w:rPr>
        <w:t>.</w:t>
      </w:r>
      <w:r w:rsidR="00D22813">
        <w:rPr>
          <w:rFonts w:cs="David" w:hint="cs"/>
          <w:sz w:val="24"/>
          <w:szCs w:val="24"/>
          <w:rtl/>
        </w:rPr>
        <w:t xml:space="preserve"> מסקנה זו עולה גם מהתרשמותם של הגורמים המקצועיים בשטח.</w:t>
      </w:r>
      <w:r>
        <w:rPr>
          <w:rFonts w:cs="David" w:hint="cs"/>
          <w:sz w:val="24"/>
          <w:szCs w:val="24"/>
          <w:rtl/>
        </w:rPr>
        <w:t xml:space="preserve"> כפי שתואר, העמיתים שנבחרו לתכנית </w:t>
      </w:r>
      <w:r w:rsidR="00C5659C">
        <w:rPr>
          <w:rFonts w:cs="David" w:hint="cs"/>
          <w:sz w:val="24"/>
          <w:szCs w:val="24"/>
          <w:rtl/>
        </w:rPr>
        <w:t>הינם בוגרי תואר אקדמאי מצטיינים, מן העילית של בני הקהילה החרדית. בחירתם נעשתה לאחר הליכי מיון מורכבים וקשים, ולאחר שחלקם החזיקו בעבודה אחרת אותה עזבו לצורך ההשתתפות בתכנית.</w:t>
      </w:r>
      <w:r w:rsidR="005A5427">
        <w:rPr>
          <w:rFonts w:cs="David" w:hint="cs"/>
          <w:sz w:val="24"/>
          <w:szCs w:val="24"/>
          <w:rtl/>
        </w:rPr>
        <w:t xml:space="preserve"> במסגרת התכנית, הם מחויבים ליום עבודה מלא של 8 וחצי שעות כל יום ויום.</w:t>
      </w:r>
      <w:r w:rsidR="00C5659C">
        <w:rPr>
          <w:rFonts w:cs="David" w:hint="cs"/>
          <w:sz w:val="24"/>
          <w:szCs w:val="24"/>
          <w:rtl/>
        </w:rPr>
        <w:t xml:space="preserve"> לא ניתן לדרוש מהם להמתין בחוסר ודאות, חסרי מעש, במשך חודשים רבים של ניהול ההליך (הליך ארוך הכולל בין היתר,</w:t>
      </w:r>
      <w:r w:rsidR="00C5659C" w:rsidRPr="00C5659C">
        <w:rPr>
          <w:rFonts w:hint="cs"/>
          <w:rtl/>
        </w:rPr>
        <w:t xml:space="preserve"> </w:t>
      </w:r>
      <w:r w:rsidR="00C5659C" w:rsidRPr="00C5659C">
        <w:rPr>
          <w:rFonts w:cs="David" w:hint="cs"/>
          <w:sz w:val="24"/>
          <w:szCs w:val="24"/>
          <w:rtl/>
        </w:rPr>
        <w:t>גילוי</w:t>
      </w:r>
      <w:r w:rsidR="00C5659C" w:rsidRPr="00C5659C">
        <w:rPr>
          <w:rFonts w:cs="David"/>
          <w:sz w:val="24"/>
          <w:szCs w:val="24"/>
          <w:rtl/>
        </w:rPr>
        <w:t xml:space="preserve"> </w:t>
      </w:r>
      <w:r w:rsidR="00C5659C" w:rsidRPr="00C5659C">
        <w:rPr>
          <w:rFonts w:cs="David" w:hint="cs"/>
          <w:sz w:val="24"/>
          <w:szCs w:val="24"/>
          <w:rtl/>
        </w:rPr>
        <w:t>מסמכים</w:t>
      </w:r>
      <w:r w:rsidR="00C5659C" w:rsidRPr="00C5659C">
        <w:rPr>
          <w:rFonts w:cs="David"/>
          <w:sz w:val="24"/>
          <w:szCs w:val="24"/>
          <w:rtl/>
        </w:rPr>
        <w:t xml:space="preserve">, </w:t>
      </w:r>
      <w:r w:rsidR="00C5659C" w:rsidRPr="00C5659C">
        <w:rPr>
          <w:rFonts w:cs="David" w:hint="cs"/>
          <w:sz w:val="24"/>
          <w:szCs w:val="24"/>
          <w:rtl/>
        </w:rPr>
        <w:t>שאלונים</w:t>
      </w:r>
      <w:r w:rsidR="00C5659C">
        <w:rPr>
          <w:rFonts w:cs="David" w:hint="cs"/>
          <w:sz w:val="24"/>
          <w:szCs w:val="24"/>
          <w:rtl/>
        </w:rPr>
        <w:t>,</w:t>
      </w:r>
      <w:r w:rsidR="00C5659C" w:rsidRPr="00C5659C">
        <w:rPr>
          <w:rFonts w:cs="David" w:hint="cs"/>
          <w:sz w:val="24"/>
          <w:szCs w:val="24"/>
          <w:rtl/>
        </w:rPr>
        <w:t xml:space="preserve"> תצהירים</w:t>
      </w:r>
      <w:r w:rsidR="00C5659C">
        <w:rPr>
          <w:rFonts w:cs="David" w:hint="cs"/>
          <w:sz w:val="24"/>
          <w:szCs w:val="24"/>
          <w:rtl/>
        </w:rPr>
        <w:t xml:space="preserve"> ו</w:t>
      </w:r>
      <w:r w:rsidR="00C5659C" w:rsidRPr="00C5659C">
        <w:rPr>
          <w:rFonts w:cs="David" w:hint="cs"/>
          <w:sz w:val="24"/>
          <w:szCs w:val="24"/>
          <w:rtl/>
        </w:rPr>
        <w:t>סיכומים</w:t>
      </w:r>
      <w:r w:rsidR="00C5659C">
        <w:rPr>
          <w:rFonts w:cs="David" w:hint="cs"/>
          <w:sz w:val="24"/>
          <w:szCs w:val="24"/>
          <w:rtl/>
        </w:rPr>
        <w:t>), עד לבירור התובענה בבית הדין האזורי.</w:t>
      </w:r>
      <w:r w:rsidR="00283A03">
        <w:rPr>
          <w:rFonts w:cs="David" w:hint="cs"/>
          <w:sz w:val="24"/>
          <w:szCs w:val="24"/>
          <w:rtl/>
        </w:rPr>
        <w:t xml:space="preserve"> </w:t>
      </w:r>
    </w:p>
    <w:p w:rsidR="00031E97" w:rsidRDefault="00AF5CE0" w:rsidP="00031E97">
      <w:pPr>
        <w:pStyle w:val="a3"/>
        <w:numPr>
          <w:ilvl w:val="0"/>
          <w:numId w:val="3"/>
        </w:numPr>
        <w:spacing w:after="120" w:line="360" w:lineRule="auto"/>
        <w:ind w:left="357" w:hanging="357"/>
        <w:contextualSpacing w:val="0"/>
        <w:jc w:val="both"/>
        <w:rPr>
          <w:rFonts w:cs="David"/>
          <w:sz w:val="24"/>
          <w:szCs w:val="24"/>
        </w:rPr>
      </w:pPr>
      <w:r>
        <w:rPr>
          <w:rFonts w:cs="David" w:hint="cs"/>
          <w:sz w:val="24"/>
          <w:szCs w:val="24"/>
          <w:rtl/>
        </w:rPr>
        <w:t xml:space="preserve">נחזור ונדגיש, משמעותה המעשית של החלטת בית הדין קמא הינה, שהחל מיום ראשון הקרוב, יעמדו 20 עמיתי התכנית </w:t>
      </w:r>
      <w:r w:rsidR="00A9567E">
        <w:rPr>
          <w:rFonts w:cs="David" w:hint="cs"/>
          <w:sz w:val="24"/>
          <w:szCs w:val="24"/>
          <w:rtl/>
        </w:rPr>
        <w:t xml:space="preserve">בפני שוקת שבורה. לשם ההמחשה, בשבוע הקרוב שיועד לעסוק בנושא של "מערכות ממשל </w:t>
      </w:r>
      <w:r w:rsidR="00A9567E">
        <w:rPr>
          <w:rFonts w:cs="David"/>
          <w:sz w:val="24"/>
          <w:szCs w:val="24"/>
          <w:rtl/>
        </w:rPr>
        <w:t>–</w:t>
      </w:r>
      <w:r w:rsidR="00A9567E">
        <w:rPr>
          <w:rFonts w:cs="David" w:hint="cs"/>
          <w:sz w:val="24"/>
          <w:szCs w:val="24"/>
          <w:rtl/>
        </w:rPr>
        <w:t xml:space="preserve"> בריאות וחינוך", ובדומה לכל תקופת התכנית, נקבעה מערכת עשירה של הרצאות, תכנים, סיורים והכשרות. כך למשל, ליום ראשון הקרוב נקבעו הרצאות מפי ד"ר מיכאל שראל, מפי פרופ' גבי בן נון, ועוד. ביום שני, נקבעו הרצאות מפי מר אהוד פראוור, מפי פרופ' יונתן הלוי, ועוד. וכך הלאה.</w:t>
      </w:r>
      <w:r w:rsidR="00031E97">
        <w:rPr>
          <w:rFonts w:cs="David" w:hint="cs"/>
          <w:sz w:val="24"/>
          <w:szCs w:val="24"/>
          <w:rtl/>
        </w:rPr>
        <w:t xml:space="preserve"> עמיתי התכנית כלכלו את צעדיהם בהתאם לתכנית אליה הם הצטרפו,</w:t>
      </w:r>
      <w:r w:rsidR="00F3596B">
        <w:rPr>
          <w:rFonts w:cs="David" w:hint="cs"/>
          <w:sz w:val="24"/>
          <w:szCs w:val="24"/>
          <w:rtl/>
        </w:rPr>
        <w:t xml:space="preserve"> חלקם עזבו עבודה אחרת,</w:t>
      </w:r>
      <w:r w:rsidR="00031E97">
        <w:rPr>
          <w:rFonts w:cs="David" w:hint="cs"/>
          <w:sz w:val="24"/>
          <w:szCs w:val="24"/>
          <w:rtl/>
        </w:rPr>
        <w:t xml:space="preserve"> והיו נכונים להתמסר לתכניה</w:t>
      </w:r>
      <w:r w:rsidR="00F3596B">
        <w:rPr>
          <w:rFonts w:cs="David" w:hint="cs"/>
          <w:sz w:val="24"/>
          <w:szCs w:val="24"/>
          <w:rtl/>
        </w:rPr>
        <w:t xml:space="preserve"> של התכנית</w:t>
      </w:r>
      <w:r w:rsidR="00031E97">
        <w:rPr>
          <w:rFonts w:cs="David" w:hint="cs"/>
          <w:sz w:val="24"/>
          <w:szCs w:val="24"/>
          <w:rtl/>
        </w:rPr>
        <w:t xml:space="preserve"> ולערכיה.</w:t>
      </w:r>
      <w:r w:rsidR="00A9567E">
        <w:rPr>
          <w:rFonts w:cs="David" w:hint="cs"/>
          <w:sz w:val="24"/>
          <w:szCs w:val="24"/>
          <w:rtl/>
        </w:rPr>
        <w:t xml:space="preserve"> ככל שהחלט</w:t>
      </w:r>
      <w:r w:rsidR="00031E97">
        <w:rPr>
          <w:rFonts w:cs="David" w:hint="cs"/>
          <w:sz w:val="24"/>
          <w:szCs w:val="24"/>
          <w:rtl/>
        </w:rPr>
        <w:t>תו של בית הדין קמא תיותר בעינה, הם יוותרו אובדי עצות. המדינה בוודאי שאינה יכולה לדרוש מהם להמתין חודשים ארוכים, בחוסר מעש, מבלי יכולת להתקדם בתהליך שהחלו</w:t>
      </w:r>
      <w:r w:rsidR="00F3596B">
        <w:rPr>
          <w:rFonts w:cs="David" w:hint="cs"/>
          <w:sz w:val="24"/>
          <w:szCs w:val="24"/>
          <w:rtl/>
        </w:rPr>
        <w:t>,</w:t>
      </w:r>
      <w:r w:rsidR="00031E97">
        <w:rPr>
          <w:rFonts w:cs="David" w:hint="cs"/>
          <w:sz w:val="24"/>
          <w:szCs w:val="24"/>
          <w:rtl/>
        </w:rPr>
        <w:t xml:space="preserve"> להכשרה, לשילוב ולפתיחות </w:t>
      </w:r>
      <w:r w:rsidR="00031E97">
        <w:rPr>
          <w:rFonts w:cs="David"/>
          <w:sz w:val="24"/>
          <w:szCs w:val="24"/>
          <w:rtl/>
        </w:rPr>
        <w:t>–</w:t>
      </w:r>
      <w:r w:rsidR="00031E97">
        <w:rPr>
          <w:rFonts w:cs="David" w:hint="cs"/>
          <w:sz w:val="24"/>
          <w:szCs w:val="24"/>
          <w:rtl/>
        </w:rPr>
        <w:t xml:space="preserve"> </w:t>
      </w:r>
      <w:r w:rsidR="00F3596B">
        <w:rPr>
          <w:rFonts w:cs="David" w:hint="cs"/>
          <w:sz w:val="24"/>
          <w:szCs w:val="24"/>
          <w:rtl/>
        </w:rPr>
        <w:t>ו</w:t>
      </w:r>
      <w:r w:rsidR="00031E97">
        <w:rPr>
          <w:rFonts w:cs="David" w:hint="cs"/>
          <w:sz w:val="24"/>
          <w:szCs w:val="24"/>
          <w:rtl/>
        </w:rPr>
        <w:t>עד למתן החלטה בתובענה.</w:t>
      </w:r>
    </w:p>
    <w:p w:rsidR="00F26EF7" w:rsidRPr="00031E97" w:rsidRDefault="00031E97" w:rsidP="00031E97">
      <w:pPr>
        <w:pStyle w:val="a3"/>
        <w:spacing w:after="240" w:line="360" w:lineRule="auto"/>
        <w:ind w:left="360"/>
        <w:contextualSpacing w:val="0"/>
        <w:jc w:val="both"/>
        <w:rPr>
          <w:rFonts w:cs="David"/>
          <w:b/>
          <w:bCs/>
          <w:sz w:val="24"/>
          <w:szCs w:val="24"/>
        </w:rPr>
      </w:pPr>
      <w:r w:rsidRPr="00031E97">
        <w:rPr>
          <w:rFonts w:cs="David" w:hint="cs"/>
          <w:b/>
          <w:bCs/>
          <w:rtl/>
        </w:rPr>
        <w:t>- לו"ז התכנית לשבוע הקרוב המתחיל ביום 22.4.2018, מצורף כנספח ג'</w:t>
      </w:r>
      <w:r w:rsidRPr="00031E97">
        <w:rPr>
          <w:rFonts w:cs="David" w:hint="cs"/>
          <w:b/>
          <w:bCs/>
          <w:sz w:val="24"/>
          <w:szCs w:val="24"/>
          <w:rtl/>
        </w:rPr>
        <w:t xml:space="preserve">  </w:t>
      </w:r>
      <w:r w:rsidR="00A9567E" w:rsidRPr="00031E97">
        <w:rPr>
          <w:rFonts w:cs="David" w:hint="cs"/>
          <w:b/>
          <w:bCs/>
          <w:sz w:val="24"/>
          <w:szCs w:val="24"/>
          <w:rtl/>
        </w:rPr>
        <w:t xml:space="preserve">  </w:t>
      </w:r>
    </w:p>
    <w:p w:rsidR="001D7695" w:rsidRPr="00BA4A6F" w:rsidRDefault="00D22813" w:rsidP="005544AA">
      <w:pPr>
        <w:pStyle w:val="a3"/>
        <w:numPr>
          <w:ilvl w:val="0"/>
          <w:numId w:val="3"/>
        </w:numPr>
        <w:spacing w:after="240" w:line="360" w:lineRule="auto"/>
        <w:ind w:left="357" w:hanging="357"/>
        <w:contextualSpacing w:val="0"/>
        <w:jc w:val="both"/>
        <w:rPr>
          <w:rFonts w:cs="David"/>
          <w:sz w:val="24"/>
          <w:szCs w:val="24"/>
        </w:rPr>
      </w:pPr>
      <w:r w:rsidRPr="00F76F5E">
        <w:rPr>
          <w:rFonts w:cs="David" w:hint="cs"/>
          <w:sz w:val="24"/>
          <w:szCs w:val="24"/>
          <w:rtl/>
        </w:rPr>
        <w:t>משאמרנו זאת, נפנה לנקודה נוספת בה בא בית הדין האזורי לכלל טעות (עמ' 11 להחלטה).</w:t>
      </w:r>
      <w:r w:rsidR="00DF2971" w:rsidRPr="00F76F5E">
        <w:rPr>
          <w:rFonts w:cs="David" w:hint="cs"/>
          <w:sz w:val="24"/>
          <w:szCs w:val="24"/>
          <w:rtl/>
        </w:rPr>
        <w:t xml:space="preserve"> </w:t>
      </w:r>
      <w:r w:rsidR="00C72FFB" w:rsidRPr="00F76F5E">
        <w:rPr>
          <w:rFonts w:cs="David" w:hint="cs"/>
          <w:sz w:val="24"/>
          <w:szCs w:val="24"/>
          <w:rtl/>
        </w:rPr>
        <w:t xml:space="preserve">לעניין זה </w:t>
      </w:r>
      <w:r w:rsidR="00DF2971" w:rsidRPr="00F76F5E">
        <w:rPr>
          <w:rFonts w:cs="David" w:hint="cs"/>
          <w:sz w:val="24"/>
          <w:szCs w:val="24"/>
          <w:rtl/>
        </w:rPr>
        <w:t xml:space="preserve">נקדים, </w:t>
      </w:r>
      <w:r w:rsidR="00DF2971" w:rsidRPr="00F76F5E">
        <w:rPr>
          <w:rFonts w:cs="David" w:hint="cs"/>
          <w:sz w:val="24"/>
          <w:szCs w:val="24"/>
          <w:u w:val="single"/>
          <w:rtl/>
        </w:rPr>
        <w:t xml:space="preserve">כי הדברים שייכתבו להלן באים לשקף את מצב הדברים הנכון מנקודת המבט של </w:t>
      </w:r>
      <w:r w:rsidR="00A370E8">
        <w:rPr>
          <w:rFonts w:cs="David" w:hint="cs"/>
          <w:sz w:val="24"/>
          <w:szCs w:val="24"/>
          <w:u w:val="single"/>
          <w:rtl/>
        </w:rPr>
        <w:t xml:space="preserve">רובה של </w:t>
      </w:r>
      <w:r w:rsidR="00DF2971" w:rsidRPr="00F76F5E">
        <w:rPr>
          <w:rFonts w:cs="David" w:hint="cs"/>
          <w:sz w:val="24"/>
          <w:szCs w:val="24"/>
          <w:u w:val="single"/>
          <w:rtl/>
        </w:rPr>
        <w:t>הקהילה החרדית ואינם מייצגים את עמדת המדינה</w:t>
      </w:r>
      <w:r w:rsidR="00DF2971" w:rsidRPr="00F76F5E">
        <w:rPr>
          <w:rFonts w:cs="David" w:hint="cs"/>
          <w:sz w:val="24"/>
          <w:szCs w:val="24"/>
          <w:rtl/>
        </w:rPr>
        <w:t>.</w:t>
      </w:r>
      <w:r w:rsidR="000543D7" w:rsidRPr="00F76F5E">
        <w:rPr>
          <w:rFonts w:cs="David" w:hint="cs"/>
          <w:sz w:val="24"/>
          <w:szCs w:val="24"/>
          <w:rtl/>
        </w:rPr>
        <w:t xml:space="preserve"> לדבריו של בית הדין, לא הוכח הצורך בהפרדה המגדרית בשלב ההכשרה. בכך הוא שגה ללא ספק.</w:t>
      </w:r>
      <w:r w:rsidR="00DF2971" w:rsidRPr="00F76F5E">
        <w:rPr>
          <w:rFonts w:cs="David" w:hint="cs"/>
          <w:sz w:val="24"/>
          <w:szCs w:val="24"/>
          <w:rtl/>
        </w:rPr>
        <w:t xml:space="preserve"> </w:t>
      </w:r>
      <w:r w:rsidRPr="00F76F5E">
        <w:rPr>
          <w:rFonts w:cs="David" w:hint="cs"/>
          <w:sz w:val="24"/>
          <w:szCs w:val="24"/>
          <w:rtl/>
        </w:rPr>
        <w:t xml:space="preserve">הצורך בהפרדה בשלב </w:t>
      </w:r>
      <w:r w:rsidRPr="00E812B1">
        <w:rPr>
          <w:rFonts w:cs="David" w:hint="cs"/>
          <w:sz w:val="24"/>
          <w:szCs w:val="24"/>
          <w:rtl/>
        </w:rPr>
        <w:t>ההכשרה (להבדיל משלב ההשמה)</w:t>
      </w:r>
      <w:r w:rsidR="00B641A3" w:rsidRPr="00E812B1">
        <w:rPr>
          <w:rFonts w:cs="David" w:hint="cs"/>
          <w:sz w:val="24"/>
          <w:szCs w:val="24"/>
          <w:rtl/>
        </w:rPr>
        <w:t xml:space="preserve"> של בני הקהילה החרדית</w:t>
      </w:r>
      <w:r w:rsidRPr="00E812B1">
        <w:rPr>
          <w:rFonts w:cs="David" w:hint="cs"/>
          <w:sz w:val="24"/>
          <w:szCs w:val="24"/>
          <w:rtl/>
        </w:rPr>
        <w:t xml:space="preserve">, הינו צורך חיוני </w:t>
      </w:r>
      <w:r w:rsidR="00852362" w:rsidRPr="00E812B1">
        <w:rPr>
          <w:rFonts w:cs="David" w:hint="cs"/>
          <w:sz w:val="24"/>
          <w:szCs w:val="24"/>
          <w:rtl/>
        </w:rPr>
        <w:t>ו</w:t>
      </w:r>
      <w:r w:rsidR="00767C97" w:rsidRPr="00E812B1">
        <w:rPr>
          <w:rFonts w:cs="David" w:hint="cs"/>
          <w:sz w:val="24"/>
          <w:szCs w:val="24"/>
          <w:rtl/>
        </w:rPr>
        <w:t>בעל חשיבות עצומה</w:t>
      </w:r>
      <w:r w:rsidR="00FA0317" w:rsidRPr="00E812B1">
        <w:rPr>
          <w:rFonts w:cs="David" w:hint="cs"/>
          <w:sz w:val="24"/>
          <w:szCs w:val="24"/>
          <w:rtl/>
        </w:rPr>
        <w:t>.</w:t>
      </w:r>
      <w:r w:rsidR="001D7695" w:rsidRPr="00E812B1">
        <w:rPr>
          <w:rFonts w:cs="David" w:hint="cs"/>
          <w:sz w:val="24"/>
          <w:szCs w:val="24"/>
          <w:rtl/>
        </w:rPr>
        <w:t xml:space="preserve"> נכונותם של בני הקהילה החרדים ללמוד במקום</w:t>
      </w:r>
      <w:r w:rsidR="00F76F5E" w:rsidRPr="00E812B1">
        <w:rPr>
          <w:rFonts w:cs="David" w:hint="cs"/>
          <w:sz w:val="24"/>
          <w:szCs w:val="24"/>
          <w:rtl/>
        </w:rPr>
        <w:t xml:space="preserve"> מעורב היווה כבר נושא למחקרים </w:t>
      </w:r>
      <w:r w:rsidR="00767C97" w:rsidRPr="00E812B1">
        <w:rPr>
          <w:rFonts w:cs="David" w:hint="cs"/>
          <w:sz w:val="24"/>
          <w:szCs w:val="24"/>
          <w:rtl/>
        </w:rPr>
        <w:t>שונים</w:t>
      </w:r>
      <w:r w:rsidR="001D7695" w:rsidRPr="00E812B1">
        <w:rPr>
          <w:rFonts w:cs="David" w:hint="cs"/>
          <w:sz w:val="24"/>
          <w:szCs w:val="24"/>
          <w:rtl/>
        </w:rPr>
        <w:t>. אף שיש מחלוקת באשר למספרים המדויקים</w:t>
      </w:r>
      <w:r w:rsidR="00F76F5E" w:rsidRPr="00E812B1">
        <w:rPr>
          <w:rFonts w:cs="David" w:hint="cs"/>
          <w:sz w:val="24"/>
          <w:szCs w:val="24"/>
          <w:rtl/>
        </w:rPr>
        <w:t xml:space="preserve"> בעניין זה,</w:t>
      </w:r>
      <w:r w:rsidR="001D7695" w:rsidRPr="00E812B1">
        <w:rPr>
          <w:rFonts w:cs="David" w:hint="cs"/>
          <w:sz w:val="24"/>
          <w:szCs w:val="24"/>
          <w:rtl/>
        </w:rPr>
        <w:t xml:space="preserve"> ולמשמעותם</w:t>
      </w:r>
      <w:r w:rsidR="00F76F5E" w:rsidRPr="00E812B1">
        <w:rPr>
          <w:rFonts w:cs="David" w:hint="cs"/>
          <w:sz w:val="24"/>
          <w:szCs w:val="24"/>
          <w:rtl/>
        </w:rPr>
        <w:t>, מוסכם</w:t>
      </w:r>
      <w:r w:rsidR="001D7695" w:rsidRPr="00E812B1">
        <w:rPr>
          <w:rFonts w:cs="David" w:hint="cs"/>
          <w:sz w:val="24"/>
          <w:szCs w:val="24"/>
          <w:rtl/>
        </w:rPr>
        <w:t xml:space="preserve"> </w:t>
      </w:r>
      <w:r w:rsidR="00F76F5E" w:rsidRPr="00E812B1">
        <w:rPr>
          <w:rFonts w:cs="David" w:hint="cs"/>
          <w:sz w:val="24"/>
          <w:szCs w:val="24"/>
          <w:rtl/>
        </w:rPr>
        <w:t>ש</w:t>
      </w:r>
      <w:r w:rsidR="001D7695" w:rsidRPr="00E812B1">
        <w:rPr>
          <w:rFonts w:cs="David" w:hint="cs"/>
          <w:sz w:val="24"/>
          <w:szCs w:val="24"/>
          <w:rtl/>
        </w:rPr>
        <w:t>מדובר במספרים נמוכים</w:t>
      </w:r>
      <w:r w:rsidR="00F76F5E" w:rsidRPr="00E812B1">
        <w:rPr>
          <w:rFonts w:cs="David" w:hint="cs"/>
          <w:sz w:val="24"/>
          <w:szCs w:val="24"/>
          <w:rtl/>
        </w:rPr>
        <w:t xml:space="preserve">. </w:t>
      </w:r>
      <w:r w:rsidR="007E4C4F" w:rsidRPr="00E812B1">
        <w:rPr>
          <w:rFonts w:cs="David" w:hint="cs"/>
          <w:sz w:val="24"/>
          <w:szCs w:val="24"/>
          <w:rtl/>
        </w:rPr>
        <w:t>ב</w:t>
      </w:r>
      <w:r w:rsidR="00271AF0" w:rsidRPr="00E812B1">
        <w:rPr>
          <w:rFonts w:cs="David" w:hint="cs"/>
          <w:sz w:val="24"/>
          <w:szCs w:val="24"/>
          <w:rtl/>
        </w:rPr>
        <w:t>שתי תכניות עתודה</w:t>
      </w:r>
      <w:r w:rsidR="007E4C4F" w:rsidRPr="00E812B1">
        <w:rPr>
          <w:rFonts w:cs="David" w:hint="cs"/>
          <w:sz w:val="24"/>
          <w:szCs w:val="24"/>
          <w:rtl/>
        </w:rPr>
        <w:t xml:space="preserve"> שמפעילה המדינה</w:t>
      </w:r>
      <w:r w:rsidR="007E4C4F">
        <w:rPr>
          <w:rFonts w:cs="David" w:hint="cs"/>
          <w:sz w:val="24"/>
          <w:szCs w:val="24"/>
          <w:rtl/>
        </w:rPr>
        <w:t>,</w:t>
      </w:r>
      <w:r w:rsidR="00271AF0">
        <w:rPr>
          <w:rFonts w:cs="David" w:hint="cs"/>
          <w:sz w:val="24"/>
          <w:szCs w:val="24"/>
          <w:rtl/>
        </w:rPr>
        <w:t xml:space="preserve"> </w:t>
      </w:r>
      <w:r w:rsidR="007E4C4F">
        <w:rPr>
          <w:rFonts w:cs="David" w:hint="cs"/>
          <w:sz w:val="24"/>
          <w:szCs w:val="24"/>
          <w:rtl/>
        </w:rPr>
        <w:t xml:space="preserve">הקיימות כבר כ-7 שנים (תכנית "צוערים לשירות המדינה", ותכנית "צוערים לשלטון המקומי"), ומתוך מאות רבות של צוערים שהשתתפו במסגרתן, </w:t>
      </w:r>
      <w:r w:rsidR="005544AA">
        <w:rPr>
          <w:rFonts w:cs="David" w:hint="cs"/>
          <w:sz w:val="24"/>
          <w:szCs w:val="24"/>
          <w:rtl/>
        </w:rPr>
        <w:t>אחוז החרדים שואף לאפס</w:t>
      </w:r>
      <w:r w:rsidR="007E4C4F">
        <w:rPr>
          <w:rFonts w:cs="David" w:hint="cs"/>
          <w:sz w:val="24"/>
          <w:szCs w:val="24"/>
          <w:rtl/>
        </w:rPr>
        <w:t>. זאת, למרות שנעשו מאמצים רבים הכוללים תכניות חשיפה ממוקדות, בכיוונו של ציבור זה.</w:t>
      </w:r>
      <w:r w:rsidR="00BA4A6F" w:rsidRPr="00BA4A6F">
        <w:rPr>
          <w:rFonts w:cs="David" w:hint="cs"/>
          <w:sz w:val="24"/>
          <w:szCs w:val="24"/>
          <w:rtl/>
        </w:rPr>
        <w:t xml:space="preserve"> המדינה עשתה מאמצים רבים על מנת להביא לתכניות אלו את הציבור החרדי אך בפועל אחוז השתלבותם בתכניות אלו שואף לאפס.</w:t>
      </w:r>
      <w:r w:rsidR="00BA4A6F">
        <w:rPr>
          <w:rFonts w:cs="David" w:hint="cs"/>
          <w:sz w:val="24"/>
          <w:szCs w:val="24"/>
          <w:rtl/>
        </w:rPr>
        <w:t xml:space="preserve"> נדגיש במאמר המוסגר בהקשר זה, </w:t>
      </w:r>
      <w:r w:rsidR="00D910EB" w:rsidRPr="00D910EB">
        <w:rPr>
          <w:rFonts w:cs="David" w:hint="cs"/>
          <w:sz w:val="24"/>
          <w:szCs w:val="24"/>
          <w:rtl/>
        </w:rPr>
        <w:t xml:space="preserve">כי במקביל לתכנית משפיעים, המדינה לעולם לא סגרה את שעריה בפני חרדים וחרדיות המעוניינים להשתלב בתכניות העתודה האחרות אשר מתקיימות במעורב – גברים ונשים. </w:t>
      </w:r>
    </w:p>
    <w:p w:rsidR="0002594D" w:rsidRDefault="00BA4A6F" w:rsidP="0061748A">
      <w:pPr>
        <w:pStyle w:val="a3"/>
        <w:numPr>
          <w:ilvl w:val="0"/>
          <w:numId w:val="3"/>
        </w:numPr>
        <w:spacing w:after="120" w:line="360" w:lineRule="auto"/>
        <w:ind w:left="357" w:hanging="357"/>
        <w:contextualSpacing w:val="0"/>
        <w:jc w:val="both"/>
        <w:rPr>
          <w:rFonts w:cs="David"/>
          <w:sz w:val="24"/>
          <w:szCs w:val="24"/>
        </w:rPr>
      </w:pPr>
      <w:r>
        <w:rPr>
          <w:rFonts w:cs="David" w:hint="cs"/>
          <w:sz w:val="24"/>
          <w:szCs w:val="24"/>
          <w:rtl/>
        </w:rPr>
        <w:t xml:space="preserve">עוד </w:t>
      </w:r>
      <w:r w:rsidR="003B390E">
        <w:rPr>
          <w:rFonts w:cs="David" w:hint="cs"/>
          <w:sz w:val="24"/>
          <w:szCs w:val="24"/>
          <w:rtl/>
        </w:rPr>
        <w:t>נציין</w:t>
      </w:r>
      <w:r w:rsidR="00820F48">
        <w:rPr>
          <w:rFonts w:cs="David" w:hint="cs"/>
          <w:sz w:val="24"/>
          <w:szCs w:val="24"/>
          <w:rtl/>
        </w:rPr>
        <w:t xml:space="preserve"> </w:t>
      </w:r>
      <w:r w:rsidR="00FA0317">
        <w:rPr>
          <w:rFonts w:cs="David" w:hint="cs"/>
          <w:sz w:val="24"/>
          <w:szCs w:val="24"/>
          <w:rtl/>
        </w:rPr>
        <w:t>בהקשר זה</w:t>
      </w:r>
      <w:r w:rsidR="003B390E">
        <w:rPr>
          <w:rFonts w:cs="David" w:hint="cs"/>
          <w:sz w:val="24"/>
          <w:szCs w:val="24"/>
          <w:rtl/>
        </w:rPr>
        <w:t xml:space="preserve">, </w:t>
      </w:r>
      <w:r w:rsidR="00AF660D">
        <w:rPr>
          <w:rFonts w:cs="David" w:hint="cs"/>
          <w:sz w:val="24"/>
          <w:szCs w:val="24"/>
          <w:rtl/>
        </w:rPr>
        <w:t xml:space="preserve">כי </w:t>
      </w:r>
      <w:r w:rsidR="003B390E">
        <w:rPr>
          <w:rFonts w:cs="David" w:hint="cs"/>
          <w:sz w:val="24"/>
          <w:szCs w:val="24"/>
          <w:rtl/>
        </w:rPr>
        <w:t>לאחר מתן החלטתו של בית הדין</w:t>
      </w:r>
      <w:r w:rsidR="00AF660D">
        <w:rPr>
          <w:rFonts w:cs="David" w:hint="cs"/>
          <w:sz w:val="24"/>
          <w:szCs w:val="24"/>
          <w:rtl/>
        </w:rPr>
        <w:t xml:space="preserve"> </w:t>
      </w:r>
      <w:r w:rsidR="008E3D8D">
        <w:rPr>
          <w:rFonts w:cs="David" w:hint="cs"/>
          <w:sz w:val="24"/>
          <w:szCs w:val="24"/>
          <w:rtl/>
        </w:rPr>
        <w:t>קמא</w:t>
      </w:r>
      <w:r w:rsidR="003B390E">
        <w:rPr>
          <w:rFonts w:cs="David" w:hint="cs"/>
          <w:sz w:val="24"/>
          <w:szCs w:val="24"/>
          <w:rtl/>
        </w:rPr>
        <w:t xml:space="preserve">, התקבל מכתבו של הראשון לציון, הרב יצחק יוסף, שמוען למ"מ נציב שירות המדינה, מר פראוור. </w:t>
      </w:r>
      <w:r w:rsidR="00AF660D">
        <w:rPr>
          <w:rFonts w:cs="David" w:hint="cs"/>
          <w:sz w:val="24"/>
          <w:szCs w:val="24"/>
          <w:rtl/>
        </w:rPr>
        <w:t>במכתבו, מתריע</w:t>
      </w:r>
      <w:r w:rsidR="009866E8">
        <w:rPr>
          <w:rFonts w:cs="David" w:hint="cs"/>
          <w:sz w:val="24"/>
          <w:szCs w:val="24"/>
          <w:rtl/>
        </w:rPr>
        <w:t xml:space="preserve"> הרב יוסף</w:t>
      </w:r>
      <w:r w:rsidR="00AF660D">
        <w:rPr>
          <w:rFonts w:cs="David" w:hint="cs"/>
          <w:sz w:val="24"/>
          <w:szCs w:val="24"/>
          <w:rtl/>
        </w:rPr>
        <w:t xml:space="preserve">, "כי באם אמנם תתקבל למעשה החלטת בית הדין לעבודה, כל החרדים והיראים לדבר ה' יאלצו להדיר רגליהם מתכנית זו". </w:t>
      </w:r>
    </w:p>
    <w:p w:rsidR="0087402B" w:rsidRPr="0087402B" w:rsidRDefault="0087402B" w:rsidP="00F76F5E">
      <w:pPr>
        <w:pStyle w:val="a3"/>
        <w:spacing w:after="360" w:line="360" w:lineRule="auto"/>
        <w:ind w:left="357"/>
        <w:contextualSpacing w:val="0"/>
        <w:jc w:val="both"/>
        <w:rPr>
          <w:rFonts w:cs="David"/>
          <w:b/>
          <w:bCs/>
          <w:sz w:val="24"/>
          <w:szCs w:val="24"/>
        </w:rPr>
      </w:pPr>
      <w:r w:rsidRPr="005146C3">
        <w:rPr>
          <w:rFonts w:cs="David" w:hint="cs"/>
          <w:b/>
          <w:bCs/>
          <w:rtl/>
        </w:rPr>
        <w:t xml:space="preserve">- מכתבו של הרב יוסף מצורף כנספח </w:t>
      </w:r>
      <w:r w:rsidR="00F76F5E">
        <w:rPr>
          <w:rFonts w:cs="David" w:hint="cs"/>
          <w:b/>
          <w:bCs/>
          <w:rtl/>
        </w:rPr>
        <w:t>ד</w:t>
      </w:r>
      <w:r w:rsidRPr="005146C3">
        <w:rPr>
          <w:rFonts w:cs="David" w:hint="cs"/>
          <w:b/>
          <w:bCs/>
          <w:rtl/>
        </w:rPr>
        <w:t>'</w:t>
      </w:r>
    </w:p>
    <w:p w:rsidR="00AF660D" w:rsidRPr="00AF660D" w:rsidRDefault="00AF660D" w:rsidP="00852362">
      <w:pPr>
        <w:pStyle w:val="a3"/>
        <w:numPr>
          <w:ilvl w:val="0"/>
          <w:numId w:val="3"/>
        </w:numPr>
        <w:spacing w:after="240" w:line="360" w:lineRule="auto"/>
        <w:contextualSpacing w:val="0"/>
        <w:jc w:val="both"/>
        <w:rPr>
          <w:rFonts w:cs="David"/>
          <w:sz w:val="24"/>
          <w:szCs w:val="24"/>
        </w:rPr>
      </w:pPr>
      <w:r>
        <w:rPr>
          <w:rFonts w:cs="David" w:hint="cs"/>
          <w:sz w:val="24"/>
          <w:szCs w:val="24"/>
          <w:rtl/>
        </w:rPr>
        <w:t>אכן, לא מן הנמנע שקיימים גם כאל</w:t>
      </w:r>
      <w:r w:rsidR="008E3D8D">
        <w:rPr>
          <w:rFonts w:cs="David" w:hint="cs"/>
          <w:sz w:val="24"/>
          <w:szCs w:val="24"/>
          <w:rtl/>
        </w:rPr>
        <w:t>ה</w:t>
      </w:r>
      <w:r>
        <w:rPr>
          <w:rFonts w:cs="David" w:hint="cs"/>
          <w:sz w:val="24"/>
          <w:szCs w:val="24"/>
          <w:rtl/>
        </w:rPr>
        <w:t xml:space="preserve"> בציבור החרדי שלא יימנעו גם מתכנית </w:t>
      </w:r>
      <w:r w:rsidR="000543D7">
        <w:rPr>
          <w:rFonts w:cs="David" w:hint="cs"/>
          <w:sz w:val="24"/>
          <w:szCs w:val="24"/>
          <w:rtl/>
        </w:rPr>
        <w:t xml:space="preserve">הכשרה </w:t>
      </w:r>
      <w:r w:rsidR="00F54E87">
        <w:rPr>
          <w:rFonts w:cs="David" w:hint="cs"/>
          <w:sz w:val="24"/>
          <w:szCs w:val="24"/>
          <w:rtl/>
        </w:rPr>
        <w:t>מעורבת.</w:t>
      </w:r>
      <w:r>
        <w:rPr>
          <w:rFonts w:cs="David" w:hint="cs"/>
          <w:sz w:val="24"/>
          <w:szCs w:val="24"/>
          <w:rtl/>
        </w:rPr>
        <w:t xml:space="preserve"> אך </w:t>
      </w:r>
      <w:r w:rsidR="00F76F5E">
        <w:rPr>
          <w:rFonts w:cs="David" w:hint="cs"/>
          <w:sz w:val="24"/>
          <w:szCs w:val="24"/>
          <w:rtl/>
        </w:rPr>
        <w:t xml:space="preserve">כאמור, </w:t>
      </w:r>
      <w:r>
        <w:rPr>
          <w:rFonts w:cs="David" w:hint="cs"/>
          <w:sz w:val="24"/>
          <w:szCs w:val="24"/>
          <w:rtl/>
        </w:rPr>
        <w:t>אין ספק שמדובר במיעוט</w:t>
      </w:r>
      <w:r w:rsidR="00852362" w:rsidRPr="00852362">
        <w:rPr>
          <w:rFonts w:cs="David" w:hint="cs"/>
          <w:sz w:val="24"/>
          <w:szCs w:val="24"/>
          <w:rtl/>
        </w:rPr>
        <w:t xml:space="preserve">, ולמצער </w:t>
      </w:r>
      <w:r w:rsidR="00852362" w:rsidRPr="00852362">
        <w:rPr>
          <w:rFonts w:cs="David"/>
          <w:sz w:val="24"/>
          <w:szCs w:val="24"/>
          <w:rtl/>
        </w:rPr>
        <w:t>–</w:t>
      </w:r>
      <w:r w:rsidR="00852362" w:rsidRPr="00852362">
        <w:rPr>
          <w:rFonts w:cs="David" w:hint="cs"/>
          <w:sz w:val="24"/>
          <w:szCs w:val="24"/>
          <w:rtl/>
        </w:rPr>
        <w:t xml:space="preserve"> בקבוצה שלא תייצג את חלק הארי מהציבור החרדי</w:t>
      </w:r>
      <w:r>
        <w:rPr>
          <w:rFonts w:cs="David" w:hint="cs"/>
          <w:sz w:val="24"/>
          <w:szCs w:val="24"/>
          <w:rtl/>
        </w:rPr>
        <w:t xml:space="preserve">. </w:t>
      </w:r>
      <w:r w:rsidRPr="00AF660D">
        <w:rPr>
          <w:rFonts w:cs="David" w:hint="cs"/>
          <w:sz w:val="24"/>
          <w:szCs w:val="24"/>
          <w:rtl/>
        </w:rPr>
        <w:t>חשוב להבהיר בהקשר זה, כי תכנית משפיעים ביקשה לפנות לרוב רובה של האוכלוסייה החרדית, ולא רק לקבוצ</w:t>
      </w:r>
      <w:r>
        <w:rPr>
          <w:rFonts w:cs="David" w:hint="cs"/>
          <w:sz w:val="24"/>
          <w:szCs w:val="24"/>
          <w:rtl/>
        </w:rPr>
        <w:t>ת מיעוט המוכנה להכשרה מעורבת</w:t>
      </w:r>
      <w:r w:rsidRPr="00AF660D">
        <w:rPr>
          <w:rFonts w:cs="David" w:hint="cs"/>
          <w:sz w:val="24"/>
          <w:szCs w:val="24"/>
          <w:rtl/>
        </w:rPr>
        <w:t>. חשיבות הפנייה לכלל האוכלוסייה החרדית היא בשילוב קבוצת החרדים בכללותה בשוק העבודה, וכן נועדה להביא לייצוג הולם של כלל האוכלוסייה החרדית במגזר הציבורי</w:t>
      </w:r>
      <w:r w:rsidR="000543D7">
        <w:rPr>
          <w:rFonts w:cs="David" w:hint="cs"/>
          <w:sz w:val="24"/>
          <w:szCs w:val="24"/>
          <w:rtl/>
        </w:rPr>
        <w:t>,</w:t>
      </w:r>
      <w:r w:rsidRPr="00AF660D">
        <w:rPr>
          <w:rFonts w:cs="David" w:hint="cs"/>
          <w:sz w:val="24"/>
          <w:szCs w:val="24"/>
          <w:rtl/>
        </w:rPr>
        <w:t xml:space="preserve"> ולהגביר את אמון הא</w:t>
      </w:r>
      <w:r w:rsidR="00852362">
        <w:rPr>
          <w:rFonts w:cs="David" w:hint="cs"/>
          <w:sz w:val="24"/>
          <w:szCs w:val="24"/>
          <w:rtl/>
        </w:rPr>
        <w:t>וכלוסייה החרדית במוסדות המדינה.</w:t>
      </w:r>
    </w:p>
    <w:p w:rsidR="004D36CD" w:rsidRDefault="00323417" w:rsidP="00A34908">
      <w:pPr>
        <w:pStyle w:val="a3"/>
        <w:numPr>
          <w:ilvl w:val="0"/>
          <w:numId w:val="3"/>
        </w:numPr>
        <w:spacing w:after="120" w:line="360" w:lineRule="auto"/>
        <w:ind w:left="357" w:hanging="357"/>
        <w:contextualSpacing w:val="0"/>
        <w:jc w:val="both"/>
        <w:rPr>
          <w:rFonts w:cs="David"/>
          <w:sz w:val="24"/>
          <w:szCs w:val="24"/>
        </w:rPr>
      </w:pPr>
      <w:r w:rsidRPr="0087402B">
        <w:rPr>
          <w:rFonts w:cs="David" w:hint="cs"/>
          <w:sz w:val="24"/>
          <w:szCs w:val="24"/>
          <w:rtl/>
        </w:rPr>
        <w:t xml:space="preserve">נוכח האמור לעיל, ברי כי </w:t>
      </w:r>
      <w:r w:rsidR="003330F3" w:rsidRPr="0087402B">
        <w:rPr>
          <w:rFonts w:cs="David" w:hint="cs"/>
          <w:sz w:val="24"/>
          <w:szCs w:val="24"/>
          <w:rtl/>
        </w:rPr>
        <w:t>צירוף 10 נשים למחזור הגברים של תכנית המשפיעים,</w:t>
      </w:r>
      <w:r w:rsidRPr="0087402B">
        <w:rPr>
          <w:rFonts w:cs="David" w:hint="cs"/>
          <w:sz w:val="24"/>
          <w:szCs w:val="24"/>
          <w:rtl/>
        </w:rPr>
        <w:t xml:space="preserve"> כפי שהציע בית הדין האזורי,</w:t>
      </w:r>
      <w:r w:rsidR="003330F3" w:rsidRPr="0087402B">
        <w:rPr>
          <w:rFonts w:cs="David" w:hint="cs"/>
          <w:sz w:val="24"/>
          <w:szCs w:val="24"/>
          <w:rtl/>
        </w:rPr>
        <w:t xml:space="preserve"> אינו ישים כלל. </w:t>
      </w:r>
      <w:r w:rsidR="004D36CD">
        <w:rPr>
          <w:rFonts w:cs="David" w:hint="cs"/>
          <w:sz w:val="24"/>
          <w:szCs w:val="24"/>
          <w:rtl/>
        </w:rPr>
        <w:t>מבדיקה שנערכה</w:t>
      </w:r>
      <w:r w:rsidR="0087402B" w:rsidRPr="0087402B">
        <w:rPr>
          <w:rFonts w:cs="David" w:hint="cs"/>
          <w:sz w:val="24"/>
          <w:szCs w:val="24"/>
          <w:rtl/>
        </w:rPr>
        <w:t>,</w:t>
      </w:r>
      <w:r w:rsidR="004D36CD">
        <w:rPr>
          <w:rFonts w:cs="David" w:hint="cs"/>
          <w:sz w:val="24"/>
          <w:szCs w:val="24"/>
          <w:rtl/>
        </w:rPr>
        <w:t xml:space="preserve"> וכפי שעולה ממכתביהם של העמיתים </w:t>
      </w:r>
      <w:r w:rsidR="00700DB0">
        <w:rPr>
          <w:rFonts w:cs="David" w:hint="cs"/>
          <w:sz w:val="24"/>
          <w:szCs w:val="24"/>
          <w:rtl/>
        </w:rPr>
        <w:t xml:space="preserve">שהועברו לעיונו של בית הדין </w:t>
      </w:r>
      <w:r w:rsidR="008E3D8D">
        <w:rPr>
          <w:rFonts w:cs="David" w:hint="cs"/>
          <w:sz w:val="24"/>
          <w:szCs w:val="24"/>
          <w:rtl/>
        </w:rPr>
        <w:t>קמא</w:t>
      </w:r>
      <w:r w:rsidR="00700DB0">
        <w:rPr>
          <w:rFonts w:cs="David" w:hint="cs"/>
          <w:sz w:val="24"/>
          <w:szCs w:val="24"/>
          <w:rtl/>
        </w:rPr>
        <w:t>,</w:t>
      </w:r>
      <w:r w:rsidR="0087402B" w:rsidRPr="0087402B">
        <w:rPr>
          <w:rFonts w:cs="David" w:hint="cs"/>
          <w:sz w:val="24"/>
          <w:szCs w:val="24"/>
          <w:rtl/>
        </w:rPr>
        <w:t xml:space="preserve"> רובם מתעתדים לעזוב את התכנית ככל שתצורפנה נשים, נוכח האיסור הקיים להבנתם במצב דברים זה. </w:t>
      </w:r>
      <w:r w:rsidRPr="0087402B">
        <w:rPr>
          <w:rFonts w:cs="David" w:hint="cs"/>
          <w:sz w:val="24"/>
          <w:szCs w:val="24"/>
          <w:rtl/>
        </w:rPr>
        <w:t>הגברים בתכנית החלו את המסלול תוך הסתמכות על התמהיל הנפרד שהוצג להם</w:t>
      </w:r>
      <w:r w:rsidR="0087402B">
        <w:rPr>
          <w:rFonts w:cs="David" w:hint="cs"/>
          <w:sz w:val="24"/>
          <w:szCs w:val="24"/>
          <w:rtl/>
        </w:rPr>
        <w:t xml:space="preserve"> ולא יהיה זה ראוי לכפות עליהם </w:t>
      </w:r>
      <w:r w:rsidR="004D36CD">
        <w:rPr>
          <w:rFonts w:cs="David" w:hint="cs"/>
          <w:sz w:val="24"/>
          <w:szCs w:val="24"/>
          <w:rtl/>
        </w:rPr>
        <w:t xml:space="preserve">כעת </w:t>
      </w:r>
      <w:r w:rsidR="00852362">
        <w:rPr>
          <w:rFonts w:cs="David" w:hint="cs"/>
          <w:sz w:val="24"/>
          <w:szCs w:val="24"/>
          <w:rtl/>
        </w:rPr>
        <w:t>שינוי בתמהיל</w:t>
      </w:r>
      <w:r w:rsidR="004D36CD">
        <w:rPr>
          <w:rFonts w:cs="David" w:hint="cs"/>
          <w:sz w:val="24"/>
          <w:szCs w:val="24"/>
          <w:rtl/>
        </w:rPr>
        <w:t xml:space="preserve"> ללא הסכמתם</w:t>
      </w:r>
      <w:r w:rsidRPr="0087402B">
        <w:rPr>
          <w:rFonts w:cs="David" w:hint="cs"/>
          <w:sz w:val="24"/>
          <w:szCs w:val="24"/>
          <w:rtl/>
        </w:rPr>
        <w:t xml:space="preserve">. </w:t>
      </w:r>
      <w:r w:rsidRPr="004D36CD">
        <w:rPr>
          <w:rFonts w:cs="David" w:hint="cs"/>
          <w:sz w:val="24"/>
          <w:szCs w:val="24"/>
          <w:rtl/>
        </w:rPr>
        <w:t xml:space="preserve">בנסיבות הקיימות, </w:t>
      </w:r>
      <w:r w:rsidR="004D36CD">
        <w:rPr>
          <w:rFonts w:cs="David" w:hint="cs"/>
          <w:sz w:val="24"/>
          <w:szCs w:val="24"/>
          <w:rtl/>
        </w:rPr>
        <w:t>צירוף נשים למחזור הגברים</w:t>
      </w:r>
      <w:r w:rsidRPr="004D36CD">
        <w:rPr>
          <w:rFonts w:cs="David" w:hint="cs"/>
          <w:sz w:val="24"/>
          <w:szCs w:val="24"/>
          <w:rtl/>
        </w:rPr>
        <w:t xml:space="preserve"> לא יתקבל על ידי העמיתים, יזמין הקצנה ותסיסה</w:t>
      </w:r>
      <w:r w:rsidR="004D36CD">
        <w:rPr>
          <w:rFonts w:cs="David" w:hint="cs"/>
          <w:sz w:val="24"/>
          <w:szCs w:val="24"/>
          <w:rtl/>
        </w:rPr>
        <w:t>, ועלול לפגוע עמוקות</w:t>
      </w:r>
      <w:r w:rsidRPr="004D36CD">
        <w:rPr>
          <w:rFonts w:cs="David" w:hint="cs"/>
          <w:sz w:val="24"/>
          <w:szCs w:val="24"/>
          <w:rtl/>
        </w:rPr>
        <w:t xml:space="preserve"> </w:t>
      </w:r>
      <w:r w:rsidR="004D36CD">
        <w:rPr>
          <w:rFonts w:cs="David" w:hint="cs"/>
          <w:sz w:val="24"/>
          <w:szCs w:val="24"/>
          <w:rtl/>
        </w:rPr>
        <w:t xml:space="preserve">גם </w:t>
      </w:r>
      <w:r w:rsidRPr="004D36CD">
        <w:rPr>
          <w:rFonts w:cs="David" w:hint="cs"/>
          <w:sz w:val="24"/>
          <w:szCs w:val="24"/>
          <w:rtl/>
        </w:rPr>
        <w:t>בשילובם של חרדים</w:t>
      </w:r>
      <w:r w:rsidR="004D36CD">
        <w:rPr>
          <w:rFonts w:cs="David" w:hint="cs"/>
          <w:sz w:val="24"/>
          <w:szCs w:val="24"/>
          <w:rtl/>
        </w:rPr>
        <w:t xml:space="preserve"> בכלל</w:t>
      </w:r>
      <w:r w:rsidRPr="004D36CD">
        <w:rPr>
          <w:rFonts w:cs="David" w:hint="cs"/>
          <w:sz w:val="24"/>
          <w:szCs w:val="24"/>
          <w:rtl/>
        </w:rPr>
        <w:t xml:space="preserve"> </w:t>
      </w:r>
      <w:r w:rsidR="004D36CD">
        <w:rPr>
          <w:rFonts w:cs="David" w:hint="cs"/>
          <w:sz w:val="24"/>
          <w:szCs w:val="24"/>
          <w:rtl/>
        </w:rPr>
        <w:t>וב</w:t>
      </w:r>
      <w:r w:rsidRPr="004D36CD">
        <w:rPr>
          <w:rFonts w:cs="David" w:hint="cs"/>
          <w:sz w:val="24"/>
          <w:szCs w:val="24"/>
          <w:rtl/>
        </w:rPr>
        <w:t>תכני</w:t>
      </w:r>
      <w:r w:rsidR="00842842">
        <w:rPr>
          <w:rFonts w:cs="David" w:hint="cs"/>
          <w:sz w:val="24"/>
          <w:szCs w:val="24"/>
          <w:rtl/>
        </w:rPr>
        <w:t>ו</w:t>
      </w:r>
      <w:r w:rsidRPr="004D36CD">
        <w:rPr>
          <w:rFonts w:cs="David" w:hint="cs"/>
          <w:sz w:val="24"/>
          <w:szCs w:val="24"/>
          <w:rtl/>
        </w:rPr>
        <w:t>ת ההכשרה העתידי</w:t>
      </w:r>
      <w:r w:rsidR="00842842">
        <w:rPr>
          <w:rFonts w:cs="David" w:hint="cs"/>
          <w:sz w:val="24"/>
          <w:szCs w:val="24"/>
          <w:rtl/>
        </w:rPr>
        <w:t>ו</w:t>
      </w:r>
      <w:r w:rsidRPr="004D36CD">
        <w:rPr>
          <w:rFonts w:cs="David" w:hint="cs"/>
          <w:sz w:val="24"/>
          <w:szCs w:val="24"/>
          <w:rtl/>
        </w:rPr>
        <w:t>ת</w:t>
      </w:r>
      <w:r w:rsidR="004D36CD">
        <w:rPr>
          <w:rFonts w:cs="David" w:hint="cs"/>
          <w:sz w:val="24"/>
          <w:szCs w:val="24"/>
          <w:rtl/>
        </w:rPr>
        <w:t xml:space="preserve"> בפרט</w:t>
      </w:r>
      <w:r w:rsidRPr="004D36CD">
        <w:rPr>
          <w:rFonts w:cs="David" w:hint="cs"/>
          <w:sz w:val="24"/>
          <w:szCs w:val="24"/>
          <w:rtl/>
        </w:rPr>
        <w:t>.</w:t>
      </w:r>
    </w:p>
    <w:p w:rsidR="00323417" w:rsidRPr="004D36CD" w:rsidRDefault="004D36CD" w:rsidP="00856F90">
      <w:pPr>
        <w:pStyle w:val="a3"/>
        <w:spacing w:after="360" w:line="360" w:lineRule="auto"/>
        <w:ind w:left="360"/>
        <w:contextualSpacing w:val="0"/>
        <w:jc w:val="both"/>
        <w:rPr>
          <w:rFonts w:cs="David"/>
          <w:b/>
          <w:bCs/>
          <w:sz w:val="24"/>
          <w:szCs w:val="24"/>
        </w:rPr>
      </w:pPr>
      <w:r w:rsidRPr="00A23D6A">
        <w:rPr>
          <w:rFonts w:cs="David" w:hint="cs"/>
          <w:b/>
          <w:bCs/>
          <w:rtl/>
        </w:rPr>
        <w:t>- מכתבי העמיתים</w:t>
      </w:r>
      <w:r w:rsidR="00856F90">
        <w:rPr>
          <w:rFonts w:cs="David" w:hint="cs"/>
          <w:b/>
          <w:bCs/>
          <w:rtl/>
        </w:rPr>
        <w:t xml:space="preserve"> כפי שהועברו לעיונו של בית הדין קמא,</w:t>
      </w:r>
      <w:r w:rsidRPr="00A23D6A">
        <w:rPr>
          <w:rFonts w:cs="David" w:hint="cs"/>
          <w:b/>
          <w:bCs/>
          <w:rtl/>
        </w:rPr>
        <w:t xml:space="preserve"> מצורפים כנספח </w:t>
      </w:r>
      <w:r w:rsidR="00856F90">
        <w:rPr>
          <w:rFonts w:cs="David" w:hint="cs"/>
          <w:b/>
          <w:bCs/>
          <w:rtl/>
        </w:rPr>
        <w:t>ה</w:t>
      </w:r>
      <w:r w:rsidRPr="00A23D6A">
        <w:rPr>
          <w:rFonts w:cs="David" w:hint="cs"/>
          <w:b/>
          <w:bCs/>
          <w:rtl/>
        </w:rPr>
        <w:t>'</w:t>
      </w:r>
      <w:r w:rsidR="00323417" w:rsidRPr="00A23D6A">
        <w:rPr>
          <w:rFonts w:cs="David" w:hint="cs"/>
          <w:b/>
          <w:bCs/>
          <w:rtl/>
        </w:rPr>
        <w:t xml:space="preserve"> </w:t>
      </w:r>
    </w:p>
    <w:p w:rsidR="0067509E" w:rsidRPr="004D36CD" w:rsidRDefault="004D36CD" w:rsidP="00852362">
      <w:pPr>
        <w:pStyle w:val="a3"/>
        <w:numPr>
          <w:ilvl w:val="0"/>
          <w:numId w:val="3"/>
        </w:numPr>
        <w:spacing w:after="240" w:line="360" w:lineRule="auto"/>
        <w:ind w:left="357" w:hanging="357"/>
        <w:contextualSpacing w:val="0"/>
        <w:jc w:val="both"/>
        <w:rPr>
          <w:rFonts w:cs="David"/>
          <w:sz w:val="24"/>
          <w:szCs w:val="24"/>
        </w:rPr>
      </w:pPr>
      <w:r>
        <w:rPr>
          <w:rFonts w:cs="David" w:hint="cs"/>
          <w:sz w:val="24"/>
          <w:szCs w:val="24"/>
          <w:rtl/>
        </w:rPr>
        <w:t xml:space="preserve">זאת ועוד. </w:t>
      </w:r>
      <w:r w:rsidR="003330F3" w:rsidRPr="004D36CD">
        <w:rPr>
          <w:rFonts w:cs="David" w:hint="cs"/>
          <w:sz w:val="24"/>
          <w:szCs w:val="24"/>
          <w:rtl/>
        </w:rPr>
        <w:t>התכנית החלה זה מכבר</w:t>
      </w:r>
      <w:r w:rsidR="001728F3" w:rsidRPr="004D36CD">
        <w:rPr>
          <w:rFonts w:cs="David" w:hint="cs"/>
          <w:sz w:val="24"/>
          <w:szCs w:val="24"/>
          <w:rtl/>
        </w:rPr>
        <w:t xml:space="preserve"> ו</w:t>
      </w:r>
      <w:r w:rsidR="000A3E76" w:rsidRPr="004D36CD">
        <w:rPr>
          <w:rFonts w:cs="David" w:hint="cs"/>
          <w:sz w:val="24"/>
          <w:szCs w:val="24"/>
          <w:rtl/>
        </w:rPr>
        <w:t>שלב ההכשרה מצוי</w:t>
      </w:r>
      <w:r w:rsidR="001728F3" w:rsidRPr="004D36CD">
        <w:rPr>
          <w:rFonts w:cs="David" w:hint="cs"/>
          <w:sz w:val="24"/>
          <w:szCs w:val="24"/>
          <w:rtl/>
        </w:rPr>
        <w:t xml:space="preserve"> כבר במחצית ה</w:t>
      </w:r>
      <w:r w:rsidR="000A3E76" w:rsidRPr="004D36CD">
        <w:rPr>
          <w:rFonts w:cs="David" w:hint="cs"/>
          <w:sz w:val="24"/>
          <w:szCs w:val="24"/>
          <w:rtl/>
        </w:rPr>
        <w:t>דרך</w:t>
      </w:r>
      <w:r w:rsidR="003330F3" w:rsidRPr="004D36CD">
        <w:rPr>
          <w:rFonts w:cs="David" w:hint="cs"/>
          <w:sz w:val="24"/>
          <w:szCs w:val="24"/>
          <w:rtl/>
        </w:rPr>
        <w:t>. שילוב נשים בקבוצה קיימת, בשלב מתקדם של העברת הקורס ותכניו, הינו בל</w:t>
      </w:r>
      <w:r w:rsidR="00A55B2B">
        <w:rPr>
          <w:rFonts w:cs="David" w:hint="cs"/>
          <w:sz w:val="24"/>
          <w:szCs w:val="24"/>
          <w:rtl/>
        </w:rPr>
        <w:t>תי אפשרי מבחינה פרקטית ומקצועית.</w:t>
      </w:r>
      <w:r w:rsidR="001728F3" w:rsidRPr="004D36CD">
        <w:rPr>
          <w:rFonts w:cs="David" w:hint="cs"/>
          <w:sz w:val="24"/>
          <w:szCs w:val="24"/>
          <w:rtl/>
        </w:rPr>
        <w:t xml:space="preserve"> לא יהיה ניתן להשלים את הפער</w:t>
      </w:r>
      <w:r w:rsidR="000A3E76" w:rsidRPr="004D36CD">
        <w:rPr>
          <w:rFonts w:cs="David" w:hint="cs"/>
          <w:sz w:val="24"/>
          <w:szCs w:val="24"/>
          <w:rtl/>
        </w:rPr>
        <w:t xml:space="preserve"> הלימודי בצורה ראויה.</w:t>
      </w:r>
      <w:r w:rsidR="003330F3" w:rsidRPr="004D36CD">
        <w:rPr>
          <w:rFonts w:cs="David" w:hint="cs"/>
          <w:sz w:val="24"/>
          <w:szCs w:val="24"/>
          <w:rtl/>
        </w:rPr>
        <w:t xml:space="preserve"> </w:t>
      </w:r>
      <w:r w:rsidR="0067509E" w:rsidRPr="004D36CD">
        <w:rPr>
          <w:rFonts w:cs="David" w:hint="cs"/>
          <w:sz w:val="24"/>
          <w:szCs w:val="24"/>
          <w:rtl/>
        </w:rPr>
        <w:t>בנוסף</w:t>
      </w:r>
      <w:r w:rsidR="000A3E76" w:rsidRPr="004D36CD">
        <w:rPr>
          <w:rFonts w:cs="David" w:hint="cs"/>
          <w:sz w:val="24"/>
          <w:szCs w:val="24"/>
          <w:rtl/>
        </w:rPr>
        <w:t xml:space="preserve"> על כך</w:t>
      </w:r>
      <w:r w:rsidR="0067509E" w:rsidRPr="004D36CD">
        <w:rPr>
          <w:rFonts w:cs="David" w:hint="cs"/>
          <w:sz w:val="24"/>
          <w:szCs w:val="24"/>
          <w:rtl/>
        </w:rPr>
        <w:t xml:space="preserve">, מטבעה, כתכנית דגל, על המועמדים לעבור הליכי מיון ארוכים ומורכבים. מן הראוי </w:t>
      </w:r>
      <w:r w:rsidR="003330F3" w:rsidRPr="004D36CD">
        <w:rPr>
          <w:rFonts w:cs="David" w:hint="cs"/>
          <w:sz w:val="24"/>
          <w:szCs w:val="24"/>
          <w:rtl/>
        </w:rPr>
        <w:t xml:space="preserve">לאפשר לנשים החרדיות הליך מיון הוגן ומקצועי המאפשר רווחי זמן סבירים </w:t>
      </w:r>
      <w:r w:rsidR="0067509E" w:rsidRPr="004D36CD">
        <w:rPr>
          <w:rFonts w:cs="David" w:hint="cs"/>
          <w:sz w:val="24"/>
          <w:szCs w:val="24"/>
          <w:rtl/>
        </w:rPr>
        <w:t>בין השלבים השונים</w:t>
      </w:r>
      <w:r w:rsidR="00852362" w:rsidRPr="00852362">
        <w:rPr>
          <w:rFonts w:cs="David" w:hint="cs"/>
          <w:sz w:val="24"/>
          <w:szCs w:val="24"/>
          <w:rtl/>
        </w:rPr>
        <w:t>, וכן התחשבות באילוצי לוח השנה השונים</w:t>
      </w:r>
      <w:r w:rsidR="0067509E" w:rsidRPr="004D36CD">
        <w:rPr>
          <w:rFonts w:cs="David" w:hint="cs"/>
          <w:sz w:val="24"/>
          <w:szCs w:val="24"/>
          <w:rtl/>
        </w:rPr>
        <w:t>.</w:t>
      </w:r>
    </w:p>
    <w:p w:rsidR="004D36CD" w:rsidRDefault="004D36CD" w:rsidP="005A5427">
      <w:pPr>
        <w:pStyle w:val="a3"/>
        <w:numPr>
          <w:ilvl w:val="0"/>
          <w:numId w:val="3"/>
        </w:numPr>
        <w:spacing w:after="240" w:line="360" w:lineRule="auto"/>
        <w:ind w:left="357" w:hanging="357"/>
        <w:contextualSpacing w:val="0"/>
        <w:jc w:val="both"/>
        <w:rPr>
          <w:rFonts w:cs="David"/>
          <w:sz w:val="24"/>
          <w:szCs w:val="24"/>
        </w:rPr>
      </w:pPr>
      <w:r>
        <w:rPr>
          <w:rFonts w:cs="David" w:hint="cs"/>
          <w:sz w:val="24"/>
          <w:szCs w:val="24"/>
          <w:rtl/>
        </w:rPr>
        <w:t>אם כן עולה, ש</w:t>
      </w:r>
      <w:r w:rsidR="00323417" w:rsidRPr="004D36CD">
        <w:rPr>
          <w:rFonts w:cs="David" w:hint="cs"/>
          <w:sz w:val="24"/>
          <w:szCs w:val="24"/>
          <w:rtl/>
        </w:rPr>
        <w:t>תוצאתה של ההחלטה, ככל שתיוותר על כנה, הינה קשה ביותר.</w:t>
      </w:r>
      <w:r>
        <w:rPr>
          <w:rFonts w:cs="David" w:hint="cs"/>
          <w:sz w:val="24"/>
          <w:szCs w:val="24"/>
          <w:rtl/>
        </w:rPr>
        <w:t xml:space="preserve"> מאחר ששילוב נשים במחזור הגברים אינו ישים, </w:t>
      </w:r>
      <w:r w:rsidR="003330F3" w:rsidRPr="004D36CD">
        <w:rPr>
          <w:rFonts w:cs="David" w:hint="cs"/>
          <w:sz w:val="24"/>
          <w:szCs w:val="24"/>
          <w:rtl/>
        </w:rPr>
        <w:t>משמעותה המעשית של החלטתו של בית הדין הינה הקפאת התכנית החל מיום 22.4.2018</w:t>
      </w:r>
      <w:r w:rsidR="00842842">
        <w:rPr>
          <w:rFonts w:cs="David" w:hint="cs"/>
          <w:sz w:val="24"/>
          <w:szCs w:val="24"/>
          <w:rtl/>
        </w:rPr>
        <w:t xml:space="preserve">. </w:t>
      </w:r>
      <w:r w:rsidR="00A23D6A">
        <w:rPr>
          <w:rFonts w:cs="David" w:hint="cs"/>
          <w:sz w:val="24"/>
          <w:szCs w:val="24"/>
          <w:rtl/>
        </w:rPr>
        <w:t>כפי שהוסבר,</w:t>
      </w:r>
      <w:r w:rsidR="00A55B2B">
        <w:rPr>
          <w:rFonts w:cs="David" w:hint="cs"/>
          <w:sz w:val="24"/>
          <w:szCs w:val="24"/>
          <w:rtl/>
        </w:rPr>
        <w:t xml:space="preserve"> מאחר שלא ניתן יהיה לדרוש מעמיתי התכנית </w:t>
      </w:r>
      <w:r w:rsidR="00A23D6A">
        <w:rPr>
          <w:rFonts w:cs="David" w:hint="cs"/>
          <w:sz w:val="24"/>
          <w:szCs w:val="24"/>
          <w:rtl/>
        </w:rPr>
        <w:t xml:space="preserve"> </w:t>
      </w:r>
      <w:r w:rsidR="00A55B2B">
        <w:rPr>
          <w:rFonts w:cs="David" w:hint="cs"/>
          <w:sz w:val="24"/>
          <w:szCs w:val="24"/>
          <w:rtl/>
        </w:rPr>
        <w:t xml:space="preserve">להמתין בחוסר מעש עד לקבלת </w:t>
      </w:r>
      <w:r w:rsidR="008E3D8D">
        <w:rPr>
          <w:rFonts w:cs="David" w:hint="cs"/>
          <w:sz w:val="24"/>
          <w:szCs w:val="24"/>
          <w:rtl/>
        </w:rPr>
        <w:t>פסק דין</w:t>
      </w:r>
      <w:r w:rsidR="00FA0317">
        <w:rPr>
          <w:rFonts w:cs="David" w:hint="cs"/>
          <w:sz w:val="24"/>
          <w:szCs w:val="24"/>
          <w:rtl/>
        </w:rPr>
        <w:t xml:space="preserve"> </w:t>
      </w:r>
      <w:r w:rsidR="00A55B2B">
        <w:rPr>
          <w:rFonts w:cs="David" w:hint="cs"/>
          <w:sz w:val="24"/>
          <w:szCs w:val="24"/>
          <w:rtl/>
        </w:rPr>
        <w:t xml:space="preserve">בתובענה, </w:t>
      </w:r>
      <w:r w:rsidR="00842842">
        <w:rPr>
          <w:rFonts w:cs="David" w:hint="cs"/>
          <w:sz w:val="24"/>
          <w:szCs w:val="24"/>
          <w:rtl/>
        </w:rPr>
        <w:t>בכך</w:t>
      </w:r>
      <w:r w:rsidR="005A5427">
        <w:rPr>
          <w:rFonts w:cs="David" w:hint="cs"/>
          <w:sz w:val="24"/>
          <w:szCs w:val="24"/>
          <w:rtl/>
        </w:rPr>
        <w:t>,</w:t>
      </w:r>
      <w:r w:rsidR="00842842">
        <w:rPr>
          <w:rFonts w:cs="David" w:hint="cs"/>
          <w:sz w:val="24"/>
          <w:szCs w:val="24"/>
          <w:rtl/>
        </w:rPr>
        <w:t xml:space="preserve"> י</w:t>
      </w:r>
      <w:r w:rsidR="00A55B2B">
        <w:rPr>
          <w:rFonts w:cs="David" w:hint="cs"/>
          <w:sz w:val="24"/>
          <w:szCs w:val="24"/>
          <w:rtl/>
        </w:rPr>
        <w:t xml:space="preserve">יגזר דינו של המחזור </w:t>
      </w:r>
      <w:r w:rsidR="00842842">
        <w:rPr>
          <w:rFonts w:cs="David" w:hint="cs"/>
          <w:sz w:val="24"/>
          <w:szCs w:val="24"/>
          <w:rtl/>
        </w:rPr>
        <w:t>לביטול</w:t>
      </w:r>
      <w:r w:rsidR="003330F3" w:rsidRPr="004D36CD">
        <w:rPr>
          <w:rFonts w:cs="David" w:hint="cs"/>
          <w:sz w:val="24"/>
          <w:szCs w:val="24"/>
          <w:rtl/>
        </w:rPr>
        <w:t xml:space="preserve">. מדובר </w:t>
      </w:r>
      <w:r w:rsidR="00A55B2B">
        <w:rPr>
          <w:rFonts w:cs="David" w:hint="cs"/>
          <w:sz w:val="24"/>
          <w:szCs w:val="24"/>
          <w:rtl/>
        </w:rPr>
        <w:t xml:space="preserve">אם כן, </w:t>
      </w:r>
      <w:r w:rsidR="003330F3" w:rsidRPr="004D36CD">
        <w:rPr>
          <w:rFonts w:cs="David" w:hint="cs"/>
          <w:sz w:val="24"/>
          <w:szCs w:val="24"/>
          <w:rtl/>
        </w:rPr>
        <w:t>בפגיעה קשה ומידית בעמיתים שהחלו את הכשרתם ובאמון השביר של הקהילה החרדית ברשויות המדינה</w:t>
      </w:r>
      <w:r w:rsidR="00842842">
        <w:rPr>
          <w:rFonts w:cs="David" w:hint="cs"/>
          <w:sz w:val="24"/>
          <w:szCs w:val="24"/>
          <w:rtl/>
        </w:rPr>
        <w:t xml:space="preserve"> ובשילובם האפשרי בשוק התעסוקה</w:t>
      </w:r>
      <w:r w:rsidR="003330F3" w:rsidRPr="004D36CD">
        <w:rPr>
          <w:rFonts w:cs="David" w:hint="cs"/>
          <w:sz w:val="24"/>
          <w:szCs w:val="24"/>
          <w:rtl/>
        </w:rPr>
        <w:t xml:space="preserve">. </w:t>
      </w:r>
    </w:p>
    <w:p w:rsidR="003330F3" w:rsidRPr="004D36CD" w:rsidRDefault="00A23D6A" w:rsidP="00A34908">
      <w:pPr>
        <w:pStyle w:val="a3"/>
        <w:numPr>
          <w:ilvl w:val="0"/>
          <w:numId w:val="3"/>
        </w:numPr>
        <w:spacing w:after="240" w:line="360" w:lineRule="auto"/>
        <w:ind w:left="357" w:hanging="357"/>
        <w:contextualSpacing w:val="0"/>
        <w:jc w:val="both"/>
        <w:rPr>
          <w:rFonts w:cs="David"/>
          <w:sz w:val="24"/>
          <w:szCs w:val="24"/>
        </w:rPr>
      </w:pPr>
      <w:r>
        <w:rPr>
          <w:rFonts w:cs="David" w:hint="cs"/>
          <w:sz w:val="24"/>
          <w:szCs w:val="24"/>
          <w:rtl/>
        </w:rPr>
        <w:t xml:space="preserve">בכל הנוגע לפגיעה </w:t>
      </w:r>
      <w:r w:rsidR="00257B44">
        <w:rPr>
          <w:rFonts w:cs="David" w:hint="cs"/>
          <w:sz w:val="24"/>
          <w:szCs w:val="24"/>
          <w:rtl/>
        </w:rPr>
        <w:t>ב</w:t>
      </w:r>
      <w:r>
        <w:rPr>
          <w:rFonts w:cs="David" w:hint="cs"/>
          <w:sz w:val="24"/>
          <w:szCs w:val="24"/>
          <w:rtl/>
        </w:rPr>
        <w:t>עמיתים,</w:t>
      </w:r>
      <w:r w:rsidR="00700DB0">
        <w:rPr>
          <w:rFonts w:cs="David" w:hint="cs"/>
          <w:sz w:val="24"/>
          <w:szCs w:val="24"/>
          <w:rtl/>
        </w:rPr>
        <w:t xml:space="preserve"> </w:t>
      </w:r>
      <w:r w:rsidR="003330F3" w:rsidRPr="004D36CD">
        <w:rPr>
          <w:rFonts w:cs="David" w:hint="cs"/>
          <w:sz w:val="24"/>
          <w:szCs w:val="24"/>
          <w:rtl/>
        </w:rPr>
        <w:t>כפי שפורט במכתבי העמיתים</w:t>
      </w:r>
      <w:r>
        <w:rPr>
          <w:rFonts w:cs="David" w:hint="cs"/>
          <w:sz w:val="24"/>
          <w:szCs w:val="24"/>
          <w:rtl/>
        </w:rPr>
        <w:t xml:space="preserve"> שצורפו</w:t>
      </w:r>
      <w:r w:rsidR="003330F3" w:rsidRPr="004D36CD">
        <w:rPr>
          <w:rFonts w:cs="David" w:hint="cs"/>
          <w:sz w:val="24"/>
          <w:szCs w:val="24"/>
          <w:rtl/>
        </w:rPr>
        <w:t xml:space="preserve">, חלקם עזבו את מקום עבודתם לצורך ההשתלבות בתכנית. הם הסתמכו על השלמתה של התכנית, והשמתם לאחר מכן במקומות עבודה בשירות </w:t>
      </w:r>
      <w:r w:rsidR="00A34908">
        <w:rPr>
          <w:rFonts w:cs="David" w:hint="cs"/>
          <w:sz w:val="24"/>
          <w:szCs w:val="24"/>
          <w:rtl/>
        </w:rPr>
        <w:t>הציבורי</w:t>
      </w:r>
      <w:r w:rsidR="003330F3" w:rsidRPr="004D36CD">
        <w:rPr>
          <w:rFonts w:cs="David" w:hint="cs"/>
          <w:sz w:val="24"/>
          <w:szCs w:val="24"/>
          <w:rtl/>
        </w:rPr>
        <w:t>. הכנסתם תיפגע משמעותית, ובניגוד לאינטרס הצפייה. לכך יש להוסיף, כי חלק מן העמיתים פעלו בתנאים שאינם קלים</w:t>
      </w:r>
      <w:r w:rsidR="00700DB0">
        <w:rPr>
          <w:rFonts w:cs="David" w:hint="cs"/>
          <w:sz w:val="24"/>
          <w:szCs w:val="24"/>
          <w:rtl/>
        </w:rPr>
        <w:t>,</w:t>
      </w:r>
      <w:r w:rsidR="003330F3" w:rsidRPr="004D36CD">
        <w:rPr>
          <w:rFonts w:cs="David" w:hint="cs"/>
          <w:sz w:val="24"/>
          <w:szCs w:val="24"/>
          <w:rtl/>
        </w:rPr>
        <w:t xml:space="preserve"> כנגד רצון משפחותיהם והסביבה הקרובה להם.</w:t>
      </w:r>
      <w:r>
        <w:rPr>
          <w:rFonts w:cs="David" w:hint="cs"/>
          <w:sz w:val="24"/>
          <w:szCs w:val="24"/>
          <w:rtl/>
        </w:rPr>
        <w:t xml:space="preserve"> </w:t>
      </w:r>
      <w:r w:rsidR="003330F3" w:rsidRPr="004D36CD">
        <w:rPr>
          <w:rFonts w:cs="David" w:hint="cs"/>
          <w:sz w:val="24"/>
          <w:szCs w:val="24"/>
          <w:rtl/>
        </w:rPr>
        <w:t xml:space="preserve"> </w:t>
      </w:r>
    </w:p>
    <w:p w:rsidR="00F835E9" w:rsidRDefault="003330F3" w:rsidP="00DF493D">
      <w:pPr>
        <w:pStyle w:val="a3"/>
        <w:numPr>
          <w:ilvl w:val="0"/>
          <w:numId w:val="3"/>
        </w:numPr>
        <w:spacing w:after="240" w:line="360" w:lineRule="auto"/>
        <w:ind w:left="357" w:hanging="357"/>
        <w:contextualSpacing w:val="0"/>
        <w:jc w:val="both"/>
        <w:rPr>
          <w:rFonts w:cs="David"/>
          <w:sz w:val="24"/>
          <w:szCs w:val="24"/>
        </w:rPr>
      </w:pPr>
      <w:r>
        <w:rPr>
          <w:rFonts w:cs="David" w:hint="cs"/>
          <w:sz w:val="24"/>
          <w:szCs w:val="24"/>
          <w:rtl/>
        </w:rPr>
        <w:t xml:space="preserve">גם </w:t>
      </w:r>
      <w:r w:rsidRPr="00E44F8B">
        <w:rPr>
          <w:rFonts w:cs="David" w:hint="cs"/>
          <w:sz w:val="24"/>
          <w:szCs w:val="24"/>
          <w:rtl/>
        </w:rPr>
        <w:t>הפגיעה באמון הקהילה החרדית</w:t>
      </w:r>
      <w:r>
        <w:rPr>
          <w:rFonts w:cs="David" w:hint="cs"/>
          <w:sz w:val="24"/>
          <w:szCs w:val="24"/>
          <w:rtl/>
        </w:rPr>
        <w:t xml:space="preserve">, עלולה להיות </w:t>
      </w:r>
      <w:r w:rsidR="008E3D8D">
        <w:rPr>
          <w:rFonts w:cs="David" w:hint="cs"/>
          <w:sz w:val="24"/>
          <w:szCs w:val="24"/>
          <w:rtl/>
        </w:rPr>
        <w:t>קשה מאד</w:t>
      </w:r>
      <w:r w:rsidRPr="00E44F8B">
        <w:rPr>
          <w:rFonts w:cs="David" w:hint="cs"/>
          <w:sz w:val="24"/>
          <w:szCs w:val="24"/>
          <w:rtl/>
        </w:rPr>
        <w:t xml:space="preserve">. </w:t>
      </w:r>
      <w:r w:rsidR="00F835E9">
        <w:rPr>
          <w:rFonts w:cs="David" w:hint="cs"/>
          <w:sz w:val="24"/>
          <w:szCs w:val="24"/>
          <w:rtl/>
        </w:rPr>
        <w:t xml:space="preserve">כפי שניתן להתרשם, החלטתו של בית הדין </w:t>
      </w:r>
      <w:r w:rsidR="00A82E34">
        <w:rPr>
          <w:rFonts w:cs="David" w:hint="cs"/>
          <w:sz w:val="24"/>
          <w:szCs w:val="24"/>
          <w:rtl/>
        </w:rPr>
        <w:t>היכתה</w:t>
      </w:r>
      <w:r w:rsidR="00F835E9">
        <w:rPr>
          <w:rFonts w:cs="David" w:hint="cs"/>
          <w:sz w:val="24"/>
          <w:szCs w:val="24"/>
          <w:rtl/>
        </w:rPr>
        <w:t xml:space="preserve"> גלים. כתבות ומאמרי דעה העוסקים בהחלטה פורסמו הן בכלי התקשורת הכלליים והן באתרים המקוונים החרדיים </w:t>
      </w:r>
      <w:r w:rsidR="00F835E9">
        <w:rPr>
          <w:rFonts w:cs="David"/>
          <w:sz w:val="24"/>
          <w:szCs w:val="24"/>
          <w:rtl/>
        </w:rPr>
        <w:t>–</w:t>
      </w:r>
      <w:r w:rsidR="00F835E9">
        <w:rPr>
          <w:rFonts w:cs="David" w:hint="cs"/>
          <w:sz w:val="24"/>
          <w:szCs w:val="24"/>
          <w:rtl/>
        </w:rPr>
        <w:t xml:space="preserve"> אתרים</w:t>
      </w:r>
      <w:r w:rsidR="009F486D">
        <w:rPr>
          <w:rFonts w:cs="David" w:hint="cs"/>
          <w:sz w:val="24"/>
          <w:szCs w:val="24"/>
          <w:rtl/>
        </w:rPr>
        <w:t>,</w:t>
      </w:r>
      <w:r w:rsidR="00F835E9">
        <w:rPr>
          <w:rFonts w:cs="David" w:hint="cs"/>
          <w:sz w:val="24"/>
          <w:szCs w:val="24"/>
          <w:rtl/>
        </w:rPr>
        <w:t xml:space="preserve"> שרבים מאלו הנחשפים אליהם הינם קהל יעד להכשרה, שילוב ויציאה לשוק העבודה. ישנו </w:t>
      </w:r>
      <w:r w:rsidR="00646F57">
        <w:rPr>
          <w:rFonts w:cs="David" w:hint="cs"/>
          <w:sz w:val="24"/>
          <w:szCs w:val="24"/>
          <w:rtl/>
        </w:rPr>
        <w:t xml:space="preserve">אף </w:t>
      </w:r>
      <w:r w:rsidR="00F835E9">
        <w:rPr>
          <w:rFonts w:cs="David" w:hint="cs"/>
          <w:sz w:val="24"/>
          <w:szCs w:val="24"/>
          <w:rtl/>
        </w:rPr>
        <w:t xml:space="preserve">חשש שאינו מבוטל, שנסיבותיה של פרשה זו והחלטת בית הדין </w:t>
      </w:r>
      <w:r w:rsidR="008E3D8D">
        <w:rPr>
          <w:rFonts w:cs="David" w:hint="cs"/>
          <w:sz w:val="24"/>
          <w:szCs w:val="24"/>
          <w:rtl/>
        </w:rPr>
        <w:t>קמא</w:t>
      </w:r>
      <w:r w:rsidR="00F835E9">
        <w:rPr>
          <w:rFonts w:cs="David" w:hint="cs"/>
          <w:sz w:val="24"/>
          <w:szCs w:val="24"/>
          <w:rtl/>
        </w:rPr>
        <w:t xml:space="preserve"> שניתנה בעניינה, ישמשו כר פורה לטענותיהם של המתנגדים הקיצוניים שבקהילה החרדית לכל שילוב ופתיחות. </w:t>
      </w:r>
    </w:p>
    <w:p w:rsidR="00CF47B1" w:rsidRDefault="003330F3" w:rsidP="000C5162">
      <w:pPr>
        <w:pStyle w:val="a3"/>
        <w:numPr>
          <w:ilvl w:val="0"/>
          <w:numId w:val="3"/>
        </w:numPr>
        <w:spacing w:after="240" w:line="360" w:lineRule="auto"/>
        <w:ind w:left="357" w:hanging="357"/>
        <w:contextualSpacing w:val="0"/>
        <w:jc w:val="both"/>
        <w:rPr>
          <w:rFonts w:cs="David"/>
          <w:sz w:val="24"/>
          <w:szCs w:val="24"/>
        </w:rPr>
      </w:pPr>
      <w:r w:rsidRPr="003441C8">
        <w:rPr>
          <w:rFonts w:cs="David" w:hint="cs"/>
          <w:sz w:val="24"/>
          <w:szCs w:val="24"/>
          <w:rtl/>
        </w:rPr>
        <w:t>נדגיש</w:t>
      </w:r>
      <w:r w:rsidRPr="003441C8">
        <w:rPr>
          <w:rFonts w:cs="David"/>
          <w:sz w:val="24"/>
          <w:szCs w:val="24"/>
          <w:rtl/>
        </w:rPr>
        <w:t xml:space="preserve">, </w:t>
      </w:r>
      <w:r w:rsidRPr="003441C8">
        <w:rPr>
          <w:rFonts w:cs="David" w:hint="cs"/>
          <w:sz w:val="24"/>
          <w:szCs w:val="24"/>
          <w:rtl/>
        </w:rPr>
        <w:t>כי</w:t>
      </w:r>
      <w:r w:rsidRPr="003441C8">
        <w:rPr>
          <w:rFonts w:cs="David"/>
          <w:sz w:val="24"/>
          <w:szCs w:val="24"/>
          <w:rtl/>
        </w:rPr>
        <w:t xml:space="preserve"> </w:t>
      </w:r>
      <w:r w:rsidRPr="003441C8">
        <w:rPr>
          <w:rFonts w:cs="David" w:hint="cs"/>
          <w:sz w:val="24"/>
          <w:szCs w:val="24"/>
          <w:rtl/>
        </w:rPr>
        <w:t>תכנית</w:t>
      </w:r>
      <w:r w:rsidRPr="003441C8">
        <w:rPr>
          <w:rFonts w:cs="David"/>
          <w:sz w:val="24"/>
          <w:szCs w:val="24"/>
          <w:rtl/>
        </w:rPr>
        <w:t xml:space="preserve"> </w:t>
      </w:r>
      <w:r w:rsidRPr="003441C8">
        <w:rPr>
          <w:rFonts w:cs="David" w:hint="cs"/>
          <w:sz w:val="24"/>
          <w:szCs w:val="24"/>
          <w:rtl/>
        </w:rPr>
        <w:t>משפיעים</w:t>
      </w:r>
      <w:r w:rsidRPr="003441C8">
        <w:rPr>
          <w:rFonts w:cs="David"/>
          <w:sz w:val="24"/>
          <w:szCs w:val="24"/>
          <w:rtl/>
        </w:rPr>
        <w:t xml:space="preserve"> </w:t>
      </w:r>
      <w:r w:rsidRPr="003441C8">
        <w:rPr>
          <w:rFonts w:cs="David" w:hint="cs"/>
          <w:sz w:val="24"/>
          <w:szCs w:val="24"/>
          <w:rtl/>
        </w:rPr>
        <w:t>יצרה</w:t>
      </w:r>
      <w:r w:rsidRPr="003441C8">
        <w:rPr>
          <w:rFonts w:cs="David"/>
          <w:sz w:val="24"/>
          <w:szCs w:val="24"/>
          <w:rtl/>
        </w:rPr>
        <w:t xml:space="preserve"> </w:t>
      </w:r>
      <w:r w:rsidRPr="003441C8">
        <w:rPr>
          <w:rFonts w:cs="David" w:hint="cs"/>
          <w:sz w:val="24"/>
          <w:szCs w:val="24"/>
          <w:rtl/>
        </w:rPr>
        <w:t>תהליך</w:t>
      </w:r>
      <w:r w:rsidRPr="003441C8">
        <w:rPr>
          <w:rFonts w:cs="David"/>
          <w:sz w:val="24"/>
          <w:szCs w:val="24"/>
          <w:rtl/>
        </w:rPr>
        <w:t xml:space="preserve"> </w:t>
      </w:r>
      <w:r w:rsidRPr="003441C8">
        <w:rPr>
          <w:rFonts w:cs="David" w:hint="cs"/>
          <w:sz w:val="24"/>
          <w:szCs w:val="24"/>
          <w:rtl/>
        </w:rPr>
        <w:t>ייחודי</w:t>
      </w:r>
      <w:r w:rsidRPr="003441C8">
        <w:rPr>
          <w:rFonts w:cs="David"/>
          <w:sz w:val="24"/>
          <w:szCs w:val="24"/>
          <w:rtl/>
        </w:rPr>
        <w:t xml:space="preserve"> </w:t>
      </w:r>
      <w:r w:rsidRPr="003441C8">
        <w:rPr>
          <w:rFonts w:cs="David" w:hint="cs"/>
          <w:sz w:val="24"/>
          <w:szCs w:val="24"/>
          <w:rtl/>
        </w:rPr>
        <w:t>ותקדימי</w:t>
      </w:r>
      <w:r w:rsidRPr="003441C8">
        <w:rPr>
          <w:rFonts w:cs="David"/>
          <w:sz w:val="24"/>
          <w:szCs w:val="24"/>
          <w:rtl/>
        </w:rPr>
        <w:t xml:space="preserve"> </w:t>
      </w:r>
      <w:r w:rsidRPr="003441C8">
        <w:rPr>
          <w:rFonts w:cs="David" w:hint="cs"/>
          <w:sz w:val="24"/>
          <w:szCs w:val="24"/>
          <w:rtl/>
        </w:rPr>
        <w:t>שלא</w:t>
      </w:r>
      <w:r w:rsidRPr="003441C8">
        <w:rPr>
          <w:rFonts w:cs="David"/>
          <w:sz w:val="24"/>
          <w:szCs w:val="24"/>
          <w:rtl/>
        </w:rPr>
        <w:t xml:space="preserve"> </w:t>
      </w:r>
      <w:r w:rsidRPr="003441C8">
        <w:rPr>
          <w:rFonts w:cs="David" w:hint="cs"/>
          <w:sz w:val="24"/>
          <w:szCs w:val="24"/>
          <w:rtl/>
        </w:rPr>
        <w:t>צלח</w:t>
      </w:r>
      <w:r w:rsidRPr="003441C8">
        <w:rPr>
          <w:rFonts w:cs="David"/>
          <w:sz w:val="24"/>
          <w:szCs w:val="24"/>
          <w:rtl/>
        </w:rPr>
        <w:t xml:space="preserve"> </w:t>
      </w:r>
      <w:r w:rsidRPr="003441C8">
        <w:rPr>
          <w:rFonts w:cs="David" w:hint="cs"/>
          <w:sz w:val="24"/>
          <w:szCs w:val="24"/>
          <w:rtl/>
        </w:rPr>
        <w:t>עד</w:t>
      </w:r>
      <w:r w:rsidRPr="003441C8">
        <w:rPr>
          <w:rFonts w:cs="David"/>
          <w:sz w:val="24"/>
          <w:szCs w:val="24"/>
          <w:rtl/>
        </w:rPr>
        <w:t xml:space="preserve"> </w:t>
      </w:r>
      <w:r w:rsidRPr="003441C8">
        <w:rPr>
          <w:rFonts w:cs="David" w:hint="cs"/>
          <w:sz w:val="24"/>
          <w:szCs w:val="24"/>
          <w:rtl/>
        </w:rPr>
        <w:t>כה</w:t>
      </w:r>
      <w:r w:rsidRPr="003441C8">
        <w:rPr>
          <w:rFonts w:cs="David"/>
          <w:sz w:val="24"/>
          <w:szCs w:val="24"/>
          <w:rtl/>
        </w:rPr>
        <w:t xml:space="preserve"> </w:t>
      </w:r>
      <w:r w:rsidRPr="003441C8">
        <w:rPr>
          <w:rFonts w:cs="David" w:hint="cs"/>
          <w:sz w:val="24"/>
          <w:szCs w:val="24"/>
          <w:rtl/>
        </w:rPr>
        <w:t>בשלל</w:t>
      </w:r>
      <w:r w:rsidRPr="003441C8">
        <w:rPr>
          <w:rFonts w:cs="David"/>
          <w:sz w:val="24"/>
          <w:szCs w:val="24"/>
          <w:rtl/>
        </w:rPr>
        <w:t xml:space="preserve"> </w:t>
      </w:r>
      <w:r w:rsidRPr="003441C8">
        <w:rPr>
          <w:rFonts w:cs="David" w:hint="cs"/>
          <w:sz w:val="24"/>
          <w:szCs w:val="24"/>
          <w:rtl/>
        </w:rPr>
        <w:t>תכניות</w:t>
      </w:r>
      <w:r w:rsidRPr="003441C8">
        <w:rPr>
          <w:rFonts w:cs="David"/>
          <w:sz w:val="24"/>
          <w:szCs w:val="24"/>
          <w:rtl/>
        </w:rPr>
        <w:t xml:space="preserve"> </w:t>
      </w:r>
      <w:r w:rsidRPr="003441C8">
        <w:rPr>
          <w:rFonts w:cs="David" w:hint="cs"/>
          <w:sz w:val="24"/>
          <w:szCs w:val="24"/>
          <w:rtl/>
        </w:rPr>
        <w:t>העתודה</w:t>
      </w:r>
      <w:r w:rsidRPr="003441C8">
        <w:rPr>
          <w:rFonts w:cs="David"/>
          <w:sz w:val="24"/>
          <w:szCs w:val="24"/>
          <w:rtl/>
        </w:rPr>
        <w:t xml:space="preserve"> </w:t>
      </w:r>
      <w:r w:rsidRPr="003441C8">
        <w:rPr>
          <w:rFonts w:cs="David" w:hint="cs"/>
          <w:sz w:val="24"/>
          <w:szCs w:val="24"/>
          <w:rtl/>
        </w:rPr>
        <w:t>שהפעילה</w:t>
      </w:r>
      <w:r w:rsidRPr="003441C8">
        <w:rPr>
          <w:rFonts w:cs="David"/>
          <w:sz w:val="24"/>
          <w:szCs w:val="24"/>
          <w:rtl/>
        </w:rPr>
        <w:t xml:space="preserve"> </w:t>
      </w:r>
      <w:r w:rsidRPr="003441C8">
        <w:rPr>
          <w:rFonts w:cs="David" w:hint="cs"/>
          <w:sz w:val="24"/>
          <w:szCs w:val="24"/>
          <w:rtl/>
        </w:rPr>
        <w:t>המדינה</w:t>
      </w:r>
      <w:r w:rsidR="00F835E9">
        <w:rPr>
          <w:rFonts w:cs="David" w:hint="cs"/>
          <w:sz w:val="24"/>
          <w:szCs w:val="24"/>
          <w:rtl/>
        </w:rPr>
        <w:t>.</w:t>
      </w:r>
      <w:r w:rsidRPr="003441C8">
        <w:rPr>
          <w:rFonts w:cs="David"/>
          <w:sz w:val="24"/>
          <w:szCs w:val="24"/>
          <w:rtl/>
        </w:rPr>
        <w:t xml:space="preserve"> </w:t>
      </w:r>
      <w:r w:rsidRPr="003441C8">
        <w:rPr>
          <w:rFonts w:cs="David" w:hint="cs"/>
          <w:sz w:val="24"/>
          <w:szCs w:val="24"/>
          <w:rtl/>
        </w:rPr>
        <w:t>תהליך</w:t>
      </w:r>
      <w:r w:rsidRPr="003441C8">
        <w:rPr>
          <w:rFonts w:cs="David"/>
          <w:sz w:val="24"/>
          <w:szCs w:val="24"/>
          <w:rtl/>
        </w:rPr>
        <w:t xml:space="preserve"> </w:t>
      </w:r>
      <w:r w:rsidR="00F835E9">
        <w:rPr>
          <w:rFonts w:cs="David" w:hint="cs"/>
          <w:sz w:val="24"/>
          <w:szCs w:val="24"/>
          <w:rtl/>
        </w:rPr>
        <w:t xml:space="preserve">זה </w:t>
      </w:r>
      <w:r w:rsidRPr="003441C8">
        <w:rPr>
          <w:rFonts w:cs="David" w:hint="cs"/>
          <w:sz w:val="24"/>
          <w:szCs w:val="24"/>
          <w:rtl/>
        </w:rPr>
        <w:t>משפיע</w:t>
      </w:r>
      <w:r w:rsidRPr="003441C8">
        <w:rPr>
          <w:rFonts w:cs="David"/>
          <w:sz w:val="24"/>
          <w:szCs w:val="24"/>
          <w:rtl/>
        </w:rPr>
        <w:t xml:space="preserve"> </w:t>
      </w:r>
      <w:r w:rsidRPr="003441C8">
        <w:rPr>
          <w:rFonts w:cs="David" w:hint="cs"/>
          <w:sz w:val="24"/>
          <w:szCs w:val="24"/>
          <w:rtl/>
        </w:rPr>
        <w:t>באופן</w:t>
      </w:r>
      <w:r w:rsidRPr="003441C8">
        <w:rPr>
          <w:rFonts w:cs="David"/>
          <w:sz w:val="24"/>
          <w:szCs w:val="24"/>
          <w:rtl/>
        </w:rPr>
        <w:t xml:space="preserve"> </w:t>
      </w:r>
      <w:r w:rsidRPr="003441C8">
        <w:rPr>
          <w:rFonts w:cs="David" w:hint="cs"/>
          <w:sz w:val="24"/>
          <w:szCs w:val="24"/>
          <w:rtl/>
        </w:rPr>
        <w:t>חיובי</w:t>
      </w:r>
      <w:r w:rsidR="00CF47B1">
        <w:rPr>
          <w:rFonts w:cs="David" w:hint="cs"/>
          <w:sz w:val="24"/>
          <w:szCs w:val="24"/>
          <w:rtl/>
        </w:rPr>
        <w:t xml:space="preserve"> ביותר</w:t>
      </w:r>
      <w:r w:rsidRPr="003441C8">
        <w:rPr>
          <w:rFonts w:cs="David"/>
          <w:sz w:val="24"/>
          <w:szCs w:val="24"/>
          <w:rtl/>
        </w:rPr>
        <w:t xml:space="preserve"> </w:t>
      </w:r>
      <w:r w:rsidRPr="003441C8">
        <w:rPr>
          <w:rFonts w:cs="David" w:hint="cs"/>
          <w:sz w:val="24"/>
          <w:szCs w:val="24"/>
          <w:rtl/>
        </w:rPr>
        <w:t>על</w:t>
      </w:r>
      <w:r w:rsidRPr="003441C8">
        <w:rPr>
          <w:rFonts w:cs="David"/>
          <w:sz w:val="24"/>
          <w:szCs w:val="24"/>
          <w:rtl/>
        </w:rPr>
        <w:t xml:space="preserve"> </w:t>
      </w:r>
      <w:r w:rsidRPr="003441C8">
        <w:rPr>
          <w:rFonts w:cs="David" w:hint="cs"/>
          <w:sz w:val="24"/>
          <w:szCs w:val="24"/>
          <w:rtl/>
        </w:rPr>
        <w:t>האינטרס</w:t>
      </w:r>
      <w:r w:rsidRPr="003441C8">
        <w:rPr>
          <w:rFonts w:cs="David"/>
          <w:sz w:val="24"/>
          <w:szCs w:val="24"/>
          <w:rtl/>
        </w:rPr>
        <w:t xml:space="preserve"> </w:t>
      </w:r>
      <w:r w:rsidRPr="003441C8">
        <w:rPr>
          <w:rFonts w:cs="David" w:hint="cs"/>
          <w:sz w:val="24"/>
          <w:szCs w:val="24"/>
          <w:rtl/>
        </w:rPr>
        <w:t>הלאומי</w:t>
      </w:r>
      <w:r w:rsidRPr="003441C8">
        <w:rPr>
          <w:rFonts w:cs="David"/>
          <w:sz w:val="24"/>
          <w:szCs w:val="24"/>
          <w:rtl/>
        </w:rPr>
        <w:t xml:space="preserve"> </w:t>
      </w:r>
      <w:r w:rsidR="00CF47B1">
        <w:rPr>
          <w:rFonts w:cs="David" w:hint="cs"/>
          <w:sz w:val="24"/>
          <w:szCs w:val="24"/>
          <w:rtl/>
        </w:rPr>
        <w:t>ש</w:t>
      </w:r>
      <w:r w:rsidRPr="003441C8">
        <w:rPr>
          <w:rFonts w:cs="David" w:hint="cs"/>
          <w:sz w:val="24"/>
          <w:szCs w:val="24"/>
          <w:rtl/>
        </w:rPr>
        <w:t>בשילוב</w:t>
      </w:r>
      <w:r w:rsidRPr="003441C8">
        <w:rPr>
          <w:rFonts w:cs="David"/>
          <w:sz w:val="24"/>
          <w:szCs w:val="24"/>
          <w:rtl/>
        </w:rPr>
        <w:t xml:space="preserve"> </w:t>
      </w:r>
      <w:r w:rsidRPr="003441C8">
        <w:rPr>
          <w:rFonts w:cs="David" w:hint="cs"/>
          <w:sz w:val="24"/>
          <w:szCs w:val="24"/>
          <w:rtl/>
        </w:rPr>
        <w:t>חרדים</w:t>
      </w:r>
      <w:r w:rsidRPr="003441C8">
        <w:rPr>
          <w:rFonts w:cs="David"/>
          <w:sz w:val="24"/>
          <w:szCs w:val="24"/>
          <w:rtl/>
        </w:rPr>
        <w:t xml:space="preserve"> </w:t>
      </w:r>
      <w:r w:rsidR="000C5162">
        <w:rPr>
          <w:rFonts w:cs="David" w:hint="cs"/>
          <w:sz w:val="24"/>
          <w:szCs w:val="24"/>
          <w:rtl/>
        </w:rPr>
        <w:t>בציבוריות הישראלית</w:t>
      </w:r>
      <w:r w:rsidRPr="003441C8">
        <w:rPr>
          <w:rFonts w:cs="David"/>
          <w:sz w:val="24"/>
          <w:szCs w:val="24"/>
          <w:rtl/>
        </w:rPr>
        <w:t xml:space="preserve"> </w:t>
      </w:r>
      <w:r w:rsidRPr="003441C8">
        <w:rPr>
          <w:rFonts w:cs="David" w:hint="cs"/>
          <w:sz w:val="24"/>
          <w:szCs w:val="24"/>
          <w:rtl/>
        </w:rPr>
        <w:t>בכלל</w:t>
      </w:r>
      <w:r w:rsidRPr="003441C8">
        <w:rPr>
          <w:rFonts w:cs="David"/>
          <w:sz w:val="24"/>
          <w:szCs w:val="24"/>
          <w:rtl/>
        </w:rPr>
        <w:t xml:space="preserve"> </w:t>
      </w:r>
      <w:r w:rsidRPr="003441C8">
        <w:rPr>
          <w:rFonts w:cs="David" w:hint="cs"/>
          <w:sz w:val="24"/>
          <w:szCs w:val="24"/>
          <w:rtl/>
        </w:rPr>
        <w:t>ובמגזר</w:t>
      </w:r>
      <w:r w:rsidRPr="003441C8">
        <w:rPr>
          <w:rFonts w:cs="David"/>
          <w:sz w:val="24"/>
          <w:szCs w:val="24"/>
          <w:rtl/>
        </w:rPr>
        <w:t xml:space="preserve"> </w:t>
      </w:r>
      <w:r w:rsidRPr="003441C8">
        <w:rPr>
          <w:rFonts w:cs="David" w:hint="cs"/>
          <w:sz w:val="24"/>
          <w:szCs w:val="24"/>
          <w:rtl/>
        </w:rPr>
        <w:t>הציבורי</w:t>
      </w:r>
      <w:r w:rsidRPr="003441C8">
        <w:rPr>
          <w:rFonts w:cs="David"/>
          <w:sz w:val="24"/>
          <w:szCs w:val="24"/>
          <w:rtl/>
        </w:rPr>
        <w:t xml:space="preserve"> </w:t>
      </w:r>
      <w:r w:rsidRPr="003441C8">
        <w:rPr>
          <w:rFonts w:cs="David" w:hint="cs"/>
          <w:sz w:val="24"/>
          <w:szCs w:val="24"/>
          <w:rtl/>
        </w:rPr>
        <w:t>בפרט</w:t>
      </w:r>
      <w:r w:rsidRPr="003441C8">
        <w:rPr>
          <w:rFonts w:cs="David"/>
          <w:sz w:val="24"/>
          <w:szCs w:val="24"/>
          <w:rtl/>
        </w:rPr>
        <w:t>.</w:t>
      </w:r>
      <w:r w:rsidR="00CF47B1">
        <w:rPr>
          <w:rFonts w:cs="David" w:hint="cs"/>
          <w:sz w:val="24"/>
          <w:szCs w:val="24"/>
          <w:rtl/>
        </w:rPr>
        <w:t xml:space="preserve"> </w:t>
      </w:r>
      <w:r w:rsidR="008A3FD2">
        <w:rPr>
          <w:rFonts w:cs="David" w:hint="cs"/>
          <w:sz w:val="24"/>
          <w:szCs w:val="24"/>
          <w:rtl/>
        </w:rPr>
        <w:t xml:space="preserve">שומה </w:t>
      </w:r>
      <w:r w:rsidR="00CF47B1">
        <w:rPr>
          <w:rFonts w:cs="David" w:hint="cs"/>
          <w:sz w:val="24"/>
          <w:szCs w:val="24"/>
          <w:rtl/>
        </w:rPr>
        <w:t>עלינו להיזהר מלפגוע בכך.</w:t>
      </w:r>
    </w:p>
    <w:p w:rsidR="00E6367F" w:rsidRPr="00E6367F" w:rsidRDefault="00E6367F" w:rsidP="00FD0F4A">
      <w:pPr>
        <w:pStyle w:val="a3"/>
        <w:numPr>
          <w:ilvl w:val="0"/>
          <w:numId w:val="3"/>
        </w:numPr>
        <w:spacing w:after="240" w:line="360" w:lineRule="auto"/>
        <w:ind w:left="357" w:hanging="357"/>
        <w:contextualSpacing w:val="0"/>
        <w:jc w:val="both"/>
        <w:rPr>
          <w:rFonts w:cs="David"/>
          <w:sz w:val="24"/>
          <w:szCs w:val="24"/>
        </w:rPr>
      </w:pPr>
      <w:r>
        <w:rPr>
          <w:rFonts w:cs="David" w:hint="cs"/>
          <w:sz w:val="24"/>
          <w:szCs w:val="24"/>
          <w:rtl/>
        </w:rPr>
        <w:t>מן העבר השני, יש לבחון את הפגיעה הנטענת בשוויון בהפעלתם של המחזורים באופן שאינו סימולטני. כאמור, המדינה חזרה והבהירה, כי בעתיד יופעלו המחזורים הנפרדים במקביל</w:t>
      </w:r>
      <w:r w:rsidR="000C5162">
        <w:rPr>
          <w:rFonts w:cs="David" w:hint="cs"/>
          <w:sz w:val="24"/>
          <w:szCs w:val="24"/>
          <w:rtl/>
        </w:rPr>
        <w:t xml:space="preserve"> ואף כי </w:t>
      </w:r>
      <w:r w:rsidR="00FD0F4A">
        <w:rPr>
          <w:rFonts w:cs="David" w:hint="cs"/>
          <w:sz w:val="24"/>
          <w:szCs w:val="24"/>
          <w:rtl/>
        </w:rPr>
        <w:t>היא מתעתדת</w:t>
      </w:r>
      <w:r w:rsidR="000C5162">
        <w:rPr>
          <w:rFonts w:cs="David" w:hint="cs"/>
          <w:sz w:val="24"/>
          <w:szCs w:val="24"/>
          <w:rtl/>
        </w:rPr>
        <w:t xml:space="preserve"> </w:t>
      </w:r>
      <w:r w:rsidR="00FD0F4A">
        <w:rPr>
          <w:rFonts w:cs="David" w:hint="cs"/>
          <w:sz w:val="24"/>
          <w:szCs w:val="24"/>
          <w:rtl/>
        </w:rPr>
        <w:t xml:space="preserve">לקיים </w:t>
      </w:r>
      <w:r w:rsidR="000C5162">
        <w:rPr>
          <w:rFonts w:cs="David" w:hint="cs"/>
          <w:sz w:val="24"/>
          <w:szCs w:val="24"/>
          <w:rtl/>
        </w:rPr>
        <w:t>אירועים משותפים</w:t>
      </w:r>
      <w:r>
        <w:rPr>
          <w:rFonts w:cs="David" w:hint="cs"/>
          <w:sz w:val="24"/>
          <w:szCs w:val="24"/>
          <w:rtl/>
        </w:rPr>
        <w:t xml:space="preserve">. </w:t>
      </w:r>
      <w:r w:rsidR="00812B6C">
        <w:rPr>
          <w:rFonts w:cs="David" w:hint="cs"/>
          <w:sz w:val="24"/>
          <w:szCs w:val="24"/>
          <w:rtl/>
        </w:rPr>
        <w:t xml:space="preserve">לפיכך, </w:t>
      </w:r>
      <w:r w:rsidR="00FD0F4A">
        <w:rPr>
          <w:rFonts w:cs="David" w:hint="cs"/>
          <w:sz w:val="24"/>
          <w:szCs w:val="24"/>
          <w:rtl/>
        </w:rPr>
        <w:t>הגם שמתקיימת פגיעה מסוימת,</w:t>
      </w:r>
      <w:r w:rsidR="00812B6C">
        <w:rPr>
          <w:rFonts w:cs="David" w:hint="cs"/>
          <w:sz w:val="24"/>
          <w:szCs w:val="24"/>
          <w:rtl/>
        </w:rPr>
        <w:t xml:space="preserve"> הרי שעניין לנו </w:t>
      </w:r>
      <w:r>
        <w:rPr>
          <w:rFonts w:cs="David" w:hint="cs"/>
          <w:sz w:val="24"/>
          <w:szCs w:val="24"/>
          <w:rtl/>
        </w:rPr>
        <w:t>בפגיעה נקודתית</w:t>
      </w:r>
      <w:r w:rsidR="00E971C4">
        <w:rPr>
          <w:rFonts w:cs="David" w:hint="cs"/>
          <w:sz w:val="24"/>
          <w:szCs w:val="24"/>
          <w:rtl/>
        </w:rPr>
        <w:t>,</w:t>
      </w:r>
      <w:r w:rsidR="008E3D8D">
        <w:rPr>
          <w:rFonts w:cs="David" w:hint="cs"/>
          <w:sz w:val="24"/>
          <w:szCs w:val="24"/>
          <w:rtl/>
        </w:rPr>
        <w:t xml:space="preserve"> חד פעמית</w:t>
      </w:r>
      <w:r w:rsidR="00E971C4">
        <w:rPr>
          <w:rFonts w:cs="David" w:hint="cs"/>
          <w:sz w:val="24"/>
          <w:szCs w:val="24"/>
          <w:rtl/>
        </w:rPr>
        <w:t>,</w:t>
      </w:r>
      <w:r>
        <w:rPr>
          <w:rFonts w:cs="David" w:hint="cs"/>
          <w:sz w:val="24"/>
          <w:szCs w:val="24"/>
          <w:rtl/>
        </w:rPr>
        <w:t xml:space="preserve"> הנוגעת למחזור הנוכחי שכבר מצוי בעיצומו, ועד לפתיחתו של מחזור הנשים בעוד מספר חודשים.</w:t>
      </w:r>
      <w:r w:rsidR="00A82E34">
        <w:rPr>
          <w:rFonts w:cs="David" w:hint="cs"/>
          <w:sz w:val="24"/>
          <w:szCs w:val="24"/>
          <w:rtl/>
        </w:rPr>
        <w:t xml:space="preserve"> כפי שנכתב, אף במסגרת המחזור הנוכחי, </w:t>
      </w:r>
      <w:r w:rsidR="00FD0F4A">
        <w:rPr>
          <w:rFonts w:cs="David" w:hint="cs"/>
          <w:sz w:val="24"/>
          <w:szCs w:val="24"/>
          <w:rtl/>
        </w:rPr>
        <w:t>המדינה מתעתדת לבצע</w:t>
      </w:r>
      <w:r w:rsidR="00A82E34">
        <w:rPr>
          <w:rFonts w:cs="David" w:hint="cs"/>
          <w:sz w:val="24"/>
          <w:szCs w:val="24"/>
          <w:rtl/>
        </w:rPr>
        <w:t xml:space="preserve"> חודש חפיפה, בו יתקיימו מספר פעילויות משותפות לשני המחזורים.</w:t>
      </w:r>
      <w:r>
        <w:rPr>
          <w:rFonts w:cs="David" w:hint="cs"/>
          <w:sz w:val="24"/>
          <w:szCs w:val="24"/>
          <w:rtl/>
        </w:rPr>
        <w:t xml:space="preserve"> ממילא,</w:t>
      </w:r>
      <w:r w:rsidR="00CC3D24">
        <w:rPr>
          <w:rFonts w:cs="David" w:hint="cs"/>
          <w:sz w:val="24"/>
          <w:szCs w:val="24"/>
          <w:rtl/>
        </w:rPr>
        <w:t xml:space="preserve"> ואף לכך יש ליתן משקל,</w:t>
      </w:r>
      <w:r>
        <w:rPr>
          <w:rFonts w:cs="David" w:hint="cs"/>
          <w:sz w:val="24"/>
          <w:szCs w:val="24"/>
          <w:rtl/>
        </w:rPr>
        <w:t xml:space="preserve"> הסעד האופרטיבי שננקט על ידי בית הדין האזורי, מתמודד עם הפגיעה בדרך של ביטול ולא בדרך של השוואה</w:t>
      </w:r>
      <w:r w:rsidR="00CC3D24">
        <w:rPr>
          <w:rFonts w:cs="David" w:hint="cs"/>
          <w:sz w:val="24"/>
          <w:szCs w:val="24"/>
          <w:rtl/>
        </w:rPr>
        <w:t>, משלא ניתן כאמור לשלב נשים במחזור הגברים.</w:t>
      </w:r>
    </w:p>
    <w:p w:rsidR="009F486D" w:rsidRDefault="008A3FD2" w:rsidP="00257B44">
      <w:pPr>
        <w:pStyle w:val="a3"/>
        <w:numPr>
          <w:ilvl w:val="0"/>
          <w:numId w:val="3"/>
        </w:numPr>
        <w:spacing w:after="240" w:line="360" w:lineRule="auto"/>
        <w:ind w:left="357" w:hanging="357"/>
        <w:contextualSpacing w:val="0"/>
        <w:jc w:val="both"/>
        <w:rPr>
          <w:rFonts w:cs="David"/>
          <w:sz w:val="24"/>
          <w:szCs w:val="24"/>
        </w:rPr>
      </w:pPr>
      <w:r w:rsidRPr="009F486D">
        <w:rPr>
          <w:rFonts w:cs="David" w:hint="cs"/>
          <w:sz w:val="24"/>
          <w:szCs w:val="24"/>
          <w:rtl/>
        </w:rPr>
        <w:t>חיוני</w:t>
      </w:r>
      <w:r w:rsidR="00842842" w:rsidRPr="009F486D">
        <w:rPr>
          <w:rFonts w:cs="David" w:hint="cs"/>
          <w:sz w:val="24"/>
          <w:szCs w:val="24"/>
          <w:rtl/>
        </w:rPr>
        <w:t xml:space="preserve"> </w:t>
      </w:r>
      <w:r w:rsidRPr="009F486D">
        <w:rPr>
          <w:rFonts w:cs="David" w:hint="cs"/>
          <w:sz w:val="24"/>
          <w:szCs w:val="24"/>
          <w:rtl/>
        </w:rPr>
        <w:t>ליתן</w:t>
      </w:r>
      <w:r>
        <w:rPr>
          <w:rFonts w:cs="David" w:hint="cs"/>
          <w:sz w:val="24"/>
          <w:szCs w:val="24"/>
          <w:rtl/>
        </w:rPr>
        <w:t xml:space="preserve"> משקל גם לעובדה </w:t>
      </w:r>
      <w:r w:rsidRPr="003441C8">
        <w:rPr>
          <w:rFonts w:cs="David" w:hint="cs"/>
          <w:sz w:val="24"/>
          <w:szCs w:val="24"/>
          <w:rtl/>
        </w:rPr>
        <w:t xml:space="preserve">כי </w:t>
      </w:r>
      <w:r w:rsidR="009F486D">
        <w:rPr>
          <w:rFonts w:cs="David" w:hint="cs"/>
          <w:sz w:val="24"/>
          <w:szCs w:val="24"/>
          <w:rtl/>
        </w:rPr>
        <w:t>מדובר בתכנית</w:t>
      </w:r>
      <w:r w:rsidR="00257B44">
        <w:rPr>
          <w:rFonts w:cs="David" w:hint="cs"/>
          <w:sz w:val="24"/>
          <w:szCs w:val="24"/>
          <w:rtl/>
        </w:rPr>
        <w:t xml:space="preserve"> חלוצית</w:t>
      </w:r>
      <w:r w:rsidR="009F486D">
        <w:rPr>
          <w:rFonts w:cs="David" w:hint="cs"/>
          <w:sz w:val="24"/>
          <w:szCs w:val="24"/>
          <w:rtl/>
        </w:rPr>
        <w:t xml:space="preserve"> חשובה מאין כמותה.</w:t>
      </w:r>
      <w:r w:rsidRPr="00842842">
        <w:rPr>
          <w:rFonts w:cs="David" w:hint="cs"/>
          <w:sz w:val="24"/>
          <w:szCs w:val="24"/>
          <w:rtl/>
        </w:rPr>
        <w:t xml:space="preserve"> </w:t>
      </w:r>
      <w:r w:rsidR="009F486D">
        <w:rPr>
          <w:rFonts w:cs="David" w:hint="cs"/>
          <w:sz w:val="24"/>
          <w:szCs w:val="24"/>
          <w:rtl/>
        </w:rPr>
        <w:t>תכנית</w:t>
      </w:r>
      <w:r w:rsidRPr="00842842">
        <w:rPr>
          <w:rFonts w:cs="David" w:hint="cs"/>
          <w:sz w:val="24"/>
          <w:szCs w:val="24"/>
          <w:rtl/>
        </w:rPr>
        <w:t xml:space="preserve"> שנועד</w:t>
      </w:r>
      <w:r w:rsidR="009F486D">
        <w:rPr>
          <w:rFonts w:cs="David" w:hint="cs"/>
          <w:sz w:val="24"/>
          <w:szCs w:val="24"/>
          <w:rtl/>
        </w:rPr>
        <w:t>ה</w:t>
      </w:r>
      <w:r w:rsidRPr="00842842">
        <w:rPr>
          <w:rFonts w:cs="David" w:hint="cs"/>
          <w:sz w:val="24"/>
          <w:szCs w:val="24"/>
          <w:rtl/>
        </w:rPr>
        <w:t xml:space="preserve"> לצורך הכשר</w:t>
      </w:r>
      <w:r w:rsidR="009F486D">
        <w:rPr>
          <w:rFonts w:cs="David" w:hint="cs"/>
          <w:sz w:val="24"/>
          <w:szCs w:val="24"/>
          <w:rtl/>
        </w:rPr>
        <w:t>ת חרדים</w:t>
      </w:r>
      <w:r w:rsidRPr="00842842">
        <w:rPr>
          <w:rFonts w:cs="David" w:hint="cs"/>
          <w:sz w:val="24"/>
          <w:szCs w:val="24"/>
          <w:rtl/>
        </w:rPr>
        <w:t xml:space="preserve"> לקראת כניסה לשוק העבודה </w:t>
      </w:r>
      <w:r w:rsidR="00257B44">
        <w:rPr>
          <w:rFonts w:cs="David" w:hint="cs"/>
          <w:sz w:val="24"/>
          <w:szCs w:val="24"/>
          <w:rtl/>
        </w:rPr>
        <w:t>ושילובם בתפקידי ליבה ומפתח במגזר הציבורי</w:t>
      </w:r>
      <w:r w:rsidRPr="00842842">
        <w:rPr>
          <w:rFonts w:cs="David" w:hint="cs"/>
          <w:sz w:val="24"/>
          <w:szCs w:val="24"/>
          <w:rtl/>
        </w:rPr>
        <w:t xml:space="preserve">. התוכנית הותאמה למאפיינים והצרכים הייחודיים של הציבור החרדי, ומתוך החשיבות הרבה שרואה הממשלה בשילובו של ציבור זה בשוק התעסוקה בכלל ובשירות הציבורי בפרט. </w:t>
      </w:r>
    </w:p>
    <w:p w:rsidR="009F486D" w:rsidRPr="00855C56" w:rsidRDefault="006B5662" w:rsidP="00855C56">
      <w:pPr>
        <w:pStyle w:val="a3"/>
        <w:numPr>
          <w:ilvl w:val="0"/>
          <w:numId w:val="3"/>
        </w:numPr>
        <w:spacing w:after="240" w:line="360" w:lineRule="auto"/>
        <w:ind w:left="357" w:hanging="357"/>
        <w:contextualSpacing w:val="0"/>
        <w:jc w:val="both"/>
        <w:rPr>
          <w:rFonts w:cs="David"/>
          <w:sz w:val="24"/>
          <w:szCs w:val="24"/>
        </w:rPr>
      </w:pPr>
      <w:r w:rsidRPr="009F486D">
        <w:rPr>
          <w:rFonts w:cs="David" w:hint="cs"/>
          <w:sz w:val="24"/>
          <w:szCs w:val="24"/>
          <w:rtl/>
        </w:rPr>
        <w:t>נוכח כל אלה, סבורה המדינה כי הסעד הזמני שניתן על ידי בית הדין האזורי אינו מתאים ואינו מידתי. על כל מתווה שנקבע, להיערך נוכח אילוצי המציאות. זאת, באופן שלא יפגע פגיעה כה קשה בעמיתי התכנית ובמאמציה של המדינה לבנות גשר ואמון לשילובם של בני הקהילה החרדית.</w:t>
      </w:r>
    </w:p>
    <w:p w:rsidR="006129CE" w:rsidRPr="006129CE" w:rsidRDefault="006129CE" w:rsidP="00AC499B">
      <w:pPr>
        <w:pStyle w:val="a3"/>
        <w:numPr>
          <w:ilvl w:val="0"/>
          <w:numId w:val="9"/>
        </w:numPr>
        <w:spacing w:after="360" w:line="360" w:lineRule="auto"/>
        <w:ind w:left="357" w:hanging="357"/>
        <w:jc w:val="both"/>
        <w:rPr>
          <w:rFonts w:cs="David"/>
          <w:b/>
          <w:bCs/>
          <w:sz w:val="28"/>
          <w:szCs w:val="28"/>
        </w:rPr>
      </w:pPr>
      <w:r w:rsidRPr="006129CE">
        <w:rPr>
          <w:rFonts w:cs="David" w:hint="cs"/>
          <w:b/>
          <w:bCs/>
          <w:sz w:val="28"/>
          <w:szCs w:val="28"/>
          <w:rtl/>
        </w:rPr>
        <w:t>לסיום</w:t>
      </w:r>
    </w:p>
    <w:p w:rsidR="005F1E58" w:rsidRDefault="006E396B" w:rsidP="00A86294">
      <w:pPr>
        <w:pStyle w:val="a3"/>
        <w:numPr>
          <w:ilvl w:val="0"/>
          <w:numId w:val="3"/>
        </w:numPr>
        <w:spacing w:after="240" w:line="360" w:lineRule="auto"/>
        <w:contextualSpacing w:val="0"/>
        <w:jc w:val="both"/>
        <w:rPr>
          <w:rFonts w:cs="David"/>
          <w:sz w:val="24"/>
          <w:szCs w:val="24"/>
        </w:rPr>
      </w:pPr>
      <w:r>
        <w:rPr>
          <w:rFonts w:cs="David" w:hint="cs"/>
          <w:sz w:val="24"/>
          <w:szCs w:val="24"/>
          <w:rtl/>
        </w:rPr>
        <w:t xml:space="preserve">בהתאם </w:t>
      </w:r>
      <w:r w:rsidR="00756D49">
        <w:rPr>
          <w:rFonts w:cs="David" w:hint="cs"/>
          <w:sz w:val="24"/>
          <w:szCs w:val="24"/>
          <w:rtl/>
        </w:rPr>
        <w:t>לתקנה 362 ל</w:t>
      </w:r>
      <w:r w:rsidR="00756D49" w:rsidRPr="00756D49">
        <w:rPr>
          <w:rFonts w:cs="David" w:hint="cs"/>
          <w:sz w:val="24"/>
          <w:szCs w:val="24"/>
          <w:rtl/>
        </w:rPr>
        <w:t>תקנות</w:t>
      </w:r>
      <w:r w:rsidR="00756D49" w:rsidRPr="00756D49">
        <w:rPr>
          <w:rFonts w:cs="David"/>
          <w:sz w:val="24"/>
          <w:szCs w:val="24"/>
          <w:rtl/>
        </w:rPr>
        <w:t xml:space="preserve"> </w:t>
      </w:r>
      <w:r w:rsidR="00756D49" w:rsidRPr="00756D49">
        <w:rPr>
          <w:rFonts w:cs="David" w:hint="cs"/>
          <w:sz w:val="24"/>
          <w:szCs w:val="24"/>
          <w:rtl/>
        </w:rPr>
        <w:t>סדר</w:t>
      </w:r>
      <w:r w:rsidR="00756D49" w:rsidRPr="00756D49">
        <w:rPr>
          <w:rFonts w:cs="David"/>
          <w:sz w:val="24"/>
          <w:szCs w:val="24"/>
          <w:rtl/>
        </w:rPr>
        <w:t xml:space="preserve"> </w:t>
      </w:r>
      <w:r w:rsidR="00756D49" w:rsidRPr="00756D49">
        <w:rPr>
          <w:rFonts w:cs="David" w:hint="cs"/>
          <w:sz w:val="24"/>
          <w:szCs w:val="24"/>
          <w:rtl/>
        </w:rPr>
        <w:t>הדין</w:t>
      </w:r>
      <w:r w:rsidR="00756D49" w:rsidRPr="00756D49">
        <w:rPr>
          <w:rFonts w:cs="David"/>
          <w:sz w:val="24"/>
          <w:szCs w:val="24"/>
          <w:rtl/>
        </w:rPr>
        <w:t xml:space="preserve"> </w:t>
      </w:r>
      <w:r w:rsidR="00756D49" w:rsidRPr="00756D49">
        <w:rPr>
          <w:rFonts w:cs="David" w:hint="cs"/>
          <w:sz w:val="24"/>
          <w:szCs w:val="24"/>
          <w:rtl/>
        </w:rPr>
        <w:t>האזרחי</w:t>
      </w:r>
      <w:r w:rsidR="00756D49" w:rsidRPr="00756D49">
        <w:rPr>
          <w:rFonts w:cs="David"/>
          <w:sz w:val="24"/>
          <w:szCs w:val="24"/>
          <w:rtl/>
        </w:rPr>
        <w:t xml:space="preserve">, </w:t>
      </w:r>
      <w:r w:rsidR="00756D49" w:rsidRPr="00756D49">
        <w:rPr>
          <w:rFonts w:cs="David" w:hint="cs"/>
          <w:sz w:val="24"/>
          <w:szCs w:val="24"/>
          <w:rtl/>
        </w:rPr>
        <w:t>תשמ</w:t>
      </w:r>
      <w:r w:rsidR="00756D49" w:rsidRPr="00756D49">
        <w:rPr>
          <w:rFonts w:cs="David"/>
          <w:sz w:val="24"/>
          <w:szCs w:val="24"/>
          <w:rtl/>
        </w:rPr>
        <w:t>"</w:t>
      </w:r>
      <w:r w:rsidR="00756D49" w:rsidRPr="00756D49">
        <w:rPr>
          <w:rFonts w:cs="David" w:hint="cs"/>
          <w:sz w:val="24"/>
          <w:szCs w:val="24"/>
          <w:rtl/>
        </w:rPr>
        <w:t>ד</w:t>
      </w:r>
      <w:r w:rsidR="00756D49" w:rsidRPr="00756D49">
        <w:rPr>
          <w:rFonts w:cs="David"/>
          <w:sz w:val="24"/>
          <w:szCs w:val="24"/>
          <w:rtl/>
        </w:rPr>
        <w:t>-1984</w:t>
      </w:r>
      <w:r w:rsidR="00756D49">
        <w:rPr>
          <w:rFonts w:cs="David" w:hint="cs"/>
          <w:sz w:val="24"/>
          <w:szCs w:val="24"/>
          <w:rtl/>
        </w:rPr>
        <w:t xml:space="preserve"> (החלה בבית הדין לעבודה </w:t>
      </w:r>
      <w:r w:rsidR="00AF6743">
        <w:rPr>
          <w:rFonts w:cs="David" w:hint="cs"/>
          <w:sz w:val="24"/>
          <w:szCs w:val="24"/>
          <w:rtl/>
        </w:rPr>
        <w:t xml:space="preserve">מכוח </w:t>
      </w:r>
      <w:r w:rsidR="00AF6743" w:rsidRPr="00AF6743">
        <w:rPr>
          <w:rFonts w:cs="David" w:hint="cs"/>
          <w:sz w:val="24"/>
          <w:szCs w:val="24"/>
          <w:rtl/>
        </w:rPr>
        <w:t>תקנות</w:t>
      </w:r>
      <w:r w:rsidR="00AF6743" w:rsidRPr="00AF6743">
        <w:rPr>
          <w:rFonts w:cs="David"/>
          <w:sz w:val="24"/>
          <w:szCs w:val="24"/>
          <w:rtl/>
        </w:rPr>
        <w:t xml:space="preserve"> </w:t>
      </w:r>
      <w:r w:rsidR="00AF6743" w:rsidRPr="00AF6743">
        <w:rPr>
          <w:rFonts w:cs="David" w:hint="cs"/>
          <w:sz w:val="24"/>
          <w:szCs w:val="24"/>
          <w:rtl/>
        </w:rPr>
        <w:t>בית</w:t>
      </w:r>
      <w:r w:rsidR="00AF6743" w:rsidRPr="00AF6743">
        <w:rPr>
          <w:rFonts w:cs="David"/>
          <w:sz w:val="24"/>
          <w:szCs w:val="24"/>
          <w:rtl/>
        </w:rPr>
        <w:t xml:space="preserve"> </w:t>
      </w:r>
      <w:r w:rsidR="00AF6743" w:rsidRPr="00AF6743">
        <w:rPr>
          <w:rFonts w:cs="David" w:hint="cs"/>
          <w:sz w:val="24"/>
          <w:szCs w:val="24"/>
          <w:rtl/>
        </w:rPr>
        <w:t>הדין</w:t>
      </w:r>
      <w:r w:rsidR="00AF6743" w:rsidRPr="00AF6743">
        <w:rPr>
          <w:rFonts w:cs="David"/>
          <w:sz w:val="24"/>
          <w:szCs w:val="24"/>
          <w:rtl/>
        </w:rPr>
        <w:t xml:space="preserve"> </w:t>
      </w:r>
      <w:r w:rsidR="00AF6743" w:rsidRPr="00AF6743">
        <w:rPr>
          <w:rFonts w:cs="David" w:hint="cs"/>
          <w:sz w:val="24"/>
          <w:szCs w:val="24"/>
          <w:rtl/>
        </w:rPr>
        <w:t>לעבודה</w:t>
      </w:r>
      <w:r w:rsidR="00AF6743" w:rsidRPr="00AF6743">
        <w:rPr>
          <w:rFonts w:cs="David"/>
          <w:sz w:val="24"/>
          <w:szCs w:val="24"/>
          <w:rtl/>
        </w:rPr>
        <w:t xml:space="preserve"> (</w:t>
      </w:r>
      <w:r w:rsidR="00AF6743" w:rsidRPr="00AF6743">
        <w:rPr>
          <w:rFonts w:cs="David" w:hint="cs"/>
          <w:sz w:val="24"/>
          <w:szCs w:val="24"/>
          <w:rtl/>
        </w:rPr>
        <w:t>סדרי</w:t>
      </w:r>
      <w:r w:rsidR="00AF6743" w:rsidRPr="00AF6743">
        <w:rPr>
          <w:rFonts w:cs="David"/>
          <w:sz w:val="24"/>
          <w:szCs w:val="24"/>
          <w:rtl/>
        </w:rPr>
        <w:t xml:space="preserve"> </w:t>
      </w:r>
      <w:r w:rsidR="00AF6743" w:rsidRPr="00AF6743">
        <w:rPr>
          <w:rFonts w:cs="David" w:hint="cs"/>
          <w:sz w:val="24"/>
          <w:szCs w:val="24"/>
          <w:rtl/>
        </w:rPr>
        <w:t>דין</w:t>
      </w:r>
      <w:r w:rsidR="00AF6743" w:rsidRPr="00AF6743">
        <w:rPr>
          <w:rFonts w:cs="David"/>
          <w:sz w:val="24"/>
          <w:szCs w:val="24"/>
          <w:rtl/>
        </w:rPr>
        <w:t xml:space="preserve">), </w:t>
      </w:r>
      <w:r w:rsidR="00AF6743" w:rsidRPr="00AF6743">
        <w:rPr>
          <w:rFonts w:cs="David" w:hint="cs"/>
          <w:sz w:val="24"/>
          <w:szCs w:val="24"/>
          <w:rtl/>
        </w:rPr>
        <w:t>תשנ</w:t>
      </w:r>
      <w:r w:rsidR="00AF6743" w:rsidRPr="00AF6743">
        <w:rPr>
          <w:rFonts w:cs="David"/>
          <w:sz w:val="24"/>
          <w:szCs w:val="24"/>
          <w:rtl/>
        </w:rPr>
        <w:t>"</w:t>
      </w:r>
      <w:r w:rsidR="00AF6743" w:rsidRPr="00AF6743">
        <w:rPr>
          <w:rFonts w:cs="David" w:hint="cs"/>
          <w:sz w:val="24"/>
          <w:szCs w:val="24"/>
          <w:rtl/>
        </w:rPr>
        <w:t>ב</w:t>
      </w:r>
      <w:r w:rsidR="00AF6743" w:rsidRPr="00AF6743">
        <w:rPr>
          <w:rFonts w:cs="David"/>
          <w:sz w:val="24"/>
          <w:szCs w:val="24"/>
          <w:rtl/>
        </w:rPr>
        <w:t>-1991</w:t>
      </w:r>
      <w:r w:rsidR="00756D49">
        <w:rPr>
          <w:rFonts w:cs="David" w:hint="cs"/>
          <w:sz w:val="24"/>
          <w:szCs w:val="24"/>
          <w:rtl/>
        </w:rPr>
        <w:t xml:space="preserve">), </w:t>
      </w:r>
      <w:r w:rsidR="005F1E58">
        <w:rPr>
          <w:rFonts w:cs="David" w:hint="cs"/>
          <w:sz w:val="24"/>
          <w:szCs w:val="24"/>
          <w:rtl/>
        </w:rPr>
        <w:t>על בית הדין לשקו</w:t>
      </w:r>
      <w:r w:rsidR="00847C35">
        <w:rPr>
          <w:rFonts w:cs="David" w:hint="cs"/>
          <w:sz w:val="24"/>
          <w:szCs w:val="24"/>
          <w:rtl/>
        </w:rPr>
        <w:t>ל</w:t>
      </w:r>
      <w:r w:rsidR="00AF6743">
        <w:rPr>
          <w:rFonts w:cs="David" w:hint="cs"/>
          <w:sz w:val="24"/>
          <w:szCs w:val="24"/>
          <w:rtl/>
        </w:rPr>
        <w:t xml:space="preserve"> שיקולים שונים </w:t>
      </w:r>
      <w:r w:rsidR="005F1E58">
        <w:rPr>
          <w:rFonts w:cs="David" w:hint="cs"/>
          <w:sz w:val="24"/>
          <w:szCs w:val="24"/>
          <w:rtl/>
        </w:rPr>
        <w:t>בבואו לקבל החלטה</w:t>
      </w:r>
      <w:r w:rsidR="00AF6743">
        <w:rPr>
          <w:rFonts w:cs="David" w:hint="cs"/>
          <w:sz w:val="24"/>
          <w:szCs w:val="24"/>
          <w:rtl/>
        </w:rPr>
        <w:t xml:space="preserve"> האם ליתן סעד זמני. ראשית, על בית הדין להיות משוכנע</w:t>
      </w:r>
      <w:r w:rsidR="005F1E58">
        <w:rPr>
          <w:rFonts w:cs="David" w:hint="cs"/>
          <w:sz w:val="24"/>
          <w:szCs w:val="24"/>
          <w:rtl/>
        </w:rPr>
        <w:t xml:space="preserve"> על בסיס ראיות לכאורה</w:t>
      </w:r>
      <w:r w:rsidR="00AF6743">
        <w:rPr>
          <w:rFonts w:cs="David" w:hint="cs"/>
          <w:sz w:val="24"/>
          <w:szCs w:val="24"/>
          <w:rtl/>
        </w:rPr>
        <w:t xml:space="preserve"> בקיומה של </w:t>
      </w:r>
      <w:r w:rsidR="005F1E58">
        <w:rPr>
          <w:rFonts w:cs="David" w:hint="cs"/>
          <w:sz w:val="24"/>
          <w:szCs w:val="24"/>
          <w:rtl/>
        </w:rPr>
        <w:t xml:space="preserve">עילת תובענה. בנוסף, על בית הדין להביא בחשבון </w:t>
      </w:r>
      <w:r w:rsidR="00A86294">
        <w:rPr>
          <w:rFonts w:cs="David" w:hint="cs"/>
          <w:sz w:val="24"/>
          <w:szCs w:val="24"/>
          <w:rtl/>
        </w:rPr>
        <w:t>שיקולים של</w:t>
      </w:r>
      <w:r w:rsidR="005F1E58">
        <w:rPr>
          <w:rFonts w:cs="David" w:hint="cs"/>
          <w:sz w:val="24"/>
          <w:szCs w:val="24"/>
          <w:rtl/>
        </w:rPr>
        <w:t xml:space="preserve"> מאזן הנוחות, שיקולי צדק, ואת מידתיות הסעד המבוקש</w:t>
      </w:r>
      <w:r w:rsidR="0088071E">
        <w:rPr>
          <w:rFonts w:cs="David" w:hint="cs"/>
          <w:sz w:val="24"/>
          <w:szCs w:val="24"/>
          <w:rtl/>
        </w:rPr>
        <w:t>.</w:t>
      </w:r>
    </w:p>
    <w:p w:rsidR="00A924E1" w:rsidRDefault="0088071E" w:rsidP="000C5162">
      <w:pPr>
        <w:pStyle w:val="a3"/>
        <w:numPr>
          <w:ilvl w:val="0"/>
          <w:numId w:val="3"/>
        </w:numPr>
        <w:spacing w:after="240" w:line="360" w:lineRule="auto"/>
        <w:contextualSpacing w:val="0"/>
        <w:jc w:val="both"/>
        <w:rPr>
          <w:rFonts w:cs="David"/>
          <w:sz w:val="24"/>
          <w:szCs w:val="24"/>
        </w:rPr>
      </w:pPr>
      <w:r>
        <w:rPr>
          <w:rFonts w:cs="David" w:hint="cs"/>
          <w:sz w:val="24"/>
          <w:szCs w:val="24"/>
          <w:rtl/>
        </w:rPr>
        <w:t>כפי שתואר לעיל, הסעד האופרטיבי שנקבע בעניינ</w:t>
      </w:r>
      <w:r w:rsidR="009F486D">
        <w:rPr>
          <w:rFonts w:cs="David" w:hint="cs"/>
          <w:sz w:val="24"/>
          <w:szCs w:val="24"/>
          <w:rtl/>
        </w:rPr>
        <w:t>נ</w:t>
      </w:r>
      <w:r>
        <w:rPr>
          <w:rFonts w:cs="David" w:hint="cs"/>
          <w:sz w:val="24"/>
          <w:szCs w:val="24"/>
          <w:rtl/>
        </w:rPr>
        <w:t>ו אינו מתאים - לא כסעד זמני, ואף לא כסעד קב</w:t>
      </w:r>
      <w:r w:rsidR="00A86294">
        <w:rPr>
          <w:rFonts w:cs="David" w:hint="cs"/>
          <w:sz w:val="24"/>
          <w:szCs w:val="24"/>
          <w:rtl/>
        </w:rPr>
        <w:t>וע בתובענה</w:t>
      </w:r>
      <w:r w:rsidR="00CC3D24">
        <w:rPr>
          <w:rFonts w:cs="David" w:hint="cs"/>
          <w:sz w:val="24"/>
          <w:szCs w:val="24"/>
          <w:rtl/>
        </w:rPr>
        <w:t>,</w:t>
      </w:r>
      <w:r w:rsidR="00A86294">
        <w:rPr>
          <w:rFonts w:cs="David" w:hint="cs"/>
          <w:sz w:val="24"/>
          <w:szCs w:val="24"/>
          <w:rtl/>
        </w:rPr>
        <w:t xml:space="preserve"> ככל שזו תתקבל. תוצאתה</w:t>
      </w:r>
      <w:r>
        <w:rPr>
          <w:rFonts w:cs="David" w:hint="cs"/>
          <w:sz w:val="24"/>
          <w:szCs w:val="24"/>
          <w:rtl/>
        </w:rPr>
        <w:t xml:space="preserve"> של הסעד</w:t>
      </w:r>
      <w:r w:rsidR="00A86294">
        <w:rPr>
          <w:rFonts w:cs="David" w:hint="cs"/>
          <w:sz w:val="24"/>
          <w:szCs w:val="24"/>
          <w:rtl/>
        </w:rPr>
        <w:t>, הינ</w:t>
      </w:r>
      <w:r w:rsidR="008E39E8">
        <w:rPr>
          <w:rFonts w:cs="David" w:hint="cs"/>
          <w:sz w:val="24"/>
          <w:szCs w:val="24"/>
          <w:rtl/>
        </w:rPr>
        <w:t>ה</w:t>
      </w:r>
      <w:r>
        <w:rPr>
          <w:rFonts w:cs="David" w:hint="cs"/>
          <w:sz w:val="24"/>
          <w:szCs w:val="24"/>
          <w:rtl/>
        </w:rPr>
        <w:t xml:space="preserve"> פגיעה חמורה בעמיתי התכנית, פגיעה ביכולתה של המדינה לגייס עמיתים במחזורים הבאים ובתכניות הכשרה והשמה אחרות, ופגיעה</w:t>
      </w:r>
      <w:r w:rsidR="00E0540D">
        <w:rPr>
          <w:rFonts w:cs="David" w:hint="cs"/>
          <w:sz w:val="24"/>
          <w:szCs w:val="24"/>
          <w:rtl/>
        </w:rPr>
        <w:t xml:space="preserve"> </w:t>
      </w:r>
      <w:r w:rsidR="00CC3D24">
        <w:rPr>
          <w:rFonts w:cs="David" w:hint="cs"/>
          <w:sz w:val="24"/>
          <w:szCs w:val="24"/>
          <w:rtl/>
        </w:rPr>
        <w:t>קשה</w:t>
      </w:r>
      <w:r>
        <w:rPr>
          <w:rFonts w:cs="David" w:hint="cs"/>
          <w:sz w:val="24"/>
          <w:szCs w:val="24"/>
          <w:rtl/>
        </w:rPr>
        <w:t xml:space="preserve"> באינטרס הציבורי שבשילוב חרדים בשוק התעסוקה. </w:t>
      </w:r>
      <w:r w:rsidR="00A924E1" w:rsidRPr="00A924E1">
        <w:rPr>
          <w:rFonts w:cs="David" w:hint="cs"/>
          <w:sz w:val="24"/>
          <w:szCs w:val="24"/>
          <w:rtl/>
        </w:rPr>
        <w:t xml:space="preserve">נוכח </w:t>
      </w:r>
      <w:r w:rsidR="00A924E1">
        <w:rPr>
          <w:rFonts w:cs="David" w:hint="cs"/>
          <w:sz w:val="24"/>
          <w:szCs w:val="24"/>
          <w:rtl/>
        </w:rPr>
        <w:t xml:space="preserve">כל אלה עומדת פגיעה נקודתית </w:t>
      </w:r>
      <w:r w:rsidR="00CC3D24">
        <w:rPr>
          <w:rFonts w:cs="David" w:hint="cs"/>
          <w:sz w:val="24"/>
          <w:szCs w:val="24"/>
          <w:rtl/>
        </w:rPr>
        <w:t>וחד פעמית</w:t>
      </w:r>
      <w:r w:rsidR="00A924E1">
        <w:rPr>
          <w:rFonts w:cs="David" w:hint="cs"/>
          <w:sz w:val="24"/>
          <w:szCs w:val="24"/>
          <w:rtl/>
        </w:rPr>
        <w:t xml:space="preserve"> הנוגעת למחזור הגברים הנוכחי, ועד פתיחתו של מחזור הנשים בעוד מספר חודשים ספורים. </w:t>
      </w:r>
      <w:r w:rsidR="00A86294">
        <w:rPr>
          <w:rFonts w:cs="David" w:hint="cs"/>
          <w:sz w:val="24"/>
          <w:szCs w:val="24"/>
          <w:rtl/>
        </w:rPr>
        <w:t>שגה אם כן בית הדין באיזונים שערך במסגרת החלטתו.</w:t>
      </w:r>
    </w:p>
    <w:p w:rsidR="003D2E95" w:rsidRPr="003D2E95" w:rsidRDefault="00A924E1" w:rsidP="00C57ACA">
      <w:pPr>
        <w:pStyle w:val="a3"/>
        <w:numPr>
          <w:ilvl w:val="0"/>
          <w:numId w:val="3"/>
        </w:numPr>
        <w:spacing w:after="240" w:line="360" w:lineRule="auto"/>
        <w:ind w:left="357" w:hanging="357"/>
        <w:contextualSpacing w:val="0"/>
        <w:jc w:val="both"/>
        <w:rPr>
          <w:rFonts w:cs="David"/>
          <w:sz w:val="24"/>
          <w:szCs w:val="24"/>
          <w:rtl/>
        </w:rPr>
      </w:pPr>
      <w:r>
        <w:rPr>
          <w:rFonts w:cs="David" w:hint="cs"/>
          <w:sz w:val="24"/>
          <w:szCs w:val="24"/>
          <w:rtl/>
        </w:rPr>
        <w:t xml:space="preserve">בכל הנוגע לבקשתה של המדינה לעיכוב ביצוע ההחלטה, </w:t>
      </w:r>
      <w:r w:rsidR="003D2E95">
        <w:rPr>
          <w:rFonts w:cs="David" w:hint="cs"/>
          <w:sz w:val="24"/>
          <w:szCs w:val="24"/>
          <w:rtl/>
        </w:rPr>
        <w:t>נזכיר</w:t>
      </w:r>
      <w:r>
        <w:rPr>
          <w:rFonts w:cs="David" w:hint="cs"/>
          <w:sz w:val="24"/>
          <w:szCs w:val="24"/>
          <w:rtl/>
        </w:rPr>
        <w:t xml:space="preserve"> </w:t>
      </w:r>
      <w:r w:rsidR="003D2E95">
        <w:rPr>
          <w:rFonts w:cs="David" w:hint="cs"/>
          <w:sz w:val="24"/>
          <w:szCs w:val="24"/>
          <w:rtl/>
        </w:rPr>
        <w:t xml:space="preserve">את </w:t>
      </w:r>
      <w:r>
        <w:rPr>
          <w:rFonts w:cs="David" w:hint="cs"/>
          <w:sz w:val="24"/>
          <w:szCs w:val="24"/>
          <w:rtl/>
        </w:rPr>
        <w:t>הדברים הבאים</w:t>
      </w:r>
      <w:r w:rsidR="003D2E95">
        <w:rPr>
          <w:rFonts w:cs="David" w:hint="cs"/>
          <w:sz w:val="24"/>
          <w:szCs w:val="24"/>
          <w:rtl/>
        </w:rPr>
        <w:t xml:space="preserve">. </w:t>
      </w:r>
      <w:r w:rsidR="003D2E95" w:rsidRPr="003D2E95">
        <w:rPr>
          <w:rFonts w:cs="David" w:hint="cs"/>
          <w:sz w:val="24"/>
          <w:szCs w:val="24"/>
          <w:rtl/>
        </w:rPr>
        <w:t>הכלל</w:t>
      </w:r>
      <w:r w:rsidR="003D2E95" w:rsidRPr="003D2E95">
        <w:rPr>
          <w:rFonts w:cs="David"/>
          <w:sz w:val="24"/>
          <w:szCs w:val="24"/>
          <w:rtl/>
        </w:rPr>
        <w:t xml:space="preserve"> </w:t>
      </w:r>
      <w:r w:rsidR="003D2E95" w:rsidRPr="003D2E95">
        <w:rPr>
          <w:rFonts w:cs="David" w:hint="cs"/>
          <w:sz w:val="24"/>
          <w:szCs w:val="24"/>
          <w:rtl/>
        </w:rPr>
        <w:t>הוא</w:t>
      </w:r>
      <w:r w:rsidR="003D2E95">
        <w:rPr>
          <w:rFonts w:cs="David" w:hint="cs"/>
          <w:sz w:val="24"/>
          <w:szCs w:val="24"/>
          <w:rtl/>
        </w:rPr>
        <w:t>,</w:t>
      </w:r>
      <w:r w:rsidR="003D2E95" w:rsidRPr="003D2E95">
        <w:rPr>
          <w:rFonts w:cs="David"/>
          <w:sz w:val="24"/>
          <w:szCs w:val="24"/>
          <w:rtl/>
        </w:rPr>
        <w:t xml:space="preserve"> </w:t>
      </w:r>
      <w:r w:rsidR="003D2E95" w:rsidRPr="003D2E95">
        <w:rPr>
          <w:rFonts w:cs="David" w:hint="cs"/>
          <w:sz w:val="24"/>
          <w:szCs w:val="24"/>
          <w:rtl/>
        </w:rPr>
        <w:t>כי</w:t>
      </w:r>
      <w:r w:rsidR="003D2E95" w:rsidRPr="003D2E95">
        <w:rPr>
          <w:rFonts w:cs="David"/>
          <w:sz w:val="24"/>
          <w:szCs w:val="24"/>
          <w:rtl/>
        </w:rPr>
        <w:t xml:space="preserve"> </w:t>
      </w:r>
      <w:r w:rsidR="003D2E95" w:rsidRPr="003D2E95">
        <w:rPr>
          <w:rFonts w:cs="David" w:hint="cs"/>
          <w:sz w:val="24"/>
          <w:szCs w:val="24"/>
          <w:rtl/>
        </w:rPr>
        <w:t>הכרעה</w:t>
      </w:r>
      <w:r w:rsidR="003D2E95" w:rsidRPr="003D2E95">
        <w:rPr>
          <w:rFonts w:cs="David"/>
          <w:sz w:val="24"/>
          <w:szCs w:val="24"/>
          <w:rtl/>
        </w:rPr>
        <w:t xml:space="preserve"> </w:t>
      </w:r>
      <w:r w:rsidR="003D2E95" w:rsidRPr="003D2E95">
        <w:rPr>
          <w:rFonts w:cs="David" w:hint="cs"/>
          <w:sz w:val="24"/>
          <w:szCs w:val="24"/>
          <w:rtl/>
        </w:rPr>
        <w:t>בבקשה</w:t>
      </w:r>
      <w:r w:rsidR="003D2E95" w:rsidRPr="003D2E95">
        <w:rPr>
          <w:rFonts w:cs="David"/>
          <w:sz w:val="24"/>
          <w:szCs w:val="24"/>
          <w:rtl/>
        </w:rPr>
        <w:t xml:space="preserve"> </w:t>
      </w:r>
      <w:r w:rsidR="003D2E95" w:rsidRPr="003D2E95">
        <w:rPr>
          <w:rFonts w:cs="David" w:hint="cs"/>
          <w:sz w:val="24"/>
          <w:szCs w:val="24"/>
          <w:rtl/>
        </w:rPr>
        <w:t>לעיכוב</w:t>
      </w:r>
      <w:r w:rsidR="003D2E95" w:rsidRPr="003D2E95">
        <w:rPr>
          <w:rFonts w:cs="David"/>
          <w:sz w:val="24"/>
          <w:szCs w:val="24"/>
          <w:rtl/>
        </w:rPr>
        <w:t xml:space="preserve"> </w:t>
      </w:r>
      <w:r w:rsidR="003D2E95" w:rsidRPr="003D2E95">
        <w:rPr>
          <w:rFonts w:cs="David" w:hint="cs"/>
          <w:sz w:val="24"/>
          <w:szCs w:val="24"/>
          <w:rtl/>
        </w:rPr>
        <w:t>ביצוע</w:t>
      </w:r>
      <w:r w:rsidR="003D2E95" w:rsidRPr="003D2E95">
        <w:rPr>
          <w:rFonts w:cs="David"/>
          <w:sz w:val="24"/>
          <w:szCs w:val="24"/>
          <w:rtl/>
        </w:rPr>
        <w:t xml:space="preserve"> </w:t>
      </w:r>
      <w:r w:rsidR="003D2E95">
        <w:rPr>
          <w:rFonts w:cs="David" w:hint="cs"/>
          <w:sz w:val="24"/>
          <w:szCs w:val="24"/>
          <w:rtl/>
        </w:rPr>
        <w:t xml:space="preserve">החלטה </w:t>
      </w:r>
      <w:r w:rsidR="003D2E95" w:rsidRPr="003D2E95">
        <w:rPr>
          <w:rFonts w:cs="David" w:hint="cs"/>
          <w:sz w:val="24"/>
          <w:szCs w:val="24"/>
          <w:rtl/>
        </w:rPr>
        <w:t>תעשה</w:t>
      </w:r>
      <w:r w:rsidR="003D2E95" w:rsidRPr="003D2E95">
        <w:rPr>
          <w:rFonts w:cs="David"/>
          <w:sz w:val="24"/>
          <w:szCs w:val="24"/>
          <w:rtl/>
        </w:rPr>
        <w:t xml:space="preserve"> </w:t>
      </w:r>
      <w:r w:rsidR="003D2E95" w:rsidRPr="003D2E95">
        <w:rPr>
          <w:rFonts w:cs="David" w:hint="cs"/>
          <w:sz w:val="24"/>
          <w:szCs w:val="24"/>
          <w:rtl/>
        </w:rPr>
        <w:t>בשים</w:t>
      </w:r>
      <w:r w:rsidR="003D2E95" w:rsidRPr="003D2E95">
        <w:rPr>
          <w:rFonts w:cs="David"/>
          <w:sz w:val="24"/>
          <w:szCs w:val="24"/>
          <w:rtl/>
        </w:rPr>
        <w:t xml:space="preserve"> </w:t>
      </w:r>
      <w:r w:rsidR="003D2E95" w:rsidRPr="003D2E95">
        <w:rPr>
          <w:rFonts w:cs="David" w:hint="cs"/>
          <w:sz w:val="24"/>
          <w:szCs w:val="24"/>
          <w:rtl/>
        </w:rPr>
        <w:t>לב</w:t>
      </w:r>
      <w:r w:rsidR="003D2E95" w:rsidRPr="003D2E95">
        <w:rPr>
          <w:rFonts w:cs="David"/>
          <w:sz w:val="24"/>
          <w:szCs w:val="24"/>
          <w:rtl/>
        </w:rPr>
        <w:t xml:space="preserve"> </w:t>
      </w:r>
      <w:r w:rsidR="003D2E95" w:rsidRPr="003D2E95">
        <w:rPr>
          <w:rFonts w:cs="David" w:hint="cs"/>
          <w:sz w:val="24"/>
          <w:szCs w:val="24"/>
          <w:rtl/>
        </w:rPr>
        <w:t>לסיכויי</w:t>
      </w:r>
      <w:r w:rsidR="003D2E95" w:rsidRPr="003D2E95">
        <w:rPr>
          <w:rFonts w:cs="David"/>
          <w:sz w:val="24"/>
          <w:szCs w:val="24"/>
          <w:rtl/>
        </w:rPr>
        <w:t xml:space="preserve"> </w:t>
      </w:r>
      <w:r w:rsidR="003D2E95" w:rsidRPr="003D2E95">
        <w:rPr>
          <w:rFonts w:cs="David" w:hint="cs"/>
          <w:sz w:val="24"/>
          <w:szCs w:val="24"/>
          <w:rtl/>
        </w:rPr>
        <w:t>הערעור</w:t>
      </w:r>
      <w:r w:rsidR="003D2E95" w:rsidRPr="003D2E95">
        <w:rPr>
          <w:rFonts w:cs="David"/>
          <w:sz w:val="24"/>
          <w:szCs w:val="24"/>
          <w:rtl/>
        </w:rPr>
        <w:t xml:space="preserve"> </w:t>
      </w:r>
      <w:r w:rsidR="003D2E95" w:rsidRPr="003D2E95">
        <w:rPr>
          <w:rFonts w:cs="David" w:hint="cs"/>
          <w:sz w:val="24"/>
          <w:szCs w:val="24"/>
          <w:rtl/>
        </w:rPr>
        <w:t>ולמאזן</w:t>
      </w:r>
      <w:r w:rsidR="003D2E95" w:rsidRPr="003D2E95">
        <w:rPr>
          <w:rFonts w:cs="David"/>
          <w:sz w:val="24"/>
          <w:szCs w:val="24"/>
          <w:rtl/>
        </w:rPr>
        <w:t xml:space="preserve"> </w:t>
      </w:r>
      <w:r w:rsidR="003D2E95" w:rsidRPr="003D2E95">
        <w:rPr>
          <w:rFonts w:cs="David" w:hint="cs"/>
          <w:sz w:val="24"/>
          <w:szCs w:val="24"/>
          <w:rtl/>
        </w:rPr>
        <w:t>הנוחות</w:t>
      </w:r>
      <w:r w:rsidR="003D2E95" w:rsidRPr="003D2E95">
        <w:rPr>
          <w:rFonts w:cs="David"/>
          <w:sz w:val="24"/>
          <w:szCs w:val="24"/>
          <w:rtl/>
        </w:rPr>
        <w:t xml:space="preserve"> </w:t>
      </w:r>
      <w:r w:rsidR="003D2E95">
        <w:rPr>
          <w:rFonts w:cs="David" w:hint="cs"/>
          <w:sz w:val="24"/>
          <w:szCs w:val="24"/>
          <w:rtl/>
        </w:rPr>
        <w:t>(</w:t>
      </w:r>
      <w:r w:rsidR="003D2E95" w:rsidRPr="003D2E95">
        <w:rPr>
          <w:rFonts w:cs="David" w:hint="cs"/>
          <w:sz w:val="24"/>
          <w:szCs w:val="24"/>
          <w:rtl/>
        </w:rPr>
        <w:t>ראו</w:t>
      </w:r>
      <w:r w:rsidR="003D2E95" w:rsidRPr="003D2E95">
        <w:rPr>
          <w:rFonts w:cs="David"/>
          <w:sz w:val="24"/>
          <w:szCs w:val="24"/>
          <w:rtl/>
        </w:rPr>
        <w:t xml:space="preserve"> </w:t>
      </w:r>
      <w:r w:rsidR="003D2E95" w:rsidRPr="003D2E95">
        <w:rPr>
          <w:rFonts w:cs="David" w:hint="cs"/>
          <w:sz w:val="24"/>
          <w:szCs w:val="24"/>
          <w:rtl/>
        </w:rPr>
        <w:t>למשל</w:t>
      </w:r>
      <w:r w:rsidR="003D2E95" w:rsidRPr="003D2E95">
        <w:rPr>
          <w:rFonts w:cs="David"/>
          <w:sz w:val="24"/>
          <w:szCs w:val="24"/>
          <w:rtl/>
        </w:rPr>
        <w:t xml:space="preserve">: </w:t>
      </w:r>
      <w:r w:rsidR="003D2E95" w:rsidRPr="003D2E95">
        <w:rPr>
          <w:rFonts w:cs="David" w:hint="cs"/>
          <w:sz w:val="24"/>
          <w:szCs w:val="24"/>
          <w:rtl/>
        </w:rPr>
        <w:t>ע</w:t>
      </w:r>
      <w:r w:rsidR="003D2E95" w:rsidRPr="003D2E95">
        <w:rPr>
          <w:rFonts w:cs="David"/>
          <w:sz w:val="24"/>
          <w:szCs w:val="24"/>
          <w:rtl/>
        </w:rPr>
        <w:t>"</w:t>
      </w:r>
      <w:r w:rsidR="003D2E95" w:rsidRPr="003D2E95">
        <w:rPr>
          <w:rFonts w:cs="David" w:hint="cs"/>
          <w:sz w:val="24"/>
          <w:szCs w:val="24"/>
          <w:rtl/>
        </w:rPr>
        <w:t>א</w:t>
      </w:r>
      <w:r w:rsidR="003D2E95" w:rsidRPr="003D2E95">
        <w:rPr>
          <w:rFonts w:cs="David"/>
          <w:sz w:val="24"/>
          <w:szCs w:val="24"/>
          <w:rtl/>
        </w:rPr>
        <w:t xml:space="preserve"> 8674/08 </w:t>
      </w:r>
      <w:r w:rsidR="003D2E95" w:rsidRPr="003D2E95">
        <w:rPr>
          <w:rFonts w:cs="David" w:hint="cs"/>
          <w:b/>
          <w:bCs/>
          <w:sz w:val="24"/>
          <w:szCs w:val="24"/>
          <w:rtl/>
        </w:rPr>
        <w:t>רוט</w:t>
      </w:r>
      <w:r w:rsidR="003D2E95" w:rsidRPr="003D2E95">
        <w:rPr>
          <w:rFonts w:cs="David"/>
          <w:b/>
          <w:bCs/>
          <w:sz w:val="24"/>
          <w:szCs w:val="24"/>
          <w:rtl/>
        </w:rPr>
        <w:t xml:space="preserve"> </w:t>
      </w:r>
      <w:r w:rsidR="003D2E95" w:rsidRPr="003D2E95">
        <w:rPr>
          <w:rFonts w:cs="David" w:hint="cs"/>
          <w:b/>
          <w:bCs/>
          <w:sz w:val="24"/>
          <w:szCs w:val="24"/>
          <w:rtl/>
        </w:rPr>
        <w:t>נ</w:t>
      </w:r>
      <w:r w:rsidR="003D2E95" w:rsidRPr="003D2E95">
        <w:rPr>
          <w:rFonts w:cs="David"/>
          <w:b/>
          <w:bCs/>
          <w:sz w:val="24"/>
          <w:szCs w:val="24"/>
          <w:rtl/>
        </w:rPr>
        <w:t xml:space="preserve">' </w:t>
      </w:r>
      <w:r w:rsidR="003D2E95" w:rsidRPr="003D2E95">
        <w:rPr>
          <w:rFonts w:cs="David" w:hint="cs"/>
          <w:b/>
          <w:bCs/>
          <w:sz w:val="24"/>
          <w:szCs w:val="24"/>
          <w:rtl/>
        </w:rPr>
        <w:t>בנק</w:t>
      </w:r>
      <w:r w:rsidR="003D2E95" w:rsidRPr="003D2E95">
        <w:rPr>
          <w:rFonts w:cs="David"/>
          <w:b/>
          <w:bCs/>
          <w:sz w:val="24"/>
          <w:szCs w:val="24"/>
          <w:rtl/>
        </w:rPr>
        <w:t xml:space="preserve"> </w:t>
      </w:r>
      <w:r w:rsidR="003D2E95" w:rsidRPr="003D2E95">
        <w:rPr>
          <w:rFonts w:cs="David" w:hint="cs"/>
          <w:b/>
          <w:bCs/>
          <w:sz w:val="24"/>
          <w:szCs w:val="24"/>
          <w:rtl/>
        </w:rPr>
        <w:t>מרכנתיל</w:t>
      </w:r>
      <w:r w:rsidR="003D2E95" w:rsidRPr="003D2E95">
        <w:rPr>
          <w:rFonts w:cs="David"/>
          <w:b/>
          <w:bCs/>
          <w:sz w:val="24"/>
          <w:szCs w:val="24"/>
          <w:rtl/>
        </w:rPr>
        <w:t xml:space="preserve"> </w:t>
      </w:r>
      <w:r w:rsidR="003D2E95" w:rsidRPr="003D2E95">
        <w:rPr>
          <w:rFonts w:cs="David" w:hint="cs"/>
          <w:b/>
          <w:bCs/>
          <w:sz w:val="24"/>
          <w:szCs w:val="24"/>
          <w:rtl/>
        </w:rPr>
        <w:t>דיסקונט</w:t>
      </w:r>
      <w:r w:rsidR="003D2E95" w:rsidRPr="003D2E95">
        <w:rPr>
          <w:rFonts w:cs="David"/>
          <w:b/>
          <w:bCs/>
          <w:sz w:val="24"/>
          <w:szCs w:val="24"/>
          <w:rtl/>
        </w:rPr>
        <w:t xml:space="preserve"> </w:t>
      </w:r>
      <w:r w:rsidR="003D2E95" w:rsidRPr="003D2E95">
        <w:rPr>
          <w:rFonts w:cs="David" w:hint="cs"/>
          <w:b/>
          <w:bCs/>
          <w:sz w:val="24"/>
          <w:szCs w:val="24"/>
          <w:rtl/>
        </w:rPr>
        <w:t>בע</w:t>
      </w:r>
      <w:r w:rsidR="003D2E95" w:rsidRPr="003D2E95">
        <w:rPr>
          <w:rFonts w:cs="David"/>
          <w:b/>
          <w:bCs/>
          <w:sz w:val="24"/>
          <w:szCs w:val="24"/>
          <w:rtl/>
        </w:rPr>
        <w:t>"</w:t>
      </w:r>
      <w:r w:rsidR="003D2E95" w:rsidRPr="003D2E95">
        <w:rPr>
          <w:rFonts w:cs="David" w:hint="cs"/>
          <w:b/>
          <w:bCs/>
          <w:sz w:val="24"/>
          <w:szCs w:val="24"/>
          <w:rtl/>
        </w:rPr>
        <w:t>מ</w:t>
      </w:r>
      <w:r w:rsidR="003D2E95" w:rsidRPr="003D2E95">
        <w:rPr>
          <w:rFonts w:cs="David"/>
          <w:sz w:val="24"/>
          <w:szCs w:val="24"/>
          <w:rtl/>
        </w:rPr>
        <w:t xml:space="preserve"> (</w:t>
      </w:r>
      <w:r w:rsidR="003D2E95" w:rsidRPr="003D2E95">
        <w:rPr>
          <w:rFonts w:cs="David" w:hint="cs"/>
          <w:sz w:val="24"/>
          <w:szCs w:val="24"/>
          <w:rtl/>
        </w:rPr>
        <w:t>פורסם</w:t>
      </w:r>
      <w:r w:rsidR="00F024FF">
        <w:rPr>
          <w:rFonts w:cs="David" w:hint="cs"/>
          <w:sz w:val="24"/>
          <w:szCs w:val="24"/>
          <w:rtl/>
        </w:rPr>
        <w:t xml:space="preserve"> בנבו</w:t>
      </w:r>
      <w:r w:rsidR="003D2E95" w:rsidRPr="003D2E95">
        <w:rPr>
          <w:rFonts w:cs="David"/>
          <w:sz w:val="24"/>
          <w:szCs w:val="24"/>
          <w:rtl/>
        </w:rPr>
        <w:t xml:space="preserve">, </w:t>
      </w:r>
      <w:r w:rsidR="003D2E95" w:rsidRPr="003D2E95">
        <w:rPr>
          <w:rFonts w:cs="David" w:hint="cs"/>
          <w:sz w:val="24"/>
          <w:szCs w:val="24"/>
          <w:rtl/>
        </w:rPr>
        <w:t>מיום</w:t>
      </w:r>
      <w:r w:rsidR="003D2E95" w:rsidRPr="003D2E95">
        <w:rPr>
          <w:rFonts w:cs="David"/>
          <w:sz w:val="24"/>
          <w:szCs w:val="24"/>
          <w:rtl/>
        </w:rPr>
        <w:t xml:space="preserve"> 1.4.2009); </w:t>
      </w:r>
      <w:r w:rsidR="003D2E95" w:rsidRPr="003D2E95">
        <w:rPr>
          <w:rFonts w:cs="David" w:hint="cs"/>
          <w:sz w:val="24"/>
          <w:szCs w:val="24"/>
          <w:rtl/>
        </w:rPr>
        <w:t>רע</w:t>
      </w:r>
      <w:r w:rsidR="003D2E95" w:rsidRPr="003D2E95">
        <w:rPr>
          <w:rFonts w:cs="David"/>
          <w:sz w:val="24"/>
          <w:szCs w:val="24"/>
          <w:rtl/>
        </w:rPr>
        <w:t>"</w:t>
      </w:r>
      <w:r w:rsidR="003D2E95" w:rsidRPr="003D2E95">
        <w:rPr>
          <w:rFonts w:cs="David" w:hint="cs"/>
          <w:sz w:val="24"/>
          <w:szCs w:val="24"/>
          <w:rtl/>
        </w:rPr>
        <w:t>א</w:t>
      </w:r>
      <w:r w:rsidR="003D2E95" w:rsidRPr="003D2E95">
        <w:rPr>
          <w:rFonts w:cs="David"/>
          <w:sz w:val="24"/>
          <w:szCs w:val="24"/>
          <w:rtl/>
        </w:rPr>
        <w:t xml:space="preserve"> 6689/10 </w:t>
      </w:r>
      <w:r w:rsidR="003D2E95" w:rsidRPr="00F024FF">
        <w:rPr>
          <w:rFonts w:cs="David" w:hint="cs"/>
          <w:b/>
          <w:bCs/>
          <w:sz w:val="24"/>
          <w:szCs w:val="24"/>
          <w:rtl/>
        </w:rPr>
        <w:t>פלונית</w:t>
      </w:r>
      <w:r w:rsidR="003D2E95" w:rsidRPr="00F024FF">
        <w:rPr>
          <w:rFonts w:cs="David"/>
          <w:b/>
          <w:bCs/>
          <w:sz w:val="24"/>
          <w:szCs w:val="24"/>
          <w:rtl/>
        </w:rPr>
        <w:t xml:space="preserve"> </w:t>
      </w:r>
      <w:r w:rsidR="003D2E95" w:rsidRPr="00F024FF">
        <w:rPr>
          <w:rFonts w:cs="David" w:hint="cs"/>
          <w:b/>
          <w:bCs/>
          <w:sz w:val="24"/>
          <w:szCs w:val="24"/>
          <w:rtl/>
        </w:rPr>
        <w:t>נ</w:t>
      </w:r>
      <w:r w:rsidR="003D2E95" w:rsidRPr="00F024FF">
        <w:rPr>
          <w:rFonts w:cs="David"/>
          <w:b/>
          <w:bCs/>
          <w:sz w:val="24"/>
          <w:szCs w:val="24"/>
          <w:rtl/>
        </w:rPr>
        <w:t xml:space="preserve">' </w:t>
      </w:r>
      <w:r w:rsidR="003D2E95" w:rsidRPr="00F024FF">
        <w:rPr>
          <w:rFonts w:cs="David" w:hint="cs"/>
          <w:b/>
          <w:bCs/>
          <w:sz w:val="24"/>
          <w:szCs w:val="24"/>
          <w:rtl/>
        </w:rPr>
        <w:t>פלוני</w:t>
      </w:r>
      <w:r w:rsidR="003D2E95" w:rsidRPr="003D2E95">
        <w:rPr>
          <w:rFonts w:cs="David"/>
          <w:sz w:val="24"/>
          <w:szCs w:val="24"/>
          <w:rtl/>
        </w:rPr>
        <w:t xml:space="preserve"> (</w:t>
      </w:r>
      <w:r w:rsidR="003D2E95" w:rsidRPr="003D2E95">
        <w:rPr>
          <w:rFonts w:cs="David" w:hint="cs"/>
          <w:sz w:val="24"/>
          <w:szCs w:val="24"/>
          <w:rtl/>
        </w:rPr>
        <w:t>פורסם</w:t>
      </w:r>
      <w:r w:rsidR="00F024FF">
        <w:rPr>
          <w:rFonts w:cs="David" w:hint="cs"/>
          <w:sz w:val="24"/>
          <w:szCs w:val="24"/>
          <w:rtl/>
        </w:rPr>
        <w:t xml:space="preserve"> בנבו</w:t>
      </w:r>
      <w:r w:rsidR="003D2E95" w:rsidRPr="003D2E95">
        <w:rPr>
          <w:rFonts w:cs="David"/>
          <w:sz w:val="24"/>
          <w:szCs w:val="24"/>
          <w:rtl/>
        </w:rPr>
        <w:t xml:space="preserve">, </w:t>
      </w:r>
      <w:r w:rsidR="003D2E95" w:rsidRPr="003D2E95">
        <w:rPr>
          <w:rFonts w:cs="David" w:hint="cs"/>
          <w:sz w:val="24"/>
          <w:szCs w:val="24"/>
          <w:rtl/>
        </w:rPr>
        <w:t>מיום</w:t>
      </w:r>
      <w:r w:rsidR="003D2E95" w:rsidRPr="003D2E95">
        <w:rPr>
          <w:rFonts w:cs="David"/>
          <w:sz w:val="24"/>
          <w:szCs w:val="24"/>
          <w:rtl/>
        </w:rPr>
        <w:t xml:space="preserve"> 11.10.2010). </w:t>
      </w:r>
      <w:r w:rsidR="00A86294">
        <w:rPr>
          <w:rFonts w:cs="David" w:hint="cs"/>
          <w:sz w:val="24"/>
          <w:szCs w:val="24"/>
          <w:rtl/>
        </w:rPr>
        <w:t xml:space="preserve">כידוע, </w:t>
      </w:r>
      <w:r w:rsidR="00F024FF">
        <w:rPr>
          <w:rFonts w:cs="David" w:hint="cs"/>
          <w:sz w:val="24"/>
          <w:szCs w:val="24"/>
          <w:rtl/>
        </w:rPr>
        <w:t>בין שני שיקולים אלו מתקיימים יחסים הידועים כ"מקבילית הכוחות". כך, שככל שנמצא שמאזן הנוחות נוטה במידה משמעותית יותר לכיוון המבקש את עיכוב הביצוע,</w:t>
      </w:r>
      <w:r w:rsidR="007D78E1">
        <w:rPr>
          <w:rFonts w:cs="David" w:hint="cs"/>
          <w:sz w:val="24"/>
          <w:szCs w:val="24"/>
          <w:rtl/>
        </w:rPr>
        <w:t xml:space="preserve"> וככל שלא ניתן יהיה להחזיר את הגלגל אחורנית</w:t>
      </w:r>
      <w:r w:rsidR="00A86294">
        <w:rPr>
          <w:rFonts w:cs="David" w:hint="cs"/>
          <w:sz w:val="24"/>
          <w:szCs w:val="24"/>
          <w:rtl/>
        </w:rPr>
        <w:t>,</w:t>
      </w:r>
      <w:r w:rsidR="00F024FF">
        <w:rPr>
          <w:rFonts w:cs="David" w:hint="cs"/>
          <w:sz w:val="24"/>
          <w:szCs w:val="24"/>
          <w:rtl/>
        </w:rPr>
        <w:t xml:space="preserve"> ניתן </w:t>
      </w:r>
      <w:r w:rsidR="00A86294">
        <w:rPr>
          <w:rFonts w:cs="David" w:hint="cs"/>
          <w:sz w:val="24"/>
          <w:szCs w:val="24"/>
          <w:rtl/>
        </w:rPr>
        <w:t>להקל בבחינת סיכויי הערעור</w:t>
      </w:r>
      <w:r w:rsidR="00F024FF">
        <w:rPr>
          <w:rFonts w:cs="David" w:hint="cs"/>
          <w:sz w:val="24"/>
          <w:szCs w:val="24"/>
          <w:rtl/>
        </w:rPr>
        <w:t xml:space="preserve">.  </w:t>
      </w:r>
    </w:p>
    <w:p w:rsidR="003D2E95" w:rsidRPr="007D78E1" w:rsidRDefault="00F024FF" w:rsidP="005A5427">
      <w:pPr>
        <w:pStyle w:val="a3"/>
        <w:numPr>
          <w:ilvl w:val="0"/>
          <w:numId w:val="3"/>
        </w:numPr>
        <w:spacing w:after="240" w:line="360" w:lineRule="auto"/>
        <w:ind w:left="357" w:hanging="357"/>
        <w:contextualSpacing w:val="0"/>
        <w:jc w:val="both"/>
        <w:rPr>
          <w:rFonts w:cs="David"/>
          <w:sz w:val="24"/>
          <w:szCs w:val="24"/>
          <w:rtl/>
        </w:rPr>
      </w:pPr>
      <w:r>
        <w:rPr>
          <w:rFonts w:cs="David" w:hint="cs"/>
          <w:sz w:val="24"/>
          <w:szCs w:val="24"/>
          <w:rtl/>
        </w:rPr>
        <w:t>בעניינ</w:t>
      </w:r>
      <w:r w:rsidR="00A86294">
        <w:rPr>
          <w:rFonts w:cs="David" w:hint="cs"/>
          <w:sz w:val="24"/>
          <w:szCs w:val="24"/>
          <w:rtl/>
        </w:rPr>
        <w:t>נ</w:t>
      </w:r>
      <w:r>
        <w:rPr>
          <w:rFonts w:cs="David" w:hint="cs"/>
          <w:sz w:val="24"/>
          <w:szCs w:val="24"/>
          <w:rtl/>
        </w:rPr>
        <w:t>ו, הו</w:t>
      </w:r>
      <w:r w:rsidR="00CC3D24">
        <w:rPr>
          <w:rFonts w:cs="David" w:hint="cs"/>
          <w:sz w:val="24"/>
          <w:szCs w:val="24"/>
          <w:rtl/>
        </w:rPr>
        <w:t>בהר לעיל</w:t>
      </w:r>
      <w:r>
        <w:rPr>
          <w:rFonts w:cs="David" w:hint="cs"/>
          <w:sz w:val="24"/>
          <w:szCs w:val="24"/>
          <w:rtl/>
        </w:rPr>
        <w:t xml:space="preserve"> כי החלטתו של בית הדין</w:t>
      </w:r>
      <w:r w:rsidR="00CC3D24">
        <w:rPr>
          <w:rFonts w:cs="David" w:hint="cs"/>
          <w:sz w:val="24"/>
          <w:szCs w:val="24"/>
          <w:rtl/>
        </w:rPr>
        <w:t xml:space="preserve"> קמא</w:t>
      </w:r>
      <w:r>
        <w:rPr>
          <w:rFonts w:cs="David" w:hint="cs"/>
          <w:sz w:val="24"/>
          <w:szCs w:val="24"/>
          <w:rtl/>
        </w:rPr>
        <w:t xml:space="preserve"> </w:t>
      </w:r>
      <w:r w:rsidR="00CC3D24">
        <w:rPr>
          <w:rFonts w:cs="David" w:hint="cs"/>
          <w:sz w:val="24"/>
          <w:szCs w:val="24"/>
          <w:rtl/>
        </w:rPr>
        <w:t>מביאה ל</w:t>
      </w:r>
      <w:r>
        <w:rPr>
          <w:rFonts w:cs="David" w:hint="cs"/>
          <w:sz w:val="24"/>
          <w:szCs w:val="24"/>
          <w:rtl/>
        </w:rPr>
        <w:t xml:space="preserve">תוצאה קשה </w:t>
      </w:r>
      <w:r w:rsidR="00CC3D24">
        <w:rPr>
          <w:rFonts w:cs="David" w:hint="cs"/>
          <w:sz w:val="24"/>
          <w:szCs w:val="24"/>
          <w:rtl/>
        </w:rPr>
        <w:t>ש</w:t>
      </w:r>
      <w:r>
        <w:rPr>
          <w:rFonts w:cs="David" w:hint="cs"/>
          <w:sz w:val="24"/>
          <w:szCs w:val="24"/>
          <w:rtl/>
        </w:rPr>
        <w:t xml:space="preserve">משמעותה, הקפאת התכנית למשך חודשים רבים, </w:t>
      </w:r>
      <w:r w:rsidR="005A5427">
        <w:rPr>
          <w:rFonts w:cs="David" w:hint="cs"/>
          <w:sz w:val="24"/>
          <w:szCs w:val="24"/>
          <w:rtl/>
        </w:rPr>
        <w:t>ו</w:t>
      </w:r>
      <w:r>
        <w:rPr>
          <w:rFonts w:cs="David" w:hint="cs"/>
          <w:sz w:val="24"/>
          <w:szCs w:val="24"/>
          <w:rtl/>
        </w:rPr>
        <w:t>ביטולה</w:t>
      </w:r>
      <w:r w:rsidR="005A5427">
        <w:rPr>
          <w:rFonts w:cs="David" w:hint="cs"/>
          <w:sz w:val="24"/>
          <w:szCs w:val="24"/>
          <w:rtl/>
        </w:rPr>
        <w:t xml:space="preserve"> למעשה</w:t>
      </w:r>
      <w:r>
        <w:rPr>
          <w:rFonts w:cs="David" w:hint="cs"/>
          <w:sz w:val="24"/>
          <w:szCs w:val="24"/>
          <w:rtl/>
        </w:rPr>
        <w:t xml:space="preserve">. </w:t>
      </w:r>
      <w:r w:rsidR="007D78E1">
        <w:rPr>
          <w:rFonts w:cs="David" w:hint="cs"/>
          <w:sz w:val="24"/>
          <w:szCs w:val="24"/>
          <w:rtl/>
        </w:rPr>
        <w:t xml:space="preserve">ככל שביצועה של ההחלטה לא יעוכב, לא ניתן יהיה להחזיר את הגלגל אחורנית. במצב דברים זה, נקבע בפסיקה, כי על </w:t>
      </w:r>
      <w:r w:rsidR="003D2E95" w:rsidRPr="007D78E1">
        <w:rPr>
          <w:rFonts w:cs="David" w:hint="cs"/>
          <w:sz w:val="24"/>
          <w:szCs w:val="24"/>
          <w:rtl/>
        </w:rPr>
        <w:t>בית</w:t>
      </w:r>
      <w:r w:rsidR="003D2E95" w:rsidRPr="007D78E1">
        <w:rPr>
          <w:rFonts w:cs="David"/>
          <w:sz w:val="24"/>
          <w:szCs w:val="24"/>
          <w:rtl/>
        </w:rPr>
        <w:t xml:space="preserve"> </w:t>
      </w:r>
      <w:r w:rsidR="003D2E95" w:rsidRPr="007D78E1">
        <w:rPr>
          <w:rFonts w:cs="David" w:hint="cs"/>
          <w:sz w:val="24"/>
          <w:szCs w:val="24"/>
          <w:rtl/>
        </w:rPr>
        <w:t>הדין</w:t>
      </w:r>
      <w:r w:rsidR="003D2E95" w:rsidRPr="007D78E1">
        <w:rPr>
          <w:rFonts w:cs="David"/>
          <w:sz w:val="24"/>
          <w:szCs w:val="24"/>
          <w:rtl/>
        </w:rPr>
        <w:t xml:space="preserve"> </w:t>
      </w:r>
      <w:r w:rsidR="003D2E95" w:rsidRPr="007D78E1">
        <w:rPr>
          <w:rFonts w:cs="David" w:hint="cs"/>
          <w:sz w:val="24"/>
          <w:szCs w:val="24"/>
          <w:rtl/>
        </w:rPr>
        <w:t>הנכבד</w:t>
      </w:r>
      <w:r w:rsidR="003D2E95" w:rsidRPr="007D78E1">
        <w:rPr>
          <w:rFonts w:cs="David"/>
          <w:sz w:val="24"/>
          <w:szCs w:val="24"/>
          <w:rtl/>
        </w:rPr>
        <w:t xml:space="preserve"> </w:t>
      </w:r>
      <w:r w:rsidR="003D2E95" w:rsidRPr="007D78E1">
        <w:rPr>
          <w:rFonts w:cs="David" w:hint="cs"/>
          <w:sz w:val="24"/>
          <w:szCs w:val="24"/>
          <w:rtl/>
        </w:rPr>
        <w:t>לשאול</w:t>
      </w:r>
      <w:r w:rsidR="003D2E95" w:rsidRPr="007D78E1">
        <w:rPr>
          <w:rFonts w:cs="David"/>
          <w:sz w:val="24"/>
          <w:szCs w:val="24"/>
          <w:rtl/>
        </w:rPr>
        <w:t xml:space="preserve"> </w:t>
      </w:r>
      <w:r w:rsidR="007D78E1">
        <w:rPr>
          <w:rFonts w:cs="David" w:hint="cs"/>
          <w:sz w:val="24"/>
          <w:szCs w:val="24"/>
          <w:rtl/>
        </w:rPr>
        <w:t xml:space="preserve">את </w:t>
      </w:r>
      <w:r w:rsidR="003D2E95" w:rsidRPr="007D78E1">
        <w:rPr>
          <w:rFonts w:cs="David" w:hint="cs"/>
          <w:sz w:val="24"/>
          <w:szCs w:val="24"/>
          <w:rtl/>
        </w:rPr>
        <w:t>עצמו</w:t>
      </w:r>
      <w:r w:rsidR="003D2E95" w:rsidRPr="007D78E1">
        <w:rPr>
          <w:rFonts w:cs="David"/>
          <w:sz w:val="24"/>
          <w:szCs w:val="24"/>
          <w:rtl/>
        </w:rPr>
        <w:t xml:space="preserve">, </w:t>
      </w:r>
      <w:r w:rsidR="003D2E95" w:rsidRPr="007D78E1">
        <w:rPr>
          <w:rFonts w:cs="David" w:hint="cs"/>
          <w:sz w:val="24"/>
          <w:szCs w:val="24"/>
          <w:rtl/>
        </w:rPr>
        <w:t>האם</w:t>
      </w:r>
      <w:r w:rsidR="003D2E95" w:rsidRPr="007D78E1">
        <w:rPr>
          <w:rFonts w:cs="David"/>
          <w:sz w:val="24"/>
          <w:szCs w:val="24"/>
          <w:rtl/>
        </w:rPr>
        <w:t xml:space="preserve"> </w:t>
      </w:r>
      <w:r w:rsidR="003D2E95" w:rsidRPr="007D78E1">
        <w:rPr>
          <w:rFonts w:cs="David" w:hint="cs"/>
          <w:sz w:val="24"/>
          <w:szCs w:val="24"/>
          <w:rtl/>
        </w:rPr>
        <w:t>ניתן</w:t>
      </w:r>
      <w:r w:rsidR="003D2E95" w:rsidRPr="007D78E1">
        <w:rPr>
          <w:rFonts w:cs="David"/>
          <w:sz w:val="24"/>
          <w:szCs w:val="24"/>
          <w:rtl/>
        </w:rPr>
        <w:t xml:space="preserve"> </w:t>
      </w:r>
      <w:r w:rsidR="003D2E95" w:rsidRPr="007D78E1">
        <w:rPr>
          <w:rFonts w:cs="David" w:hint="cs"/>
          <w:sz w:val="24"/>
          <w:szCs w:val="24"/>
          <w:rtl/>
        </w:rPr>
        <w:t>לקבוע</w:t>
      </w:r>
      <w:r w:rsidR="003D2E95" w:rsidRPr="007D78E1">
        <w:rPr>
          <w:rFonts w:cs="David"/>
          <w:sz w:val="24"/>
          <w:szCs w:val="24"/>
          <w:rtl/>
        </w:rPr>
        <w:t xml:space="preserve"> "</w:t>
      </w:r>
      <w:r w:rsidR="003D2E95" w:rsidRPr="007D78E1">
        <w:rPr>
          <w:rFonts w:cs="David" w:hint="cs"/>
          <w:sz w:val="24"/>
          <w:szCs w:val="24"/>
          <w:rtl/>
        </w:rPr>
        <w:t>שאין</w:t>
      </w:r>
      <w:r w:rsidR="003D2E95" w:rsidRPr="007D78E1">
        <w:rPr>
          <w:rFonts w:cs="David"/>
          <w:sz w:val="24"/>
          <w:szCs w:val="24"/>
          <w:rtl/>
        </w:rPr>
        <w:t xml:space="preserve"> </w:t>
      </w:r>
      <w:r w:rsidR="003D2E95" w:rsidRPr="007D78E1">
        <w:rPr>
          <w:rFonts w:cs="David" w:hint="cs"/>
          <w:sz w:val="24"/>
          <w:szCs w:val="24"/>
          <w:rtl/>
        </w:rPr>
        <w:t>לערעור</w:t>
      </w:r>
      <w:r w:rsidR="003D2E95" w:rsidRPr="007D78E1">
        <w:rPr>
          <w:rFonts w:cs="David"/>
          <w:sz w:val="24"/>
          <w:szCs w:val="24"/>
          <w:rtl/>
        </w:rPr>
        <w:t xml:space="preserve"> </w:t>
      </w:r>
      <w:r w:rsidR="003D2E95" w:rsidRPr="007D78E1">
        <w:rPr>
          <w:rFonts w:cs="David" w:hint="cs"/>
          <w:sz w:val="24"/>
          <w:szCs w:val="24"/>
          <w:rtl/>
        </w:rPr>
        <w:t>סיכויי</w:t>
      </w:r>
      <w:r w:rsidR="003D2E95" w:rsidRPr="007D78E1">
        <w:rPr>
          <w:rFonts w:cs="David"/>
          <w:sz w:val="24"/>
          <w:szCs w:val="24"/>
          <w:rtl/>
        </w:rPr>
        <w:t xml:space="preserve"> </w:t>
      </w:r>
      <w:r w:rsidR="003D2E95" w:rsidRPr="007D78E1">
        <w:rPr>
          <w:rFonts w:cs="David" w:hint="cs"/>
          <w:sz w:val="24"/>
          <w:szCs w:val="24"/>
          <w:rtl/>
        </w:rPr>
        <w:t>הצלחה</w:t>
      </w:r>
      <w:r w:rsidR="003D2E95" w:rsidRPr="007D78E1">
        <w:rPr>
          <w:rFonts w:cs="David"/>
          <w:sz w:val="24"/>
          <w:szCs w:val="24"/>
          <w:rtl/>
        </w:rPr>
        <w:t xml:space="preserve"> </w:t>
      </w:r>
      <w:r w:rsidR="003D2E95" w:rsidRPr="007D78E1">
        <w:rPr>
          <w:rFonts w:cs="David" w:hint="cs"/>
          <w:sz w:val="24"/>
          <w:szCs w:val="24"/>
          <w:rtl/>
        </w:rPr>
        <w:t>כלשהם</w:t>
      </w:r>
      <w:r w:rsidR="003D2E95" w:rsidRPr="007D78E1">
        <w:rPr>
          <w:rFonts w:cs="David"/>
          <w:sz w:val="24"/>
          <w:szCs w:val="24"/>
          <w:rtl/>
        </w:rPr>
        <w:t xml:space="preserve">". </w:t>
      </w:r>
      <w:r w:rsidR="003D2E95" w:rsidRPr="007D78E1">
        <w:rPr>
          <w:rFonts w:cs="David" w:hint="cs"/>
          <w:sz w:val="24"/>
          <w:szCs w:val="24"/>
          <w:rtl/>
        </w:rPr>
        <w:t>בית</w:t>
      </w:r>
      <w:r w:rsidR="003D2E95" w:rsidRPr="007D78E1">
        <w:rPr>
          <w:rFonts w:cs="David"/>
          <w:sz w:val="24"/>
          <w:szCs w:val="24"/>
          <w:rtl/>
        </w:rPr>
        <w:t xml:space="preserve"> </w:t>
      </w:r>
      <w:r w:rsidR="003D2E95" w:rsidRPr="007D78E1">
        <w:rPr>
          <w:rFonts w:cs="David" w:hint="cs"/>
          <w:sz w:val="24"/>
          <w:szCs w:val="24"/>
          <w:rtl/>
        </w:rPr>
        <w:t>הדין</w:t>
      </w:r>
      <w:r w:rsidR="007D78E1">
        <w:rPr>
          <w:rFonts w:cs="David" w:hint="cs"/>
          <w:sz w:val="24"/>
          <w:szCs w:val="24"/>
          <w:rtl/>
        </w:rPr>
        <w:t xml:space="preserve"> אינו</w:t>
      </w:r>
      <w:r w:rsidR="003D2E95" w:rsidRPr="007D78E1">
        <w:rPr>
          <w:rFonts w:cs="David"/>
          <w:sz w:val="24"/>
          <w:szCs w:val="24"/>
          <w:rtl/>
        </w:rPr>
        <w:t xml:space="preserve"> </w:t>
      </w:r>
      <w:r w:rsidR="003D2E95" w:rsidRPr="007D78E1">
        <w:rPr>
          <w:rFonts w:cs="David" w:hint="cs"/>
          <w:sz w:val="24"/>
          <w:szCs w:val="24"/>
          <w:rtl/>
        </w:rPr>
        <w:t>נכנס</w:t>
      </w:r>
      <w:r w:rsidR="003D2E95" w:rsidRPr="007D78E1">
        <w:rPr>
          <w:rFonts w:cs="David"/>
          <w:sz w:val="24"/>
          <w:szCs w:val="24"/>
          <w:rtl/>
        </w:rPr>
        <w:t xml:space="preserve"> </w:t>
      </w:r>
      <w:r w:rsidR="003D2E95" w:rsidRPr="007D78E1">
        <w:rPr>
          <w:rFonts w:cs="David" w:hint="cs"/>
          <w:sz w:val="24"/>
          <w:szCs w:val="24"/>
          <w:rtl/>
        </w:rPr>
        <w:t>לפרטי</w:t>
      </w:r>
      <w:r w:rsidR="003D2E95" w:rsidRPr="007D78E1">
        <w:rPr>
          <w:rFonts w:cs="David"/>
          <w:sz w:val="24"/>
          <w:szCs w:val="24"/>
          <w:rtl/>
        </w:rPr>
        <w:t xml:space="preserve"> </w:t>
      </w:r>
      <w:r w:rsidR="003D2E95" w:rsidRPr="007D78E1">
        <w:rPr>
          <w:rFonts w:cs="David" w:hint="cs"/>
          <w:sz w:val="24"/>
          <w:szCs w:val="24"/>
          <w:rtl/>
        </w:rPr>
        <w:t>הערעור</w:t>
      </w:r>
      <w:r w:rsidR="003D2E95" w:rsidRPr="007D78E1">
        <w:rPr>
          <w:rFonts w:cs="David"/>
          <w:sz w:val="24"/>
          <w:szCs w:val="24"/>
          <w:rtl/>
        </w:rPr>
        <w:t xml:space="preserve"> </w:t>
      </w:r>
      <w:r w:rsidR="003D2E95" w:rsidRPr="007D78E1">
        <w:rPr>
          <w:rFonts w:cs="David" w:hint="cs"/>
          <w:sz w:val="24"/>
          <w:szCs w:val="24"/>
          <w:rtl/>
        </w:rPr>
        <w:t>ואינו</w:t>
      </w:r>
      <w:r w:rsidR="003D2E95" w:rsidRPr="007D78E1">
        <w:rPr>
          <w:rFonts w:cs="David"/>
          <w:sz w:val="24"/>
          <w:szCs w:val="24"/>
          <w:rtl/>
        </w:rPr>
        <w:t xml:space="preserve"> </w:t>
      </w:r>
      <w:r w:rsidR="003D2E95" w:rsidRPr="007D78E1">
        <w:rPr>
          <w:rFonts w:cs="David" w:hint="cs"/>
          <w:sz w:val="24"/>
          <w:szCs w:val="24"/>
          <w:rtl/>
        </w:rPr>
        <w:t>בוחן</w:t>
      </w:r>
      <w:r w:rsidR="003D2E95" w:rsidRPr="007D78E1">
        <w:rPr>
          <w:rFonts w:cs="David"/>
          <w:sz w:val="24"/>
          <w:szCs w:val="24"/>
          <w:rtl/>
        </w:rPr>
        <w:t xml:space="preserve"> </w:t>
      </w:r>
      <w:r w:rsidR="003D2E95" w:rsidRPr="007D78E1">
        <w:rPr>
          <w:rFonts w:cs="David" w:hint="cs"/>
          <w:sz w:val="24"/>
          <w:szCs w:val="24"/>
          <w:rtl/>
        </w:rPr>
        <w:t>סיכוייו</w:t>
      </w:r>
      <w:r w:rsidR="003D2E95" w:rsidRPr="007D78E1">
        <w:rPr>
          <w:rFonts w:cs="David"/>
          <w:sz w:val="24"/>
          <w:szCs w:val="24"/>
          <w:rtl/>
        </w:rPr>
        <w:t xml:space="preserve"> </w:t>
      </w:r>
      <w:r w:rsidR="003D2E95" w:rsidRPr="007D78E1">
        <w:rPr>
          <w:rFonts w:cs="David" w:hint="cs"/>
          <w:sz w:val="24"/>
          <w:szCs w:val="24"/>
          <w:rtl/>
        </w:rPr>
        <w:t>לפני</w:t>
      </w:r>
      <w:r w:rsidR="003D2E95" w:rsidRPr="007D78E1">
        <w:rPr>
          <w:rFonts w:cs="David"/>
          <w:sz w:val="24"/>
          <w:szCs w:val="24"/>
          <w:rtl/>
        </w:rPr>
        <w:t xml:space="preserve"> </w:t>
      </w:r>
      <w:r w:rsidR="003D2E95" w:rsidRPr="007D78E1">
        <w:rPr>
          <w:rFonts w:cs="David" w:hint="cs"/>
          <w:sz w:val="24"/>
          <w:szCs w:val="24"/>
          <w:rtl/>
        </w:rPr>
        <w:t>ולפנים</w:t>
      </w:r>
      <w:r w:rsidR="003D2E95" w:rsidRPr="007D78E1">
        <w:rPr>
          <w:rFonts w:cs="David"/>
          <w:sz w:val="24"/>
          <w:szCs w:val="24"/>
          <w:rtl/>
        </w:rPr>
        <w:t xml:space="preserve">. </w:t>
      </w:r>
      <w:r w:rsidR="003D2E95" w:rsidRPr="007D78E1">
        <w:rPr>
          <w:rFonts w:cs="David" w:hint="cs"/>
          <w:sz w:val="24"/>
          <w:szCs w:val="24"/>
          <w:rtl/>
        </w:rPr>
        <w:t>כאשר</w:t>
      </w:r>
      <w:r w:rsidR="003D2E95" w:rsidRPr="007D78E1">
        <w:rPr>
          <w:rFonts w:cs="David"/>
          <w:sz w:val="24"/>
          <w:szCs w:val="24"/>
          <w:rtl/>
        </w:rPr>
        <w:t xml:space="preserve"> </w:t>
      </w:r>
      <w:r w:rsidR="003D2E95" w:rsidRPr="007D78E1">
        <w:rPr>
          <w:rFonts w:cs="David" w:hint="cs"/>
          <w:sz w:val="24"/>
          <w:szCs w:val="24"/>
          <w:rtl/>
        </w:rPr>
        <w:t>הערעור</w:t>
      </w:r>
      <w:r w:rsidR="003D2E95" w:rsidRPr="007D78E1">
        <w:rPr>
          <w:rFonts w:cs="David"/>
          <w:sz w:val="24"/>
          <w:szCs w:val="24"/>
          <w:rtl/>
        </w:rPr>
        <w:t xml:space="preserve"> </w:t>
      </w:r>
      <w:r w:rsidR="003D2E95" w:rsidRPr="007D78E1">
        <w:rPr>
          <w:rFonts w:cs="David" w:hint="cs"/>
          <w:sz w:val="24"/>
          <w:szCs w:val="24"/>
          <w:rtl/>
        </w:rPr>
        <w:t>אינו</w:t>
      </w:r>
      <w:r w:rsidR="003D2E95" w:rsidRPr="007D78E1">
        <w:rPr>
          <w:rFonts w:cs="David"/>
          <w:sz w:val="24"/>
          <w:szCs w:val="24"/>
          <w:rtl/>
        </w:rPr>
        <w:t xml:space="preserve"> </w:t>
      </w:r>
      <w:r w:rsidR="003D2E95" w:rsidRPr="007D78E1">
        <w:rPr>
          <w:rFonts w:cs="David" w:hint="cs"/>
          <w:sz w:val="24"/>
          <w:szCs w:val="24"/>
          <w:rtl/>
        </w:rPr>
        <w:t>משולל</w:t>
      </w:r>
      <w:r w:rsidR="003D2E95" w:rsidRPr="007D78E1">
        <w:rPr>
          <w:rFonts w:cs="David"/>
          <w:sz w:val="24"/>
          <w:szCs w:val="24"/>
          <w:rtl/>
        </w:rPr>
        <w:t xml:space="preserve"> </w:t>
      </w:r>
      <w:r w:rsidR="003D2E95" w:rsidRPr="007D78E1">
        <w:rPr>
          <w:rFonts w:cs="David" w:hint="cs"/>
          <w:sz w:val="24"/>
          <w:szCs w:val="24"/>
          <w:rtl/>
        </w:rPr>
        <w:t>כל</w:t>
      </w:r>
      <w:r w:rsidR="003D2E95" w:rsidRPr="007D78E1">
        <w:rPr>
          <w:rFonts w:cs="David"/>
          <w:sz w:val="24"/>
          <w:szCs w:val="24"/>
          <w:rtl/>
        </w:rPr>
        <w:t xml:space="preserve"> </w:t>
      </w:r>
      <w:r w:rsidR="003D2E95" w:rsidRPr="007D78E1">
        <w:rPr>
          <w:rFonts w:cs="David" w:hint="cs"/>
          <w:sz w:val="24"/>
          <w:szCs w:val="24"/>
          <w:rtl/>
        </w:rPr>
        <w:t>יסוד</w:t>
      </w:r>
      <w:r w:rsidR="003D2E95" w:rsidRPr="007D78E1">
        <w:rPr>
          <w:rFonts w:cs="David"/>
          <w:sz w:val="24"/>
          <w:szCs w:val="24"/>
          <w:rtl/>
        </w:rPr>
        <w:t xml:space="preserve"> - </w:t>
      </w:r>
      <w:r w:rsidR="003D2E95" w:rsidRPr="007D78E1">
        <w:rPr>
          <w:rFonts w:cs="David" w:hint="cs"/>
          <w:sz w:val="24"/>
          <w:szCs w:val="24"/>
          <w:rtl/>
        </w:rPr>
        <w:t>יעוכב</w:t>
      </w:r>
      <w:r w:rsidR="003D2E95" w:rsidRPr="007D78E1">
        <w:rPr>
          <w:rFonts w:cs="David"/>
          <w:sz w:val="24"/>
          <w:szCs w:val="24"/>
          <w:rtl/>
        </w:rPr>
        <w:t xml:space="preserve"> </w:t>
      </w:r>
      <w:r w:rsidR="003D2E95" w:rsidRPr="007D78E1">
        <w:rPr>
          <w:rFonts w:cs="David" w:hint="cs"/>
          <w:sz w:val="24"/>
          <w:szCs w:val="24"/>
          <w:rtl/>
        </w:rPr>
        <w:t>הביצוע</w:t>
      </w:r>
      <w:r w:rsidR="003D2E95" w:rsidRPr="007D78E1">
        <w:rPr>
          <w:rFonts w:cs="David"/>
          <w:sz w:val="24"/>
          <w:szCs w:val="24"/>
          <w:rtl/>
        </w:rPr>
        <w:t xml:space="preserve">, </w:t>
      </w:r>
      <w:r w:rsidR="003D2E95" w:rsidRPr="007D78E1">
        <w:rPr>
          <w:rFonts w:cs="David" w:hint="cs"/>
          <w:sz w:val="24"/>
          <w:szCs w:val="24"/>
          <w:rtl/>
        </w:rPr>
        <w:t>על</w:t>
      </w:r>
      <w:r w:rsidR="003D2E95" w:rsidRPr="007D78E1">
        <w:rPr>
          <w:rFonts w:cs="David"/>
          <w:sz w:val="24"/>
          <w:szCs w:val="24"/>
          <w:rtl/>
        </w:rPr>
        <w:t xml:space="preserve"> </w:t>
      </w:r>
      <w:r w:rsidR="003D2E95" w:rsidRPr="007D78E1">
        <w:rPr>
          <w:rFonts w:cs="David" w:hint="cs"/>
          <w:sz w:val="24"/>
          <w:szCs w:val="24"/>
          <w:rtl/>
        </w:rPr>
        <w:t>מנת</w:t>
      </w:r>
      <w:r w:rsidR="003D2E95" w:rsidRPr="007D78E1">
        <w:rPr>
          <w:rFonts w:cs="David"/>
          <w:sz w:val="24"/>
          <w:szCs w:val="24"/>
          <w:rtl/>
        </w:rPr>
        <w:t xml:space="preserve"> </w:t>
      </w:r>
      <w:r w:rsidR="003D2E95" w:rsidRPr="007D78E1">
        <w:rPr>
          <w:rFonts w:cs="David" w:hint="cs"/>
          <w:sz w:val="24"/>
          <w:szCs w:val="24"/>
          <w:rtl/>
        </w:rPr>
        <w:t>למנוע</w:t>
      </w:r>
      <w:r w:rsidR="003D2E95" w:rsidRPr="007D78E1">
        <w:rPr>
          <w:rFonts w:cs="David"/>
          <w:sz w:val="24"/>
          <w:szCs w:val="24"/>
          <w:rtl/>
        </w:rPr>
        <w:t xml:space="preserve"> </w:t>
      </w:r>
      <w:r w:rsidR="003D2E95" w:rsidRPr="007D78E1">
        <w:rPr>
          <w:rFonts w:cs="David" w:hint="cs"/>
          <w:sz w:val="24"/>
          <w:szCs w:val="24"/>
          <w:rtl/>
        </w:rPr>
        <w:t>סיכול</w:t>
      </w:r>
      <w:r w:rsidR="003D2E95" w:rsidRPr="007D78E1">
        <w:rPr>
          <w:rFonts w:cs="David"/>
          <w:sz w:val="24"/>
          <w:szCs w:val="24"/>
          <w:rtl/>
        </w:rPr>
        <w:t xml:space="preserve"> </w:t>
      </w:r>
      <w:r w:rsidR="003D2E95" w:rsidRPr="007D78E1">
        <w:rPr>
          <w:rFonts w:cs="David" w:hint="cs"/>
          <w:sz w:val="24"/>
          <w:szCs w:val="24"/>
          <w:rtl/>
        </w:rPr>
        <w:t>מראש</w:t>
      </w:r>
      <w:r w:rsidR="003D2E95" w:rsidRPr="007D78E1">
        <w:rPr>
          <w:rFonts w:cs="David"/>
          <w:sz w:val="24"/>
          <w:szCs w:val="24"/>
          <w:rtl/>
        </w:rPr>
        <w:t xml:space="preserve"> </w:t>
      </w:r>
      <w:r w:rsidR="003D2E95" w:rsidRPr="007D78E1">
        <w:rPr>
          <w:rFonts w:cs="David" w:hint="cs"/>
          <w:sz w:val="24"/>
          <w:szCs w:val="24"/>
          <w:rtl/>
        </w:rPr>
        <w:t>של</w:t>
      </w:r>
      <w:r w:rsidR="003D2E95" w:rsidRPr="007D78E1">
        <w:rPr>
          <w:rFonts w:cs="David"/>
          <w:sz w:val="24"/>
          <w:szCs w:val="24"/>
          <w:rtl/>
        </w:rPr>
        <w:t xml:space="preserve"> </w:t>
      </w:r>
      <w:r w:rsidR="003D2E95" w:rsidRPr="007D78E1">
        <w:rPr>
          <w:rFonts w:cs="David" w:hint="cs"/>
          <w:sz w:val="24"/>
          <w:szCs w:val="24"/>
          <w:rtl/>
        </w:rPr>
        <w:t>הערעור</w:t>
      </w:r>
      <w:r w:rsidR="003D2E95" w:rsidRPr="007D78E1">
        <w:rPr>
          <w:rFonts w:cs="David"/>
          <w:sz w:val="24"/>
          <w:szCs w:val="24"/>
          <w:rtl/>
        </w:rPr>
        <w:t xml:space="preserve"> </w:t>
      </w:r>
      <w:r w:rsidR="007D78E1">
        <w:rPr>
          <w:rFonts w:cs="David" w:hint="cs"/>
          <w:sz w:val="24"/>
          <w:szCs w:val="24"/>
          <w:rtl/>
        </w:rPr>
        <w:t>(</w:t>
      </w:r>
      <w:r w:rsidR="003D2E95" w:rsidRPr="007D78E1">
        <w:rPr>
          <w:rFonts w:cs="David" w:hint="cs"/>
          <w:sz w:val="24"/>
          <w:szCs w:val="24"/>
          <w:rtl/>
        </w:rPr>
        <w:t>רא</w:t>
      </w:r>
      <w:r w:rsidR="007D78E1">
        <w:rPr>
          <w:rFonts w:cs="David" w:hint="cs"/>
          <w:sz w:val="24"/>
          <w:szCs w:val="24"/>
          <w:rtl/>
        </w:rPr>
        <w:t>ו</w:t>
      </w:r>
      <w:r w:rsidR="003D2E95" w:rsidRPr="007D78E1">
        <w:rPr>
          <w:rFonts w:cs="David"/>
          <w:sz w:val="24"/>
          <w:szCs w:val="24"/>
          <w:rtl/>
        </w:rPr>
        <w:t xml:space="preserve">: </w:t>
      </w:r>
      <w:r w:rsidR="003D2E95" w:rsidRPr="007D78E1">
        <w:rPr>
          <w:rFonts w:cs="David" w:hint="cs"/>
          <w:sz w:val="24"/>
          <w:szCs w:val="24"/>
          <w:rtl/>
        </w:rPr>
        <w:t>בש</w:t>
      </w:r>
      <w:r w:rsidR="003D2E95" w:rsidRPr="007D78E1">
        <w:rPr>
          <w:rFonts w:cs="David"/>
          <w:sz w:val="24"/>
          <w:szCs w:val="24"/>
          <w:rtl/>
        </w:rPr>
        <w:t>"</w:t>
      </w:r>
      <w:r w:rsidR="003D2E95" w:rsidRPr="007D78E1">
        <w:rPr>
          <w:rFonts w:cs="David" w:hint="cs"/>
          <w:sz w:val="24"/>
          <w:szCs w:val="24"/>
          <w:rtl/>
        </w:rPr>
        <w:t>א</w:t>
      </w:r>
      <w:r w:rsidR="003D2E95" w:rsidRPr="007D78E1">
        <w:rPr>
          <w:rFonts w:cs="David"/>
          <w:sz w:val="24"/>
          <w:szCs w:val="24"/>
          <w:rtl/>
        </w:rPr>
        <w:t xml:space="preserve"> 113/89 </w:t>
      </w:r>
      <w:r w:rsidR="003D2E95" w:rsidRPr="007D78E1">
        <w:rPr>
          <w:rFonts w:cs="David" w:hint="cs"/>
          <w:b/>
          <w:bCs/>
          <w:sz w:val="24"/>
          <w:szCs w:val="24"/>
          <w:rtl/>
        </w:rPr>
        <w:t>רובין</w:t>
      </w:r>
      <w:r w:rsidR="003D2E95" w:rsidRPr="007D78E1">
        <w:rPr>
          <w:rFonts w:cs="David"/>
          <w:b/>
          <w:bCs/>
          <w:sz w:val="24"/>
          <w:szCs w:val="24"/>
          <w:rtl/>
        </w:rPr>
        <w:t xml:space="preserve"> </w:t>
      </w:r>
      <w:r w:rsidR="003D2E95" w:rsidRPr="007D78E1">
        <w:rPr>
          <w:rFonts w:cs="David" w:hint="cs"/>
          <w:b/>
          <w:bCs/>
          <w:sz w:val="24"/>
          <w:szCs w:val="24"/>
          <w:rtl/>
        </w:rPr>
        <w:t>ואח</w:t>
      </w:r>
      <w:r w:rsidR="003D2E95" w:rsidRPr="007D78E1">
        <w:rPr>
          <w:rFonts w:cs="David"/>
          <w:b/>
          <w:bCs/>
          <w:sz w:val="24"/>
          <w:szCs w:val="24"/>
          <w:rtl/>
        </w:rPr>
        <w:t xml:space="preserve">' </w:t>
      </w:r>
      <w:r w:rsidR="003D2E95" w:rsidRPr="007D78E1">
        <w:rPr>
          <w:rFonts w:cs="David" w:hint="cs"/>
          <w:b/>
          <w:bCs/>
          <w:sz w:val="24"/>
          <w:szCs w:val="24"/>
          <w:rtl/>
        </w:rPr>
        <w:t>נ</w:t>
      </w:r>
      <w:r w:rsidR="003D2E95" w:rsidRPr="007D78E1">
        <w:rPr>
          <w:rFonts w:cs="David"/>
          <w:b/>
          <w:bCs/>
          <w:sz w:val="24"/>
          <w:szCs w:val="24"/>
          <w:rtl/>
        </w:rPr>
        <w:t xml:space="preserve">' </w:t>
      </w:r>
      <w:r w:rsidR="003D2E95" w:rsidRPr="007D78E1">
        <w:rPr>
          <w:rFonts w:cs="David" w:hint="cs"/>
          <w:b/>
          <w:bCs/>
          <w:sz w:val="24"/>
          <w:szCs w:val="24"/>
          <w:rtl/>
        </w:rPr>
        <w:t>זוהר</w:t>
      </w:r>
      <w:r w:rsidR="003D2E95" w:rsidRPr="007D78E1">
        <w:rPr>
          <w:rFonts w:cs="David"/>
          <w:b/>
          <w:bCs/>
          <w:sz w:val="24"/>
          <w:szCs w:val="24"/>
          <w:rtl/>
        </w:rPr>
        <w:t xml:space="preserve"> </w:t>
      </w:r>
      <w:r w:rsidR="003D2E95" w:rsidRPr="007D78E1">
        <w:rPr>
          <w:rFonts w:cs="David" w:hint="cs"/>
          <w:b/>
          <w:bCs/>
          <w:sz w:val="24"/>
          <w:szCs w:val="24"/>
          <w:rtl/>
        </w:rPr>
        <w:t>ואח</w:t>
      </w:r>
      <w:r w:rsidR="003D2E95" w:rsidRPr="007D78E1">
        <w:rPr>
          <w:rFonts w:cs="David"/>
          <w:b/>
          <w:bCs/>
          <w:sz w:val="24"/>
          <w:szCs w:val="24"/>
          <w:rtl/>
        </w:rPr>
        <w:t>'</w:t>
      </w:r>
      <w:r w:rsidR="003D2E95" w:rsidRPr="007D78E1">
        <w:rPr>
          <w:rFonts w:cs="David"/>
          <w:sz w:val="24"/>
          <w:szCs w:val="24"/>
          <w:rtl/>
        </w:rPr>
        <w:t xml:space="preserve"> </w:t>
      </w:r>
      <w:r w:rsidR="003D2E95" w:rsidRPr="007D78E1">
        <w:rPr>
          <w:rFonts w:cs="David" w:hint="cs"/>
          <w:sz w:val="24"/>
          <w:szCs w:val="24"/>
          <w:rtl/>
        </w:rPr>
        <w:t>פ</w:t>
      </w:r>
      <w:r w:rsidR="003D2E95" w:rsidRPr="007D78E1">
        <w:rPr>
          <w:rFonts w:cs="David"/>
          <w:sz w:val="24"/>
          <w:szCs w:val="24"/>
          <w:rtl/>
        </w:rPr>
        <w:t>"</w:t>
      </w:r>
      <w:r w:rsidR="003D2E95" w:rsidRPr="007D78E1">
        <w:rPr>
          <w:rFonts w:cs="David" w:hint="cs"/>
          <w:sz w:val="24"/>
          <w:szCs w:val="24"/>
          <w:rtl/>
        </w:rPr>
        <w:t>ד</w:t>
      </w:r>
      <w:r w:rsidR="003D2E95" w:rsidRPr="007D78E1">
        <w:rPr>
          <w:rFonts w:cs="David"/>
          <w:sz w:val="24"/>
          <w:szCs w:val="24"/>
          <w:rtl/>
        </w:rPr>
        <w:t xml:space="preserve"> </w:t>
      </w:r>
      <w:r w:rsidR="003D2E95" w:rsidRPr="007D78E1">
        <w:rPr>
          <w:rFonts w:cs="David" w:hint="cs"/>
          <w:sz w:val="24"/>
          <w:szCs w:val="24"/>
          <w:rtl/>
        </w:rPr>
        <w:t>מג</w:t>
      </w:r>
      <w:r w:rsidR="003D2E95" w:rsidRPr="007D78E1">
        <w:rPr>
          <w:rFonts w:cs="David"/>
          <w:sz w:val="24"/>
          <w:szCs w:val="24"/>
          <w:rtl/>
        </w:rPr>
        <w:t xml:space="preserve">(1) 490, 492; </w:t>
      </w:r>
      <w:r w:rsidR="003D2E95" w:rsidRPr="007D78E1">
        <w:rPr>
          <w:rFonts w:cs="David" w:hint="cs"/>
          <w:sz w:val="24"/>
          <w:szCs w:val="24"/>
          <w:rtl/>
        </w:rPr>
        <w:t>בש</w:t>
      </w:r>
      <w:r w:rsidR="003D2E95" w:rsidRPr="007D78E1">
        <w:rPr>
          <w:rFonts w:cs="David"/>
          <w:sz w:val="24"/>
          <w:szCs w:val="24"/>
          <w:rtl/>
        </w:rPr>
        <w:t>"</w:t>
      </w:r>
      <w:r w:rsidR="003D2E95" w:rsidRPr="007D78E1">
        <w:rPr>
          <w:rFonts w:cs="David" w:hint="cs"/>
          <w:sz w:val="24"/>
          <w:szCs w:val="24"/>
          <w:rtl/>
        </w:rPr>
        <w:t>א</w:t>
      </w:r>
      <w:r w:rsidR="003D2E95" w:rsidRPr="007D78E1">
        <w:rPr>
          <w:rFonts w:cs="David"/>
          <w:sz w:val="24"/>
          <w:szCs w:val="24"/>
          <w:rtl/>
        </w:rPr>
        <w:t xml:space="preserve"> 9343/96 </w:t>
      </w:r>
      <w:r w:rsidR="003D2E95" w:rsidRPr="007D78E1">
        <w:rPr>
          <w:rFonts w:cs="David" w:hint="cs"/>
          <w:b/>
          <w:bCs/>
          <w:sz w:val="24"/>
          <w:szCs w:val="24"/>
          <w:rtl/>
        </w:rPr>
        <w:t>בדיחי</w:t>
      </w:r>
      <w:r w:rsidR="003D2E95" w:rsidRPr="007D78E1">
        <w:rPr>
          <w:rFonts w:cs="David"/>
          <w:b/>
          <w:bCs/>
          <w:sz w:val="24"/>
          <w:szCs w:val="24"/>
          <w:rtl/>
        </w:rPr>
        <w:t xml:space="preserve"> </w:t>
      </w:r>
      <w:r w:rsidR="003D2E95" w:rsidRPr="007D78E1">
        <w:rPr>
          <w:rFonts w:cs="David" w:hint="cs"/>
          <w:b/>
          <w:bCs/>
          <w:sz w:val="24"/>
          <w:szCs w:val="24"/>
          <w:rtl/>
        </w:rPr>
        <w:t>נ</w:t>
      </w:r>
      <w:r w:rsidR="003D2E95" w:rsidRPr="007D78E1">
        <w:rPr>
          <w:rFonts w:cs="David"/>
          <w:b/>
          <w:bCs/>
          <w:sz w:val="24"/>
          <w:szCs w:val="24"/>
          <w:rtl/>
        </w:rPr>
        <w:t xml:space="preserve">' </w:t>
      </w:r>
      <w:r w:rsidR="003D2E95" w:rsidRPr="007D78E1">
        <w:rPr>
          <w:rFonts w:cs="David" w:hint="cs"/>
          <w:b/>
          <w:bCs/>
          <w:sz w:val="24"/>
          <w:szCs w:val="24"/>
          <w:rtl/>
        </w:rPr>
        <w:t>מתתיהו</w:t>
      </w:r>
      <w:r w:rsidR="003D2E95" w:rsidRPr="007D78E1">
        <w:rPr>
          <w:rFonts w:cs="David"/>
          <w:sz w:val="24"/>
          <w:szCs w:val="24"/>
          <w:rtl/>
        </w:rPr>
        <w:t xml:space="preserve"> </w:t>
      </w:r>
      <w:r w:rsidR="003D2E95" w:rsidRPr="007D78E1">
        <w:rPr>
          <w:rFonts w:cs="David" w:hint="cs"/>
          <w:sz w:val="24"/>
          <w:szCs w:val="24"/>
          <w:rtl/>
        </w:rPr>
        <w:t>תק</w:t>
      </w:r>
      <w:r w:rsidR="003D2E95" w:rsidRPr="007D78E1">
        <w:rPr>
          <w:rFonts w:cs="David"/>
          <w:sz w:val="24"/>
          <w:szCs w:val="24"/>
          <w:rtl/>
        </w:rPr>
        <w:t>-</w:t>
      </w:r>
      <w:r w:rsidR="003D2E95" w:rsidRPr="007D78E1">
        <w:rPr>
          <w:rFonts w:cs="David" w:hint="cs"/>
          <w:sz w:val="24"/>
          <w:szCs w:val="24"/>
          <w:rtl/>
        </w:rPr>
        <w:t>על</w:t>
      </w:r>
      <w:r w:rsidR="007D78E1">
        <w:rPr>
          <w:rFonts w:cs="David"/>
          <w:sz w:val="24"/>
          <w:szCs w:val="24"/>
          <w:rtl/>
        </w:rPr>
        <w:t xml:space="preserve"> 97(1), 821</w:t>
      </w:r>
      <w:r w:rsidR="007D78E1">
        <w:rPr>
          <w:rFonts w:cs="David" w:hint="cs"/>
          <w:sz w:val="24"/>
          <w:szCs w:val="24"/>
          <w:rtl/>
        </w:rPr>
        <w:t>)</w:t>
      </w:r>
      <w:r w:rsidR="003D2E95" w:rsidRPr="007D78E1">
        <w:rPr>
          <w:rFonts w:cs="David"/>
          <w:sz w:val="24"/>
          <w:szCs w:val="24"/>
          <w:rtl/>
        </w:rPr>
        <w:t>.</w:t>
      </w:r>
    </w:p>
    <w:p w:rsidR="005A50FF" w:rsidRDefault="003D2E95" w:rsidP="00A86294">
      <w:pPr>
        <w:pStyle w:val="a3"/>
        <w:numPr>
          <w:ilvl w:val="0"/>
          <w:numId w:val="3"/>
        </w:numPr>
        <w:spacing w:after="240" w:line="360" w:lineRule="auto"/>
        <w:ind w:left="357" w:hanging="357"/>
        <w:contextualSpacing w:val="0"/>
        <w:jc w:val="both"/>
        <w:rPr>
          <w:rFonts w:cs="David"/>
          <w:sz w:val="24"/>
          <w:szCs w:val="24"/>
        </w:rPr>
      </w:pPr>
      <w:r w:rsidRPr="003D2E95">
        <w:rPr>
          <w:rFonts w:cs="David" w:hint="cs"/>
          <w:sz w:val="24"/>
          <w:szCs w:val="24"/>
          <w:rtl/>
        </w:rPr>
        <w:t>במסגרת</w:t>
      </w:r>
      <w:r w:rsidRPr="003D2E95">
        <w:rPr>
          <w:rFonts w:cs="David"/>
          <w:sz w:val="24"/>
          <w:szCs w:val="24"/>
          <w:rtl/>
        </w:rPr>
        <w:t xml:space="preserve"> </w:t>
      </w:r>
      <w:r w:rsidR="00D81C77">
        <w:rPr>
          <w:rFonts w:cs="David" w:hint="cs"/>
          <w:sz w:val="24"/>
          <w:szCs w:val="24"/>
          <w:rtl/>
        </w:rPr>
        <w:t>ה</w:t>
      </w:r>
      <w:r w:rsidRPr="003D2E95">
        <w:rPr>
          <w:rFonts w:cs="David" w:hint="cs"/>
          <w:sz w:val="24"/>
          <w:szCs w:val="24"/>
          <w:rtl/>
        </w:rPr>
        <w:t>החלטה</w:t>
      </w:r>
      <w:r w:rsidRPr="003D2E95">
        <w:rPr>
          <w:rFonts w:cs="David"/>
          <w:sz w:val="24"/>
          <w:szCs w:val="24"/>
          <w:rtl/>
        </w:rPr>
        <w:t xml:space="preserve"> </w:t>
      </w:r>
      <w:r w:rsidRPr="003D2E95">
        <w:rPr>
          <w:rFonts w:cs="David" w:hint="cs"/>
          <w:sz w:val="24"/>
          <w:szCs w:val="24"/>
          <w:rtl/>
        </w:rPr>
        <w:t>לעיכוב</w:t>
      </w:r>
      <w:r w:rsidRPr="003D2E95">
        <w:rPr>
          <w:rFonts w:cs="David"/>
          <w:sz w:val="24"/>
          <w:szCs w:val="24"/>
          <w:rtl/>
        </w:rPr>
        <w:t xml:space="preserve"> </w:t>
      </w:r>
      <w:r w:rsidRPr="003D2E95">
        <w:rPr>
          <w:rFonts w:cs="David" w:hint="cs"/>
          <w:sz w:val="24"/>
          <w:szCs w:val="24"/>
          <w:rtl/>
        </w:rPr>
        <w:t>ביצוע</w:t>
      </w:r>
      <w:r w:rsidRPr="003D2E95">
        <w:rPr>
          <w:rFonts w:cs="David"/>
          <w:sz w:val="24"/>
          <w:szCs w:val="24"/>
          <w:rtl/>
        </w:rPr>
        <w:t xml:space="preserve"> </w:t>
      </w:r>
      <w:r w:rsidRPr="003D2E95">
        <w:rPr>
          <w:rFonts w:cs="David" w:hint="cs"/>
          <w:sz w:val="24"/>
          <w:szCs w:val="24"/>
          <w:rtl/>
        </w:rPr>
        <w:t>פסק</w:t>
      </w:r>
      <w:r w:rsidRPr="003D2E95">
        <w:rPr>
          <w:rFonts w:cs="David"/>
          <w:sz w:val="24"/>
          <w:szCs w:val="24"/>
          <w:rtl/>
        </w:rPr>
        <w:t xml:space="preserve"> </w:t>
      </w:r>
      <w:r w:rsidRPr="003D2E95">
        <w:rPr>
          <w:rFonts w:cs="David" w:hint="cs"/>
          <w:sz w:val="24"/>
          <w:szCs w:val="24"/>
          <w:rtl/>
        </w:rPr>
        <w:t>דין</w:t>
      </w:r>
      <w:r w:rsidRPr="003D2E95">
        <w:rPr>
          <w:rFonts w:cs="David"/>
          <w:sz w:val="24"/>
          <w:szCs w:val="24"/>
          <w:rtl/>
        </w:rPr>
        <w:t xml:space="preserve"> </w:t>
      </w:r>
      <w:r w:rsidR="00D81C77">
        <w:rPr>
          <w:rFonts w:cs="David" w:hint="cs"/>
          <w:sz w:val="24"/>
          <w:szCs w:val="24"/>
          <w:rtl/>
        </w:rPr>
        <w:t xml:space="preserve">שניתנה </w:t>
      </w:r>
      <w:r w:rsidRPr="003D2E95">
        <w:rPr>
          <w:rFonts w:cs="David" w:hint="cs"/>
          <w:sz w:val="24"/>
          <w:szCs w:val="24"/>
          <w:rtl/>
        </w:rPr>
        <w:t>בבש</w:t>
      </w:r>
      <w:r w:rsidR="00D81C77">
        <w:rPr>
          <w:rFonts w:cs="David" w:hint="cs"/>
          <w:sz w:val="24"/>
          <w:szCs w:val="24"/>
          <w:rtl/>
        </w:rPr>
        <w:t>"</w:t>
      </w:r>
      <w:r w:rsidRPr="003D2E95">
        <w:rPr>
          <w:rFonts w:cs="David" w:hint="cs"/>
          <w:sz w:val="24"/>
          <w:szCs w:val="24"/>
          <w:rtl/>
        </w:rPr>
        <w:t>א</w:t>
      </w:r>
      <w:r w:rsidRPr="003D2E95">
        <w:rPr>
          <w:rFonts w:cs="David"/>
          <w:sz w:val="24"/>
          <w:szCs w:val="24"/>
          <w:rtl/>
        </w:rPr>
        <w:t xml:space="preserve"> 3522/12 </w:t>
      </w:r>
      <w:r w:rsidRPr="00D81C77">
        <w:rPr>
          <w:rFonts w:cs="David" w:hint="cs"/>
          <w:b/>
          <w:bCs/>
          <w:sz w:val="24"/>
          <w:szCs w:val="24"/>
          <w:rtl/>
        </w:rPr>
        <w:t>המרכז</w:t>
      </w:r>
      <w:r w:rsidRPr="00D81C77">
        <w:rPr>
          <w:rFonts w:cs="David"/>
          <w:b/>
          <w:bCs/>
          <w:sz w:val="24"/>
          <w:szCs w:val="24"/>
          <w:rtl/>
        </w:rPr>
        <w:t xml:space="preserve"> </w:t>
      </w:r>
      <w:r w:rsidRPr="00D81C77">
        <w:rPr>
          <w:rFonts w:cs="David" w:hint="cs"/>
          <w:b/>
          <w:bCs/>
          <w:sz w:val="24"/>
          <w:szCs w:val="24"/>
          <w:rtl/>
        </w:rPr>
        <w:t>למימוש</w:t>
      </w:r>
      <w:r w:rsidRPr="00D81C77">
        <w:rPr>
          <w:rFonts w:cs="David"/>
          <w:b/>
          <w:bCs/>
          <w:sz w:val="24"/>
          <w:szCs w:val="24"/>
          <w:rtl/>
        </w:rPr>
        <w:t xml:space="preserve"> </w:t>
      </w:r>
      <w:r w:rsidRPr="00D81C77">
        <w:rPr>
          <w:rFonts w:cs="David" w:hint="cs"/>
          <w:b/>
          <w:bCs/>
          <w:sz w:val="24"/>
          <w:szCs w:val="24"/>
          <w:rtl/>
        </w:rPr>
        <w:t>זכויות</w:t>
      </w:r>
      <w:r w:rsidRPr="00D81C77">
        <w:rPr>
          <w:rFonts w:cs="David"/>
          <w:b/>
          <w:bCs/>
          <w:sz w:val="24"/>
          <w:szCs w:val="24"/>
          <w:rtl/>
        </w:rPr>
        <w:t xml:space="preserve"> </w:t>
      </w:r>
      <w:r w:rsidRPr="00D81C77">
        <w:rPr>
          <w:rFonts w:cs="David" w:hint="cs"/>
          <w:b/>
          <w:bCs/>
          <w:sz w:val="24"/>
          <w:szCs w:val="24"/>
          <w:rtl/>
        </w:rPr>
        <w:t>רפואיות</w:t>
      </w:r>
      <w:r w:rsidRPr="00D81C77">
        <w:rPr>
          <w:rFonts w:cs="David"/>
          <w:b/>
          <w:bCs/>
          <w:sz w:val="24"/>
          <w:szCs w:val="24"/>
          <w:rtl/>
        </w:rPr>
        <w:t xml:space="preserve"> </w:t>
      </w:r>
      <w:r w:rsidRPr="00D81C77">
        <w:rPr>
          <w:rFonts w:cs="David" w:hint="cs"/>
          <w:b/>
          <w:bCs/>
          <w:sz w:val="24"/>
          <w:szCs w:val="24"/>
          <w:rtl/>
        </w:rPr>
        <w:t>בע</w:t>
      </w:r>
      <w:r w:rsidRPr="00D81C77">
        <w:rPr>
          <w:rFonts w:cs="David"/>
          <w:b/>
          <w:bCs/>
          <w:sz w:val="24"/>
          <w:szCs w:val="24"/>
          <w:rtl/>
        </w:rPr>
        <w:t>"</w:t>
      </w:r>
      <w:r w:rsidRPr="00D81C77">
        <w:rPr>
          <w:rFonts w:cs="David" w:hint="cs"/>
          <w:b/>
          <w:bCs/>
          <w:sz w:val="24"/>
          <w:szCs w:val="24"/>
          <w:rtl/>
        </w:rPr>
        <w:t>מ</w:t>
      </w:r>
      <w:r w:rsidRPr="00D81C77">
        <w:rPr>
          <w:rFonts w:cs="David"/>
          <w:b/>
          <w:bCs/>
          <w:sz w:val="24"/>
          <w:szCs w:val="24"/>
          <w:rtl/>
        </w:rPr>
        <w:t xml:space="preserve"> </w:t>
      </w:r>
      <w:r w:rsidRPr="00D81C77">
        <w:rPr>
          <w:rFonts w:cs="David" w:hint="cs"/>
          <w:b/>
          <w:bCs/>
          <w:sz w:val="24"/>
          <w:szCs w:val="24"/>
          <w:rtl/>
        </w:rPr>
        <w:t>ואח</w:t>
      </w:r>
      <w:r w:rsidRPr="00D81C77">
        <w:rPr>
          <w:rFonts w:cs="David"/>
          <w:b/>
          <w:bCs/>
          <w:sz w:val="24"/>
          <w:szCs w:val="24"/>
          <w:rtl/>
        </w:rPr>
        <w:t xml:space="preserve">' </w:t>
      </w:r>
      <w:r w:rsidRPr="00D81C77">
        <w:rPr>
          <w:rFonts w:cs="David" w:hint="cs"/>
          <w:b/>
          <w:bCs/>
          <w:sz w:val="24"/>
          <w:szCs w:val="24"/>
          <w:rtl/>
        </w:rPr>
        <w:t>נגד</w:t>
      </w:r>
      <w:r w:rsidRPr="00D81C77">
        <w:rPr>
          <w:rFonts w:cs="David"/>
          <w:b/>
          <w:bCs/>
          <w:sz w:val="24"/>
          <w:szCs w:val="24"/>
          <w:rtl/>
        </w:rPr>
        <w:t xml:space="preserve"> </w:t>
      </w:r>
      <w:r w:rsidRPr="00D81C77">
        <w:rPr>
          <w:rFonts w:cs="David" w:hint="cs"/>
          <w:b/>
          <w:bCs/>
          <w:sz w:val="24"/>
          <w:szCs w:val="24"/>
          <w:rtl/>
        </w:rPr>
        <w:t>לשכת</w:t>
      </w:r>
      <w:r w:rsidRPr="00D81C77">
        <w:rPr>
          <w:rFonts w:cs="David"/>
          <w:b/>
          <w:bCs/>
          <w:sz w:val="24"/>
          <w:szCs w:val="24"/>
          <w:rtl/>
        </w:rPr>
        <w:t xml:space="preserve"> </w:t>
      </w:r>
      <w:r w:rsidRPr="00D81C77">
        <w:rPr>
          <w:rFonts w:cs="David" w:hint="cs"/>
          <w:b/>
          <w:bCs/>
          <w:sz w:val="24"/>
          <w:szCs w:val="24"/>
          <w:rtl/>
        </w:rPr>
        <w:t>עורכי</w:t>
      </w:r>
      <w:r w:rsidRPr="00D81C77">
        <w:rPr>
          <w:rFonts w:cs="David"/>
          <w:b/>
          <w:bCs/>
          <w:sz w:val="24"/>
          <w:szCs w:val="24"/>
          <w:rtl/>
        </w:rPr>
        <w:t xml:space="preserve"> </w:t>
      </w:r>
      <w:r w:rsidRPr="00D81C77">
        <w:rPr>
          <w:rFonts w:cs="David" w:hint="cs"/>
          <w:b/>
          <w:bCs/>
          <w:sz w:val="24"/>
          <w:szCs w:val="24"/>
          <w:rtl/>
        </w:rPr>
        <w:t>הדין</w:t>
      </w:r>
      <w:r w:rsidRPr="00D81C77">
        <w:rPr>
          <w:rFonts w:cs="David"/>
          <w:b/>
          <w:bCs/>
          <w:sz w:val="24"/>
          <w:szCs w:val="24"/>
          <w:rtl/>
        </w:rPr>
        <w:t xml:space="preserve"> </w:t>
      </w:r>
      <w:r w:rsidRPr="00D81C77">
        <w:rPr>
          <w:rFonts w:cs="David" w:hint="cs"/>
          <w:b/>
          <w:bCs/>
          <w:sz w:val="24"/>
          <w:szCs w:val="24"/>
          <w:rtl/>
        </w:rPr>
        <w:t>ואח</w:t>
      </w:r>
      <w:r w:rsidRPr="00D81C77">
        <w:rPr>
          <w:rFonts w:cs="David"/>
          <w:b/>
          <w:bCs/>
          <w:sz w:val="24"/>
          <w:szCs w:val="24"/>
          <w:rtl/>
        </w:rPr>
        <w:t>'</w:t>
      </w:r>
      <w:r w:rsidRPr="003D2E95">
        <w:rPr>
          <w:rFonts w:cs="David"/>
          <w:sz w:val="24"/>
          <w:szCs w:val="24"/>
          <w:rtl/>
        </w:rPr>
        <w:t xml:space="preserve"> (</w:t>
      </w:r>
      <w:r w:rsidR="00D81C77">
        <w:rPr>
          <w:rFonts w:cs="David" w:hint="cs"/>
          <w:sz w:val="24"/>
          <w:szCs w:val="24"/>
          <w:rtl/>
        </w:rPr>
        <w:t xml:space="preserve">פורסם בנבו, </w:t>
      </w:r>
      <w:r w:rsidRPr="003D2E95">
        <w:rPr>
          <w:rFonts w:cs="David" w:hint="cs"/>
          <w:sz w:val="24"/>
          <w:szCs w:val="24"/>
          <w:rtl/>
        </w:rPr>
        <w:t>מיום</w:t>
      </w:r>
      <w:r w:rsidR="00D81C77">
        <w:rPr>
          <w:rFonts w:cs="David"/>
          <w:sz w:val="24"/>
          <w:szCs w:val="24"/>
          <w:rtl/>
        </w:rPr>
        <w:t xml:space="preserve"> 20.5.2012)</w:t>
      </w:r>
      <w:r w:rsidRPr="003D2E95">
        <w:rPr>
          <w:rFonts w:cs="David"/>
          <w:sz w:val="24"/>
          <w:szCs w:val="24"/>
          <w:rtl/>
        </w:rPr>
        <w:t xml:space="preserve">, </w:t>
      </w:r>
      <w:r w:rsidRPr="003D2E95">
        <w:rPr>
          <w:rFonts w:cs="David" w:hint="cs"/>
          <w:sz w:val="24"/>
          <w:szCs w:val="24"/>
          <w:rtl/>
        </w:rPr>
        <w:t>עמדה</w:t>
      </w:r>
      <w:r w:rsidRPr="003D2E95">
        <w:rPr>
          <w:rFonts w:cs="David"/>
          <w:sz w:val="24"/>
          <w:szCs w:val="24"/>
          <w:rtl/>
        </w:rPr>
        <w:t xml:space="preserve"> </w:t>
      </w:r>
      <w:r w:rsidRPr="003D2E95">
        <w:rPr>
          <w:rFonts w:cs="David" w:hint="cs"/>
          <w:sz w:val="24"/>
          <w:szCs w:val="24"/>
          <w:rtl/>
        </w:rPr>
        <w:t>כב</w:t>
      </w:r>
      <w:r w:rsidRPr="003D2E95">
        <w:rPr>
          <w:rFonts w:cs="David"/>
          <w:sz w:val="24"/>
          <w:szCs w:val="24"/>
          <w:rtl/>
        </w:rPr>
        <w:t xml:space="preserve">' </w:t>
      </w:r>
      <w:r w:rsidRPr="003D2E95">
        <w:rPr>
          <w:rFonts w:cs="David" w:hint="cs"/>
          <w:sz w:val="24"/>
          <w:szCs w:val="24"/>
          <w:rtl/>
        </w:rPr>
        <w:t>השופטת</w:t>
      </w:r>
      <w:r w:rsidRPr="003D2E95">
        <w:rPr>
          <w:rFonts w:cs="David"/>
          <w:sz w:val="24"/>
          <w:szCs w:val="24"/>
          <w:rtl/>
        </w:rPr>
        <w:t xml:space="preserve"> </w:t>
      </w:r>
      <w:r w:rsidRPr="003D2E95">
        <w:rPr>
          <w:rFonts w:cs="David" w:hint="cs"/>
          <w:sz w:val="24"/>
          <w:szCs w:val="24"/>
          <w:rtl/>
        </w:rPr>
        <w:t>ארבל</w:t>
      </w:r>
      <w:r w:rsidRPr="003D2E95">
        <w:rPr>
          <w:rFonts w:cs="David"/>
          <w:sz w:val="24"/>
          <w:szCs w:val="24"/>
          <w:rtl/>
        </w:rPr>
        <w:t xml:space="preserve"> </w:t>
      </w:r>
      <w:r w:rsidRPr="003D2E95">
        <w:rPr>
          <w:rFonts w:cs="David" w:hint="cs"/>
          <w:sz w:val="24"/>
          <w:szCs w:val="24"/>
          <w:rtl/>
        </w:rPr>
        <w:t>על</w:t>
      </w:r>
      <w:r w:rsidRPr="003D2E95">
        <w:rPr>
          <w:rFonts w:cs="David"/>
          <w:sz w:val="24"/>
          <w:szCs w:val="24"/>
          <w:rtl/>
        </w:rPr>
        <w:t xml:space="preserve"> </w:t>
      </w:r>
      <w:r w:rsidRPr="003D2E95">
        <w:rPr>
          <w:rFonts w:cs="David" w:hint="cs"/>
          <w:sz w:val="24"/>
          <w:szCs w:val="24"/>
          <w:rtl/>
        </w:rPr>
        <w:t>שיקולים</w:t>
      </w:r>
      <w:r w:rsidRPr="003D2E95">
        <w:rPr>
          <w:rFonts w:cs="David"/>
          <w:sz w:val="24"/>
          <w:szCs w:val="24"/>
          <w:rtl/>
        </w:rPr>
        <w:t xml:space="preserve"> </w:t>
      </w:r>
      <w:r w:rsidRPr="003D2E95">
        <w:rPr>
          <w:rFonts w:cs="David" w:hint="cs"/>
          <w:sz w:val="24"/>
          <w:szCs w:val="24"/>
          <w:rtl/>
        </w:rPr>
        <w:t>נוספים</w:t>
      </w:r>
      <w:r w:rsidRPr="003D2E95">
        <w:rPr>
          <w:rFonts w:cs="David"/>
          <w:sz w:val="24"/>
          <w:szCs w:val="24"/>
          <w:rtl/>
        </w:rPr>
        <w:t xml:space="preserve"> </w:t>
      </w:r>
      <w:r w:rsidRPr="003D2E95">
        <w:rPr>
          <w:rFonts w:cs="David" w:hint="cs"/>
          <w:sz w:val="24"/>
          <w:szCs w:val="24"/>
          <w:rtl/>
        </w:rPr>
        <w:t>שיש</w:t>
      </w:r>
      <w:r w:rsidRPr="003D2E95">
        <w:rPr>
          <w:rFonts w:cs="David"/>
          <w:sz w:val="24"/>
          <w:szCs w:val="24"/>
          <w:rtl/>
        </w:rPr>
        <w:t xml:space="preserve"> </w:t>
      </w:r>
      <w:r w:rsidRPr="003D2E95">
        <w:rPr>
          <w:rFonts w:cs="David" w:hint="cs"/>
          <w:sz w:val="24"/>
          <w:szCs w:val="24"/>
          <w:rtl/>
        </w:rPr>
        <w:t>לקחתם</w:t>
      </w:r>
      <w:r w:rsidRPr="003D2E95">
        <w:rPr>
          <w:rFonts w:cs="David"/>
          <w:sz w:val="24"/>
          <w:szCs w:val="24"/>
          <w:rtl/>
        </w:rPr>
        <w:t xml:space="preserve"> </w:t>
      </w:r>
      <w:r w:rsidRPr="003D2E95">
        <w:rPr>
          <w:rFonts w:cs="David" w:hint="cs"/>
          <w:sz w:val="24"/>
          <w:szCs w:val="24"/>
          <w:rtl/>
        </w:rPr>
        <w:t>בחשבון</w:t>
      </w:r>
      <w:r w:rsidRPr="003D2E95">
        <w:rPr>
          <w:rFonts w:cs="David"/>
          <w:sz w:val="24"/>
          <w:szCs w:val="24"/>
          <w:rtl/>
        </w:rPr>
        <w:t xml:space="preserve"> </w:t>
      </w:r>
      <w:r w:rsidRPr="003D2E95">
        <w:rPr>
          <w:rFonts w:cs="David" w:hint="cs"/>
          <w:sz w:val="24"/>
          <w:szCs w:val="24"/>
          <w:rtl/>
        </w:rPr>
        <w:t>במסגרת</w:t>
      </w:r>
      <w:r w:rsidRPr="003D2E95">
        <w:rPr>
          <w:rFonts w:cs="David"/>
          <w:sz w:val="24"/>
          <w:szCs w:val="24"/>
          <w:rtl/>
        </w:rPr>
        <w:t xml:space="preserve"> </w:t>
      </w:r>
      <w:r w:rsidRPr="003D2E95">
        <w:rPr>
          <w:rFonts w:cs="David" w:hint="cs"/>
          <w:sz w:val="24"/>
          <w:szCs w:val="24"/>
          <w:rtl/>
        </w:rPr>
        <w:t>החלטה</w:t>
      </w:r>
      <w:r w:rsidR="00A86294">
        <w:rPr>
          <w:rFonts w:cs="David" w:hint="cs"/>
          <w:sz w:val="24"/>
          <w:szCs w:val="24"/>
          <w:rtl/>
        </w:rPr>
        <w:t xml:space="preserve"> בבקשה</w:t>
      </w:r>
      <w:r w:rsidRPr="003D2E95">
        <w:rPr>
          <w:rFonts w:cs="David"/>
          <w:sz w:val="24"/>
          <w:szCs w:val="24"/>
          <w:rtl/>
        </w:rPr>
        <w:t xml:space="preserve"> </w:t>
      </w:r>
      <w:r w:rsidRPr="003D2E95">
        <w:rPr>
          <w:rFonts w:cs="David" w:hint="cs"/>
          <w:sz w:val="24"/>
          <w:szCs w:val="24"/>
          <w:rtl/>
        </w:rPr>
        <w:t>לעיכוב</w:t>
      </w:r>
      <w:r w:rsidRPr="003D2E95">
        <w:rPr>
          <w:rFonts w:cs="David"/>
          <w:sz w:val="24"/>
          <w:szCs w:val="24"/>
          <w:rtl/>
        </w:rPr>
        <w:t xml:space="preserve"> </w:t>
      </w:r>
      <w:r w:rsidRPr="003D2E95">
        <w:rPr>
          <w:rFonts w:cs="David" w:hint="cs"/>
          <w:sz w:val="24"/>
          <w:szCs w:val="24"/>
          <w:rtl/>
        </w:rPr>
        <w:t>ביצוע</w:t>
      </w:r>
      <w:r w:rsidR="00D81C77">
        <w:rPr>
          <w:rFonts w:cs="David" w:hint="cs"/>
          <w:sz w:val="24"/>
          <w:szCs w:val="24"/>
          <w:rtl/>
        </w:rPr>
        <w:t xml:space="preserve">. לדבריה, יש ליתן משמעות גם לחשיבותו הציבורית של הנושא העומד במרכזה של הבקשה. </w:t>
      </w:r>
      <w:r w:rsidR="005A50FF">
        <w:rPr>
          <w:rFonts w:cs="David" w:hint="cs"/>
          <w:sz w:val="24"/>
          <w:szCs w:val="24"/>
          <w:rtl/>
        </w:rPr>
        <w:t>לא ניתן, בעניינ</w:t>
      </w:r>
      <w:r w:rsidR="00A86294">
        <w:rPr>
          <w:rFonts w:cs="David" w:hint="cs"/>
          <w:sz w:val="24"/>
          <w:szCs w:val="24"/>
          <w:rtl/>
        </w:rPr>
        <w:t>נ</w:t>
      </w:r>
      <w:r w:rsidR="005A50FF">
        <w:rPr>
          <w:rFonts w:cs="David" w:hint="cs"/>
          <w:sz w:val="24"/>
          <w:szCs w:val="24"/>
          <w:rtl/>
        </w:rPr>
        <w:t xml:space="preserve">ו, להתכחש לחשיבות הציבורית </w:t>
      </w:r>
      <w:r w:rsidR="00A86294">
        <w:rPr>
          <w:rFonts w:cs="David" w:hint="cs"/>
          <w:sz w:val="24"/>
          <w:szCs w:val="24"/>
          <w:rtl/>
        </w:rPr>
        <w:t>שישנה לשאלות העקרוניות שעולות בהליך</w:t>
      </w:r>
      <w:r w:rsidR="005A50FF">
        <w:rPr>
          <w:rFonts w:cs="David" w:hint="cs"/>
          <w:sz w:val="24"/>
          <w:szCs w:val="24"/>
          <w:rtl/>
        </w:rPr>
        <w:t>.</w:t>
      </w:r>
    </w:p>
    <w:p w:rsidR="00AC499B" w:rsidRDefault="007C6AE7" w:rsidP="000345DE">
      <w:pPr>
        <w:pStyle w:val="a3"/>
        <w:numPr>
          <w:ilvl w:val="0"/>
          <w:numId w:val="3"/>
        </w:numPr>
        <w:spacing w:after="240" w:line="360" w:lineRule="auto"/>
        <w:contextualSpacing w:val="0"/>
        <w:jc w:val="both"/>
        <w:rPr>
          <w:rFonts w:ascii="David" w:hAnsi="David" w:cs="David"/>
          <w:b/>
          <w:bCs/>
          <w:sz w:val="24"/>
          <w:szCs w:val="24"/>
        </w:rPr>
      </w:pPr>
      <w:r w:rsidRPr="00A86294">
        <w:rPr>
          <w:rFonts w:cs="David" w:hint="cs"/>
          <w:b/>
          <w:bCs/>
          <w:sz w:val="24"/>
          <w:szCs w:val="24"/>
          <w:rtl/>
        </w:rPr>
        <w:t>לבסוף נאמר.</w:t>
      </w:r>
      <w:r w:rsidR="00AC499B" w:rsidRPr="00A86294">
        <w:rPr>
          <w:rFonts w:ascii="David" w:hAnsi="David" w:cs="David" w:hint="cs"/>
          <w:b/>
          <w:bCs/>
          <w:sz w:val="24"/>
          <w:szCs w:val="24"/>
          <w:rtl/>
        </w:rPr>
        <w:t xml:space="preserve"> חשיבותן של התכניות השונות המיועדות לשילוב חרדים בתעסוקה ובציבוריות הישראלית, הינה עצומה. הן מקדמות </w:t>
      </w:r>
      <w:r w:rsidR="00AC499B" w:rsidRPr="00A86294">
        <w:rPr>
          <w:rFonts w:cs="David" w:hint="cs"/>
          <w:b/>
          <w:bCs/>
          <w:sz w:val="24"/>
          <w:szCs w:val="24"/>
          <w:rtl/>
        </w:rPr>
        <w:t>ערכים של מצוינות, של שילוב, של פתיחות ושל גיוון תעסוקתי. יש בהן בכדי לתרום רבות לחברה ולכלכלה הישראלית, למערכות השלטון</w:t>
      </w:r>
      <w:r w:rsidR="00AC499B" w:rsidRPr="00A86294">
        <w:rPr>
          <w:rFonts w:ascii="David" w:hAnsi="David" w:cs="David" w:hint="cs"/>
          <w:b/>
          <w:bCs/>
          <w:sz w:val="24"/>
          <w:szCs w:val="24"/>
          <w:rtl/>
        </w:rPr>
        <w:t xml:space="preserve"> ולשי</w:t>
      </w:r>
      <w:r w:rsidR="000345DE">
        <w:rPr>
          <w:rFonts w:ascii="David" w:hAnsi="David" w:cs="David" w:hint="cs"/>
          <w:b/>
          <w:bCs/>
          <w:sz w:val="24"/>
          <w:szCs w:val="24"/>
          <w:rtl/>
        </w:rPr>
        <w:t>רות המדינה. פגיעה שאינה מאוזנת</w:t>
      </w:r>
      <w:r w:rsidR="00AC499B" w:rsidRPr="00A86294">
        <w:rPr>
          <w:rFonts w:ascii="David" w:hAnsi="David" w:cs="David" w:hint="cs"/>
          <w:b/>
          <w:bCs/>
          <w:sz w:val="24"/>
          <w:szCs w:val="24"/>
          <w:rtl/>
        </w:rPr>
        <w:t>, עלולה לגרום נזק קשה לתכניות אלו בעתיד.</w:t>
      </w:r>
    </w:p>
    <w:p w:rsidR="001351D8" w:rsidRDefault="00AC499B" w:rsidP="00C57ACA">
      <w:pPr>
        <w:pStyle w:val="a3"/>
        <w:numPr>
          <w:ilvl w:val="0"/>
          <w:numId w:val="3"/>
        </w:numPr>
        <w:spacing w:after="240" w:line="360" w:lineRule="auto"/>
        <w:ind w:left="357" w:hanging="357"/>
        <w:contextualSpacing w:val="0"/>
        <w:jc w:val="both"/>
        <w:rPr>
          <w:rFonts w:ascii="David" w:hAnsi="David" w:cs="David"/>
          <w:sz w:val="24"/>
          <w:szCs w:val="24"/>
        </w:rPr>
      </w:pPr>
      <w:r w:rsidRPr="00A86294">
        <w:rPr>
          <w:rFonts w:ascii="David" w:hAnsi="David" w:cs="David" w:hint="cs"/>
          <w:b/>
          <w:bCs/>
          <w:sz w:val="24"/>
          <w:szCs w:val="24"/>
          <w:rtl/>
        </w:rPr>
        <w:t>מכל המקובץ לעיל, בית הדין הנכבד מתבקש ליתן רשות ערעור על החלטתו של בית הדין האזורי, ולעכב את ביצועה של ההחלטה עד לקבלת החלטה אחרת בדיון שהתקיים בערעור</w:t>
      </w:r>
      <w:r>
        <w:rPr>
          <w:rFonts w:ascii="David" w:hAnsi="David" w:cs="David" w:hint="cs"/>
          <w:sz w:val="24"/>
          <w:szCs w:val="24"/>
          <w:rtl/>
        </w:rPr>
        <w:t>.</w:t>
      </w:r>
    </w:p>
    <w:p w:rsidR="00E024FA" w:rsidRPr="003C68E9" w:rsidRDefault="00E024FA" w:rsidP="00A86294">
      <w:pPr>
        <w:spacing w:after="120" w:line="240" w:lineRule="auto"/>
        <w:jc w:val="both"/>
        <w:rPr>
          <w:rFonts w:cs="David"/>
          <w:sz w:val="24"/>
          <w:szCs w:val="24"/>
        </w:rPr>
      </w:pPr>
      <w:r w:rsidRPr="00FD0F4A">
        <w:rPr>
          <w:rFonts w:cs="David" w:hint="cs"/>
          <w:sz w:val="24"/>
          <w:szCs w:val="24"/>
          <w:rtl/>
        </w:rPr>
        <w:t>היום</w:t>
      </w:r>
      <w:r w:rsidRPr="003C68E9">
        <w:rPr>
          <w:rFonts w:cs="David" w:hint="cs"/>
          <w:sz w:val="24"/>
          <w:szCs w:val="24"/>
          <w:rtl/>
        </w:rPr>
        <w:t xml:space="preserve">: </w:t>
      </w:r>
      <w:r w:rsidR="00FD0F4A">
        <w:rPr>
          <w:rFonts w:cs="David" w:hint="cs"/>
          <w:sz w:val="24"/>
          <w:szCs w:val="24"/>
          <w:rtl/>
        </w:rPr>
        <w:t>ו</w:t>
      </w:r>
      <w:r w:rsidR="003C49D5">
        <w:rPr>
          <w:rFonts w:cs="David" w:hint="cs"/>
          <w:sz w:val="24"/>
          <w:szCs w:val="24"/>
          <w:rtl/>
        </w:rPr>
        <w:t>'</w:t>
      </w:r>
      <w:r w:rsidRPr="003C68E9">
        <w:rPr>
          <w:rFonts w:cs="David" w:hint="cs"/>
          <w:sz w:val="24"/>
          <w:szCs w:val="24"/>
          <w:rtl/>
        </w:rPr>
        <w:t xml:space="preserve"> </w:t>
      </w:r>
      <w:r>
        <w:rPr>
          <w:rFonts w:cs="David" w:hint="cs"/>
          <w:sz w:val="24"/>
          <w:szCs w:val="24"/>
          <w:rtl/>
        </w:rPr>
        <w:t>ב</w:t>
      </w:r>
      <w:r w:rsidR="003C49D5">
        <w:rPr>
          <w:rFonts w:cs="David" w:hint="cs"/>
          <w:sz w:val="24"/>
          <w:szCs w:val="24"/>
          <w:rtl/>
        </w:rPr>
        <w:t>אייר</w:t>
      </w:r>
      <w:r w:rsidRPr="003C68E9">
        <w:rPr>
          <w:rFonts w:cs="David" w:hint="cs"/>
          <w:sz w:val="24"/>
          <w:szCs w:val="24"/>
          <w:rtl/>
        </w:rPr>
        <w:t xml:space="preserve"> התשע"</w:t>
      </w:r>
      <w:r>
        <w:rPr>
          <w:rFonts w:cs="David" w:hint="cs"/>
          <w:sz w:val="24"/>
          <w:szCs w:val="24"/>
          <w:rtl/>
        </w:rPr>
        <w:t>ח</w:t>
      </w:r>
      <w:r w:rsidRPr="003C68E9">
        <w:rPr>
          <w:rFonts w:cs="David" w:hint="cs"/>
          <w:sz w:val="24"/>
          <w:szCs w:val="24"/>
          <w:rtl/>
        </w:rPr>
        <w:t xml:space="preserve">, </w:t>
      </w:r>
      <w:r w:rsidR="00FD0F4A">
        <w:rPr>
          <w:rFonts w:cs="David" w:hint="cs"/>
          <w:sz w:val="24"/>
          <w:szCs w:val="24"/>
          <w:rtl/>
        </w:rPr>
        <w:t>21</w:t>
      </w:r>
      <w:r w:rsidRPr="003C68E9">
        <w:rPr>
          <w:rFonts w:cs="David" w:hint="cs"/>
          <w:sz w:val="24"/>
          <w:szCs w:val="24"/>
          <w:rtl/>
        </w:rPr>
        <w:t xml:space="preserve"> </w:t>
      </w:r>
      <w:r w:rsidR="003C49D5">
        <w:rPr>
          <w:rFonts w:cs="David" w:hint="cs"/>
          <w:sz w:val="24"/>
          <w:szCs w:val="24"/>
          <w:rtl/>
        </w:rPr>
        <w:t>לאפריל 2018</w:t>
      </w:r>
    </w:p>
    <w:p w:rsidR="00E024FA" w:rsidRPr="003C68E9" w:rsidRDefault="00E024FA" w:rsidP="00810459">
      <w:pPr>
        <w:framePr w:hSpace="180" w:wrap="around" w:vAnchor="text" w:hAnchor="page" w:x="1108" w:y="460"/>
        <w:spacing w:line="360" w:lineRule="auto"/>
        <w:jc w:val="both"/>
        <w:rPr>
          <w:rFonts w:cs="David"/>
          <w:sz w:val="24"/>
          <w:szCs w:val="24"/>
          <w:rtl/>
        </w:rPr>
      </w:pPr>
    </w:p>
    <w:tbl>
      <w:tblPr>
        <w:tblStyle w:val="1"/>
        <w:tblpPr w:leftFromText="180" w:rightFromText="180" w:vertAnchor="text" w:horzAnchor="margin" w:tblpY="752"/>
        <w:bidiVisual/>
        <w:tblW w:w="0" w:type="auto"/>
        <w:tblLook w:val="04A0" w:firstRow="1" w:lastRow="0" w:firstColumn="1" w:lastColumn="0" w:noHBand="0" w:noVBand="1"/>
      </w:tblPr>
      <w:tblGrid>
        <w:gridCol w:w="4141"/>
      </w:tblGrid>
      <w:tr w:rsidR="00283A03" w:rsidRPr="003C68E9" w:rsidTr="00283A03">
        <w:trPr>
          <w:trHeight w:val="665"/>
        </w:trPr>
        <w:tc>
          <w:tcPr>
            <w:tcW w:w="4141" w:type="dxa"/>
            <w:tcBorders>
              <w:top w:val="nil"/>
              <w:left w:val="nil"/>
              <w:bottom w:val="nil"/>
              <w:right w:val="nil"/>
            </w:tcBorders>
          </w:tcPr>
          <w:p w:rsidR="00283A03" w:rsidRPr="003C68E9" w:rsidRDefault="00283A03" w:rsidP="00283A03">
            <w:pPr>
              <w:spacing w:line="360" w:lineRule="auto"/>
              <w:jc w:val="center"/>
              <w:rPr>
                <w:rFonts w:cs="David"/>
                <w:sz w:val="24"/>
                <w:szCs w:val="24"/>
                <w:rtl/>
              </w:rPr>
            </w:pPr>
            <w:r>
              <w:rPr>
                <w:rFonts w:cs="David" w:hint="cs"/>
                <w:sz w:val="24"/>
                <w:szCs w:val="24"/>
                <w:rtl/>
              </w:rPr>
              <w:t>יצחק פרדמן</w:t>
            </w:r>
            <w:r w:rsidRPr="003C68E9">
              <w:rPr>
                <w:rFonts w:cs="David"/>
                <w:sz w:val="24"/>
                <w:szCs w:val="24"/>
                <w:rtl/>
              </w:rPr>
              <w:t xml:space="preserve">, </w:t>
            </w:r>
            <w:r w:rsidRPr="003C68E9">
              <w:rPr>
                <w:rFonts w:cs="David" w:hint="cs"/>
                <w:sz w:val="24"/>
                <w:szCs w:val="24"/>
                <w:rtl/>
              </w:rPr>
              <w:t>עו</w:t>
            </w:r>
            <w:r w:rsidRPr="003C68E9">
              <w:rPr>
                <w:rFonts w:cs="David"/>
                <w:sz w:val="24"/>
                <w:szCs w:val="24"/>
                <w:rtl/>
              </w:rPr>
              <w:t>"</w:t>
            </w:r>
            <w:r w:rsidRPr="003C68E9">
              <w:rPr>
                <w:rFonts w:cs="David" w:hint="cs"/>
                <w:sz w:val="24"/>
                <w:szCs w:val="24"/>
                <w:rtl/>
              </w:rPr>
              <w:t>ד</w:t>
            </w:r>
          </w:p>
          <w:p w:rsidR="00283A03" w:rsidRPr="003C68E9" w:rsidRDefault="00283A03" w:rsidP="00283A03">
            <w:pPr>
              <w:spacing w:line="360" w:lineRule="auto"/>
              <w:jc w:val="center"/>
              <w:rPr>
                <w:rFonts w:cs="David"/>
                <w:sz w:val="24"/>
                <w:szCs w:val="24"/>
                <w:rtl/>
              </w:rPr>
            </w:pPr>
            <w:r>
              <w:rPr>
                <w:rFonts w:cs="David" w:hint="cs"/>
                <w:sz w:val="24"/>
                <w:szCs w:val="24"/>
                <w:rtl/>
              </w:rPr>
              <w:t>ה</w:t>
            </w:r>
            <w:r w:rsidRPr="003C68E9">
              <w:rPr>
                <w:rFonts w:cs="David" w:hint="cs"/>
                <w:sz w:val="24"/>
                <w:szCs w:val="24"/>
                <w:rtl/>
              </w:rPr>
              <w:t xml:space="preserve">מחלקה למשפט העבודה </w:t>
            </w:r>
          </w:p>
          <w:p w:rsidR="00283A03" w:rsidRPr="003C68E9" w:rsidRDefault="00283A03" w:rsidP="00283A03">
            <w:pPr>
              <w:spacing w:line="360" w:lineRule="auto"/>
              <w:jc w:val="center"/>
              <w:rPr>
                <w:sz w:val="24"/>
                <w:szCs w:val="24"/>
                <w:rtl/>
              </w:rPr>
            </w:pPr>
            <w:r w:rsidRPr="003C68E9">
              <w:rPr>
                <w:rFonts w:cs="David" w:hint="cs"/>
                <w:sz w:val="24"/>
                <w:szCs w:val="24"/>
                <w:rtl/>
              </w:rPr>
              <w:t>בפרקליטות המדינה</w:t>
            </w:r>
          </w:p>
        </w:tc>
      </w:tr>
    </w:tbl>
    <w:p w:rsidR="00CC3D24" w:rsidRDefault="00520C7E" w:rsidP="00E024FA">
      <w:pPr>
        <w:spacing w:after="120" w:line="360" w:lineRule="auto"/>
        <w:jc w:val="both"/>
        <w:rPr>
          <w:rFonts w:cs="David"/>
          <w:sz w:val="24"/>
          <w:szCs w:val="24"/>
          <w:rtl/>
        </w:rPr>
      </w:pPr>
      <w:r>
        <w:rPr>
          <w:rFonts w:cs="David"/>
          <w:noProof/>
          <w:sz w:val="24"/>
          <w:szCs w:val="24"/>
        </w:rPr>
        <w:drawing>
          <wp:anchor distT="0" distB="0" distL="114300" distR="114300" simplePos="0" relativeHeight="251659264" behindDoc="0" locked="0" layoutInCell="1" allowOverlap="1" wp14:anchorId="4EB436F4" wp14:editId="72AD07E1">
            <wp:simplePos x="0" y="0"/>
            <wp:positionH relativeFrom="margin">
              <wp:posOffset>3039110</wp:posOffset>
            </wp:positionH>
            <wp:positionV relativeFrom="margin">
              <wp:posOffset>6939280</wp:posOffset>
            </wp:positionV>
            <wp:extent cx="1908175" cy="1512570"/>
            <wp:effectExtent l="0" t="0" r="0" b="0"/>
            <wp:wrapSquare wrapText="bothSides"/>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8175" cy="1512570"/>
                    </a:xfrm>
                    <a:prstGeom prst="rect">
                      <a:avLst/>
                    </a:prstGeom>
                    <a:noFill/>
                  </pic:spPr>
                </pic:pic>
              </a:graphicData>
            </a:graphic>
            <wp14:sizeRelH relativeFrom="page">
              <wp14:pctWidth>0</wp14:pctWidth>
            </wp14:sizeRelH>
            <wp14:sizeRelV relativeFrom="page">
              <wp14:pctHeight>0</wp14:pctHeight>
            </wp14:sizeRelV>
          </wp:anchor>
        </w:drawing>
      </w:r>
    </w:p>
    <w:p w:rsidR="00CC3D24" w:rsidRPr="00E024FA" w:rsidRDefault="00CC3D24" w:rsidP="00E024FA">
      <w:pPr>
        <w:spacing w:after="120" w:line="360" w:lineRule="auto"/>
        <w:jc w:val="both"/>
        <w:rPr>
          <w:rFonts w:cs="David"/>
          <w:sz w:val="24"/>
          <w:szCs w:val="24"/>
        </w:rPr>
      </w:pPr>
    </w:p>
    <w:sectPr w:rsidR="00CC3D24" w:rsidRPr="00E024FA" w:rsidSect="009A3598">
      <w:footerReference w:type="default" r:id="rId8"/>
      <w:pgSz w:w="11906" w:h="16838"/>
      <w:pgMar w:top="1440" w:right="1644" w:bottom="1440" w:left="164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EC3" w:rsidRDefault="007B4EC3" w:rsidP="00D420ED">
      <w:pPr>
        <w:spacing w:after="0" w:line="240" w:lineRule="auto"/>
      </w:pPr>
      <w:r>
        <w:separator/>
      </w:r>
    </w:p>
  </w:endnote>
  <w:endnote w:type="continuationSeparator" w:id="0">
    <w:p w:rsidR="007B4EC3" w:rsidRDefault="007B4EC3" w:rsidP="00D42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266500422"/>
      <w:docPartObj>
        <w:docPartGallery w:val="Page Numbers (Bottom of Page)"/>
        <w:docPartUnique/>
      </w:docPartObj>
    </w:sdtPr>
    <w:sdtEndPr>
      <w:rPr>
        <w:cs/>
      </w:rPr>
    </w:sdtEndPr>
    <w:sdtContent>
      <w:p w:rsidR="00D910EB" w:rsidRDefault="00D910EB">
        <w:pPr>
          <w:pStyle w:val="aa"/>
          <w:jc w:val="center"/>
          <w:rPr>
            <w:rtl/>
            <w:cs/>
          </w:rPr>
        </w:pPr>
        <w:r>
          <w:fldChar w:fldCharType="begin"/>
        </w:r>
        <w:r>
          <w:rPr>
            <w:rtl/>
            <w:cs/>
          </w:rPr>
          <w:instrText>PAGE   \* MERGEFORMAT</w:instrText>
        </w:r>
        <w:r>
          <w:fldChar w:fldCharType="separate"/>
        </w:r>
        <w:r w:rsidR="009F72AB" w:rsidRPr="009F72AB">
          <w:rPr>
            <w:noProof/>
            <w:rtl/>
            <w:lang w:val="he-IL"/>
          </w:rPr>
          <w:t>2</w:t>
        </w:r>
        <w:r>
          <w:fldChar w:fldCharType="end"/>
        </w:r>
      </w:p>
    </w:sdtContent>
  </w:sdt>
  <w:p w:rsidR="00D910EB" w:rsidRDefault="00D910E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EC3" w:rsidRDefault="007B4EC3" w:rsidP="00D420ED">
      <w:pPr>
        <w:spacing w:after="0" w:line="240" w:lineRule="auto"/>
      </w:pPr>
      <w:r>
        <w:separator/>
      </w:r>
    </w:p>
  </w:footnote>
  <w:footnote w:type="continuationSeparator" w:id="0">
    <w:p w:rsidR="007B4EC3" w:rsidRDefault="007B4EC3" w:rsidP="00D420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72956"/>
    <w:multiLevelType w:val="hybridMultilevel"/>
    <w:tmpl w:val="0E82CF78"/>
    <w:lvl w:ilvl="0" w:tplc="FE20B026">
      <w:start w:val="1"/>
      <w:numFmt w:val="hebrew1"/>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B4BF8"/>
    <w:multiLevelType w:val="hybridMultilevel"/>
    <w:tmpl w:val="F6047B4E"/>
    <w:lvl w:ilvl="0" w:tplc="D682D296">
      <w:start w:val="1"/>
      <w:numFmt w:val="decimal"/>
      <w:lvlText w:val="%1."/>
      <w:lvlJc w:val="left"/>
      <w:pPr>
        <w:ind w:left="720" w:hanging="360"/>
      </w:pPr>
      <w:rPr>
        <w:rFonts w:cs="David" w:hint="default"/>
        <w:b w:val="0"/>
        <w:bCs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116CE1"/>
    <w:multiLevelType w:val="hybridMultilevel"/>
    <w:tmpl w:val="08D404AC"/>
    <w:lvl w:ilvl="0" w:tplc="1BD4E58A">
      <w:start w:val="1"/>
      <w:numFmt w:val="decimal"/>
      <w:lvlText w:val="%1."/>
      <w:lvlJc w:val="left"/>
      <w:pPr>
        <w:ind w:left="360" w:hanging="360"/>
      </w:pPr>
      <w:rPr>
        <w:rFonts w:hint="default"/>
        <w:b w:val="0"/>
        <w:bCs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913010"/>
    <w:multiLevelType w:val="hybridMultilevel"/>
    <w:tmpl w:val="FBEE64C4"/>
    <w:lvl w:ilvl="0" w:tplc="837A5BE6">
      <w:numFmt w:val="bullet"/>
      <w:lvlText w:val="-"/>
      <w:lvlJc w:val="left"/>
      <w:pPr>
        <w:ind w:left="3960" w:hanging="360"/>
      </w:pPr>
      <w:rPr>
        <w:rFonts w:ascii="Calibri" w:eastAsia="Calibri" w:hAnsi="Calibri" w:cs="David"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cs="Courier New" w:hint="default"/>
      </w:rPr>
    </w:lvl>
    <w:lvl w:ilvl="8" w:tplc="04090005">
      <w:start w:val="1"/>
      <w:numFmt w:val="bullet"/>
      <w:lvlText w:val=""/>
      <w:lvlJc w:val="left"/>
      <w:pPr>
        <w:ind w:left="9720" w:hanging="360"/>
      </w:pPr>
      <w:rPr>
        <w:rFonts w:ascii="Wingdings" w:hAnsi="Wingdings" w:hint="default"/>
      </w:rPr>
    </w:lvl>
  </w:abstractNum>
  <w:abstractNum w:abstractNumId="4" w15:restartNumberingAfterBreak="0">
    <w:nsid w:val="2EAD6865"/>
    <w:multiLevelType w:val="hybridMultilevel"/>
    <w:tmpl w:val="ADBC76A8"/>
    <w:lvl w:ilvl="0" w:tplc="98B4E1BA">
      <w:start w:val="1"/>
      <w:numFmt w:val="hebrew1"/>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C928FB"/>
    <w:multiLevelType w:val="hybridMultilevel"/>
    <w:tmpl w:val="D152BE70"/>
    <w:lvl w:ilvl="0" w:tplc="B682283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8B57A2"/>
    <w:multiLevelType w:val="hybridMultilevel"/>
    <w:tmpl w:val="B50C18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38C4228"/>
    <w:multiLevelType w:val="hybridMultilevel"/>
    <w:tmpl w:val="D0E46396"/>
    <w:lvl w:ilvl="0" w:tplc="0A84A44A">
      <w:start w:val="1"/>
      <w:numFmt w:val="decimal"/>
      <w:lvlText w:val="%1."/>
      <w:lvlJc w:val="left"/>
      <w:pPr>
        <w:ind w:left="720" w:hanging="360"/>
      </w:pPr>
      <w:rPr>
        <w:b w:val="0"/>
        <w:bCs w:val="0"/>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D76B6D"/>
    <w:multiLevelType w:val="hybridMultilevel"/>
    <w:tmpl w:val="C5BA05E2"/>
    <w:lvl w:ilvl="0" w:tplc="01F68B0C">
      <w:start w:val="1"/>
      <w:numFmt w:val="bullet"/>
      <w:lvlText w:val="-"/>
      <w:lvlJc w:val="left"/>
      <w:pPr>
        <w:ind w:left="720" w:hanging="360"/>
      </w:pPr>
      <w:rPr>
        <w:rFonts w:ascii="Calibri" w:eastAsia="Calibri" w:hAnsi="Calibr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251982"/>
    <w:multiLevelType w:val="hybridMultilevel"/>
    <w:tmpl w:val="83946D0C"/>
    <w:lvl w:ilvl="0" w:tplc="3FC249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7C430A"/>
    <w:multiLevelType w:val="hybridMultilevel"/>
    <w:tmpl w:val="03C271AA"/>
    <w:lvl w:ilvl="0" w:tplc="1D5CA756">
      <w:start w:val="1"/>
      <w:numFmt w:val="bullet"/>
      <w:lvlText w:val="-"/>
      <w:lvlJc w:val="left"/>
      <w:pPr>
        <w:ind w:left="360" w:hanging="360"/>
      </w:pPr>
      <w:rPr>
        <w:rFonts w:ascii="Calibri" w:eastAsia="Calibri" w:hAnsi="Calibri"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4B172D6"/>
    <w:multiLevelType w:val="hybridMultilevel"/>
    <w:tmpl w:val="F7BC97D8"/>
    <w:lvl w:ilvl="0" w:tplc="DD687DCE">
      <w:start w:val="1"/>
      <w:numFmt w:val="upperRoman"/>
      <w:lvlText w:val="%1."/>
      <w:lvlJc w:val="left"/>
      <w:pPr>
        <w:ind w:left="360" w:hanging="360"/>
      </w:pPr>
      <w:rPr>
        <w:rFonts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C870BE8"/>
    <w:multiLevelType w:val="hybridMultilevel"/>
    <w:tmpl w:val="AA54CF74"/>
    <w:lvl w:ilvl="0" w:tplc="09649AEA">
      <w:start w:val="1"/>
      <w:numFmt w:val="bullet"/>
      <w:lvlText w:val="-"/>
      <w:lvlJc w:val="left"/>
      <w:pPr>
        <w:ind w:left="3960" w:hanging="360"/>
      </w:pPr>
      <w:rPr>
        <w:rFonts w:ascii="Calibri" w:eastAsia="Calibri" w:hAnsi="Calibri" w:cs="David"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3" w15:restartNumberingAfterBreak="0">
    <w:nsid w:val="7D527A68"/>
    <w:multiLevelType w:val="hybridMultilevel"/>
    <w:tmpl w:val="20388882"/>
    <w:lvl w:ilvl="0" w:tplc="61B84366">
      <w:start w:val="1"/>
      <w:numFmt w:val="bullet"/>
      <w:lvlText w:val="-"/>
      <w:lvlJc w:val="left"/>
      <w:pPr>
        <w:ind w:left="4317" w:hanging="360"/>
      </w:pPr>
      <w:rPr>
        <w:rFonts w:ascii="Calibri" w:eastAsia="Calibri" w:hAnsi="Calibri" w:cs="David" w:hint="default"/>
      </w:rPr>
    </w:lvl>
    <w:lvl w:ilvl="1" w:tplc="04090003" w:tentative="1">
      <w:start w:val="1"/>
      <w:numFmt w:val="bullet"/>
      <w:lvlText w:val="o"/>
      <w:lvlJc w:val="left"/>
      <w:pPr>
        <w:ind w:left="5037" w:hanging="360"/>
      </w:pPr>
      <w:rPr>
        <w:rFonts w:ascii="Courier New" w:hAnsi="Courier New" w:cs="Courier New" w:hint="default"/>
      </w:rPr>
    </w:lvl>
    <w:lvl w:ilvl="2" w:tplc="04090005" w:tentative="1">
      <w:start w:val="1"/>
      <w:numFmt w:val="bullet"/>
      <w:lvlText w:val=""/>
      <w:lvlJc w:val="left"/>
      <w:pPr>
        <w:ind w:left="5757" w:hanging="360"/>
      </w:pPr>
      <w:rPr>
        <w:rFonts w:ascii="Wingdings" w:hAnsi="Wingdings" w:hint="default"/>
      </w:rPr>
    </w:lvl>
    <w:lvl w:ilvl="3" w:tplc="04090001" w:tentative="1">
      <w:start w:val="1"/>
      <w:numFmt w:val="bullet"/>
      <w:lvlText w:val=""/>
      <w:lvlJc w:val="left"/>
      <w:pPr>
        <w:ind w:left="6477" w:hanging="360"/>
      </w:pPr>
      <w:rPr>
        <w:rFonts w:ascii="Symbol" w:hAnsi="Symbol" w:hint="default"/>
      </w:rPr>
    </w:lvl>
    <w:lvl w:ilvl="4" w:tplc="04090003" w:tentative="1">
      <w:start w:val="1"/>
      <w:numFmt w:val="bullet"/>
      <w:lvlText w:val="o"/>
      <w:lvlJc w:val="left"/>
      <w:pPr>
        <w:ind w:left="7197" w:hanging="360"/>
      </w:pPr>
      <w:rPr>
        <w:rFonts w:ascii="Courier New" w:hAnsi="Courier New" w:cs="Courier New" w:hint="default"/>
      </w:rPr>
    </w:lvl>
    <w:lvl w:ilvl="5" w:tplc="04090005" w:tentative="1">
      <w:start w:val="1"/>
      <w:numFmt w:val="bullet"/>
      <w:lvlText w:val=""/>
      <w:lvlJc w:val="left"/>
      <w:pPr>
        <w:ind w:left="7917" w:hanging="360"/>
      </w:pPr>
      <w:rPr>
        <w:rFonts w:ascii="Wingdings" w:hAnsi="Wingdings" w:hint="default"/>
      </w:rPr>
    </w:lvl>
    <w:lvl w:ilvl="6" w:tplc="04090001" w:tentative="1">
      <w:start w:val="1"/>
      <w:numFmt w:val="bullet"/>
      <w:lvlText w:val=""/>
      <w:lvlJc w:val="left"/>
      <w:pPr>
        <w:ind w:left="8637" w:hanging="360"/>
      </w:pPr>
      <w:rPr>
        <w:rFonts w:ascii="Symbol" w:hAnsi="Symbol" w:hint="default"/>
      </w:rPr>
    </w:lvl>
    <w:lvl w:ilvl="7" w:tplc="04090003" w:tentative="1">
      <w:start w:val="1"/>
      <w:numFmt w:val="bullet"/>
      <w:lvlText w:val="o"/>
      <w:lvlJc w:val="left"/>
      <w:pPr>
        <w:ind w:left="9357" w:hanging="360"/>
      </w:pPr>
      <w:rPr>
        <w:rFonts w:ascii="Courier New" w:hAnsi="Courier New" w:cs="Courier New" w:hint="default"/>
      </w:rPr>
    </w:lvl>
    <w:lvl w:ilvl="8" w:tplc="04090005" w:tentative="1">
      <w:start w:val="1"/>
      <w:numFmt w:val="bullet"/>
      <w:lvlText w:val=""/>
      <w:lvlJc w:val="left"/>
      <w:pPr>
        <w:ind w:left="10077" w:hanging="360"/>
      </w:pPr>
      <w:rPr>
        <w:rFonts w:ascii="Wingdings" w:hAnsi="Wingdings" w:hint="default"/>
      </w:rPr>
    </w:lvl>
  </w:abstractNum>
  <w:num w:numId="1">
    <w:abstractNumId w:val="3"/>
  </w:num>
  <w:num w:numId="2">
    <w:abstractNumId w:val="6"/>
  </w:num>
  <w:num w:numId="3">
    <w:abstractNumId w:val="2"/>
  </w:num>
  <w:num w:numId="4">
    <w:abstractNumId w:val="12"/>
  </w:num>
  <w:num w:numId="5">
    <w:abstractNumId w:val="13"/>
  </w:num>
  <w:num w:numId="6">
    <w:abstractNumId w:val="10"/>
  </w:num>
  <w:num w:numId="7">
    <w:abstractNumId w:val="8"/>
  </w:num>
  <w:num w:numId="8">
    <w:abstractNumId w:val="5"/>
  </w:num>
  <w:num w:numId="9">
    <w:abstractNumId w:val="11"/>
  </w:num>
  <w:num w:numId="10">
    <w:abstractNumId w:val="0"/>
  </w:num>
  <w:num w:numId="11">
    <w:abstractNumId w:val="4"/>
  </w:num>
  <w:num w:numId="12">
    <w:abstractNumId w:val="7"/>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4F5"/>
    <w:rsid w:val="00002429"/>
    <w:rsid w:val="0002594D"/>
    <w:rsid w:val="00027838"/>
    <w:rsid w:val="00031E97"/>
    <w:rsid w:val="00032633"/>
    <w:rsid w:val="000345DE"/>
    <w:rsid w:val="000359AB"/>
    <w:rsid w:val="00040E55"/>
    <w:rsid w:val="00041269"/>
    <w:rsid w:val="000472A7"/>
    <w:rsid w:val="000543D7"/>
    <w:rsid w:val="00057493"/>
    <w:rsid w:val="0006003D"/>
    <w:rsid w:val="00060B48"/>
    <w:rsid w:val="00065C4D"/>
    <w:rsid w:val="0006750F"/>
    <w:rsid w:val="00071F6E"/>
    <w:rsid w:val="00087BC7"/>
    <w:rsid w:val="00092B76"/>
    <w:rsid w:val="000939E6"/>
    <w:rsid w:val="000A2EF0"/>
    <w:rsid w:val="000A3E76"/>
    <w:rsid w:val="000B6746"/>
    <w:rsid w:val="000C5162"/>
    <w:rsid w:val="000C741E"/>
    <w:rsid w:val="000D1A0E"/>
    <w:rsid w:val="000D1E1D"/>
    <w:rsid w:val="000D2B9B"/>
    <w:rsid w:val="000D4532"/>
    <w:rsid w:val="000E041F"/>
    <w:rsid w:val="000F0157"/>
    <w:rsid w:val="001263C1"/>
    <w:rsid w:val="001351D8"/>
    <w:rsid w:val="00136099"/>
    <w:rsid w:val="00140C45"/>
    <w:rsid w:val="00142055"/>
    <w:rsid w:val="0014450C"/>
    <w:rsid w:val="00146B41"/>
    <w:rsid w:val="0016551A"/>
    <w:rsid w:val="001728F3"/>
    <w:rsid w:val="001A3F03"/>
    <w:rsid w:val="001A47DB"/>
    <w:rsid w:val="001D4FF6"/>
    <w:rsid w:val="001D65E7"/>
    <w:rsid w:val="001D7695"/>
    <w:rsid w:val="001F0278"/>
    <w:rsid w:val="001F07A4"/>
    <w:rsid w:val="00215074"/>
    <w:rsid w:val="00217A25"/>
    <w:rsid w:val="002227FA"/>
    <w:rsid w:val="002253D9"/>
    <w:rsid w:val="002370D7"/>
    <w:rsid w:val="0024221C"/>
    <w:rsid w:val="00244AC6"/>
    <w:rsid w:val="00250A20"/>
    <w:rsid w:val="00257B44"/>
    <w:rsid w:val="00271AF0"/>
    <w:rsid w:val="002764F6"/>
    <w:rsid w:val="00283A03"/>
    <w:rsid w:val="00285072"/>
    <w:rsid w:val="00295502"/>
    <w:rsid w:val="002A1C44"/>
    <w:rsid w:val="002A363A"/>
    <w:rsid w:val="002A394D"/>
    <w:rsid w:val="002A757E"/>
    <w:rsid w:val="002B4030"/>
    <w:rsid w:val="002B5A9B"/>
    <w:rsid w:val="002B715A"/>
    <w:rsid w:val="002F5564"/>
    <w:rsid w:val="002F556A"/>
    <w:rsid w:val="003002A0"/>
    <w:rsid w:val="00301690"/>
    <w:rsid w:val="003109B4"/>
    <w:rsid w:val="003205FF"/>
    <w:rsid w:val="0032085F"/>
    <w:rsid w:val="00321EE1"/>
    <w:rsid w:val="00323417"/>
    <w:rsid w:val="00327854"/>
    <w:rsid w:val="003330F3"/>
    <w:rsid w:val="0034221A"/>
    <w:rsid w:val="00343855"/>
    <w:rsid w:val="003441C8"/>
    <w:rsid w:val="00347281"/>
    <w:rsid w:val="003619D3"/>
    <w:rsid w:val="00364296"/>
    <w:rsid w:val="003724FF"/>
    <w:rsid w:val="00377144"/>
    <w:rsid w:val="003838A6"/>
    <w:rsid w:val="00385FE6"/>
    <w:rsid w:val="00392AC5"/>
    <w:rsid w:val="003A151E"/>
    <w:rsid w:val="003A61D6"/>
    <w:rsid w:val="003B2A36"/>
    <w:rsid w:val="003B390E"/>
    <w:rsid w:val="003C2FCC"/>
    <w:rsid w:val="003C49D5"/>
    <w:rsid w:val="003C62B4"/>
    <w:rsid w:val="003D2C22"/>
    <w:rsid w:val="003D2E95"/>
    <w:rsid w:val="003F707F"/>
    <w:rsid w:val="00417D69"/>
    <w:rsid w:val="00425F1A"/>
    <w:rsid w:val="00434C81"/>
    <w:rsid w:val="004527F2"/>
    <w:rsid w:val="00487189"/>
    <w:rsid w:val="004A0EDB"/>
    <w:rsid w:val="004A2315"/>
    <w:rsid w:val="004D36CD"/>
    <w:rsid w:val="004D5923"/>
    <w:rsid w:val="004E0DE3"/>
    <w:rsid w:val="004F0173"/>
    <w:rsid w:val="004F09B7"/>
    <w:rsid w:val="004F1CD9"/>
    <w:rsid w:val="004F56B8"/>
    <w:rsid w:val="00500EA7"/>
    <w:rsid w:val="00507443"/>
    <w:rsid w:val="005146C3"/>
    <w:rsid w:val="00517E85"/>
    <w:rsid w:val="00520C7E"/>
    <w:rsid w:val="0052480B"/>
    <w:rsid w:val="0054342F"/>
    <w:rsid w:val="00550EC5"/>
    <w:rsid w:val="005544AA"/>
    <w:rsid w:val="00567319"/>
    <w:rsid w:val="00574E62"/>
    <w:rsid w:val="00584070"/>
    <w:rsid w:val="00590458"/>
    <w:rsid w:val="00597754"/>
    <w:rsid w:val="005A0BB8"/>
    <w:rsid w:val="005A13F7"/>
    <w:rsid w:val="005A17E6"/>
    <w:rsid w:val="005A50FF"/>
    <w:rsid w:val="005A5427"/>
    <w:rsid w:val="005B0BA8"/>
    <w:rsid w:val="005B3A9F"/>
    <w:rsid w:val="005B4798"/>
    <w:rsid w:val="005C2027"/>
    <w:rsid w:val="005C5EB2"/>
    <w:rsid w:val="005C792F"/>
    <w:rsid w:val="005E0B04"/>
    <w:rsid w:val="005E2970"/>
    <w:rsid w:val="005E65C4"/>
    <w:rsid w:val="005F1E58"/>
    <w:rsid w:val="005F2DC1"/>
    <w:rsid w:val="005F4E1B"/>
    <w:rsid w:val="005F7018"/>
    <w:rsid w:val="00602990"/>
    <w:rsid w:val="0060502C"/>
    <w:rsid w:val="0061292C"/>
    <w:rsid w:val="006129CE"/>
    <w:rsid w:val="0061459A"/>
    <w:rsid w:val="0061748A"/>
    <w:rsid w:val="006200A6"/>
    <w:rsid w:val="00620B61"/>
    <w:rsid w:val="00631260"/>
    <w:rsid w:val="00635019"/>
    <w:rsid w:val="00635513"/>
    <w:rsid w:val="006417A8"/>
    <w:rsid w:val="00641F03"/>
    <w:rsid w:val="006422EF"/>
    <w:rsid w:val="00642F97"/>
    <w:rsid w:val="00643E02"/>
    <w:rsid w:val="0064520C"/>
    <w:rsid w:val="00646454"/>
    <w:rsid w:val="00646F57"/>
    <w:rsid w:val="0065578C"/>
    <w:rsid w:val="0065770C"/>
    <w:rsid w:val="00662550"/>
    <w:rsid w:val="00673F60"/>
    <w:rsid w:val="0067509E"/>
    <w:rsid w:val="006764E4"/>
    <w:rsid w:val="006770C4"/>
    <w:rsid w:val="0068387A"/>
    <w:rsid w:val="00686DD0"/>
    <w:rsid w:val="006A117B"/>
    <w:rsid w:val="006B32D6"/>
    <w:rsid w:val="006B42BA"/>
    <w:rsid w:val="006B5662"/>
    <w:rsid w:val="006D32AE"/>
    <w:rsid w:val="006D5DCB"/>
    <w:rsid w:val="006D68A9"/>
    <w:rsid w:val="006D7EF5"/>
    <w:rsid w:val="006E396B"/>
    <w:rsid w:val="00700DB0"/>
    <w:rsid w:val="007060FB"/>
    <w:rsid w:val="00706FEA"/>
    <w:rsid w:val="007105AE"/>
    <w:rsid w:val="007126AE"/>
    <w:rsid w:val="00725480"/>
    <w:rsid w:val="007256C2"/>
    <w:rsid w:val="00730159"/>
    <w:rsid w:val="00731379"/>
    <w:rsid w:val="00735B8E"/>
    <w:rsid w:val="007366CF"/>
    <w:rsid w:val="00755801"/>
    <w:rsid w:val="00756D49"/>
    <w:rsid w:val="00765DA4"/>
    <w:rsid w:val="007667AA"/>
    <w:rsid w:val="00766A9E"/>
    <w:rsid w:val="00767C97"/>
    <w:rsid w:val="00770B4F"/>
    <w:rsid w:val="00771C9B"/>
    <w:rsid w:val="00780BB0"/>
    <w:rsid w:val="007875B4"/>
    <w:rsid w:val="00790AF6"/>
    <w:rsid w:val="007B4EC3"/>
    <w:rsid w:val="007C6AE7"/>
    <w:rsid w:val="007D00E7"/>
    <w:rsid w:val="007D78E1"/>
    <w:rsid w:val="007E4C4F"/>
    <w:rsid w:val="007F1F6D"/>
    <w:rsid w:val="007F4B1F"/>
    <w:rsid w:val="008023A5"/>
    <w:rsid w:val="00810459"/>
    <w:rsid w:val="00811C47"/>
    <w:rsid w:val="00812B6C"/>
    <w:rsid w:val="00814B31"/>
    <w:rsid w:val="00820F48"/>
    <w:rsid w:val="00842842"/>
    <w:rsid w:val="008459F8"/>
    <w:rsid w:val="00847C35"/>
    <w:rsid w:val="00852362"/>
    <w:rsid w:val="00855C56"/>
    <w:rsid w:val="00856F90"/>
    <w:rsid w:val="008715D7"/>
    <w:rsid w:val="0087402B"/>
    <w:rsid w:val="008762AB"/>
    <w:rsid w:val="0088071E"/>
    <w:rsid w:val="008837E1"/>
    <w:rsid w:val="008909FE"/>
    <w:rsid w:val="008A3FD2"/>
    <w:rsid w:val="008C655D"/>
    <w:rsid w:val="008C6E14"/>
    <w:rsid w:val="008C7510"/>
    <w:rsid w:val="008D5059"/>
    <w:rsid w:val="008D516F"/>
    <w:rsid w:val="008E39E8"/>
    <w:rsid w:val="008E3D8D"/>
    <w:rsid w:val="008F234D"/>
    <w:rsid w:val="008F7454"/>
    <w:rsid w:val="0090584F"/>
    <w:rsid w:val="009149DD"/>
    <w:rsid w:val="0092363A"/>
    <w:rsid w:val="009319DE"/>
    <w:rsid w:val="00933053"/>
    <w:rsid w:val="0093452B"/>
    <w:rsid w:val="00942161"/>
    <w:rsid w:val="009501BB"/>
    <w:rsid w:val="00952DA7"/>
    <w:rsid w:val="009866E8"/>
    <w:rsid w:val="009A0F17"/>
    <w:rsid w:val="009A3598"/>
    <w:rsid w:val="009C2DAA"/>
    <w:rsid w:val="009C44F0"/>
    <w:rsid w:val="009E0827"/>
    <w:rsid w:val="009E3167"/>
    <w:rsid w:val="009F17D6"/>
    <w:rsid w:val="009F486D"/>
    <w:rsid w:val="009F72AB"/>
    <w:rsid w:val="00A02FBB"/>
    <w:rsid w:val="00A14DF1"/>
    <w:rsid w:val="00A17DC6"/>
    <w:rsid w:val="00A204F5"/>
    <w:rsid w:val="00A221F0"/>
    <w:rsid w:val="00A23D6A"/>
    <w:rsid w:val="00A32159"/>
    <w:rsid w:val="00A34908"/>
    <w:rsid w:val="00A370E8"/>
    <w:rsid w:val="00A43696"/>
    <w:rsid w:val="00A45AF8"/>
    <w:rsid w:val="00A55B2B"/>
    <w:rsid w:val="00A60D14"/>
    <w:rsid w:val="00A8093E"/>
    <w:rsid w:val="00A82E34"/>
    <w:rsid w:val="00A86294"/>
    <w:rsid w:val="00A924E1"/>
    <w:rsid w:val="00A9567E"/>
    <w:rsid w:val="00A96450"/>
    <w:rsid w:val="00A974AB"/>
    <w:rsid w:val="00AA22D6"/>
    <w:rsid w:val="00AA60EB"/>
    <w:rsid w:val="00AA6E44"/>
    <w:rsid w:val="00AA7280"/>
    <w:rsid w:val="00AA7B17"/>
    <w:rsid w:val="00AB0F9D"/>
    <w:rsid w:val="00AB67ED"/>
    <w:rsid w:val="00AC4350"/>
    <w:rsid w:val="00AC499B"/>
    <w:rsid w:val="00AD0C03"/>
    <w:rsid w:val="00AD5B82"/>
    <w:rsid w:val="00AD6E88"/>
    <w:rsid w:val="00AD7689"/>
    <w:rsid w:val="00AE4225"/>
    <w:rsid w:val="00AF33E8"/>
    <w:rsid w:val="00AF4F30"/>
    <w:rsid w:val="00AF5653"/>
    <w:rsid w:val="00AF5CE0"/>
    <w:rsid w:val="00AF660D"/>
    <w:rsid w:val="00AF6743"/>
    <w:rsid w:val="00AF6F91"/>
    <w:rsid w:val="00B04736"/>
    <w:rsid w:val="00B209BF"/>
    <w:rsid w:val="00B20C54"/>
    <w:rsid w:val="00B32FB1"/>
    <w:rsid w:val="00B333BD"/>
    <w:rsid w:val="00B46803"/>
    <w:rsid w:val="00B5068D"/>
    <w:rsid w:val="00B610FF"/>
    <w:rsid w:val="00B61AF1"/>
    <w:rsid w:val="00B63D65"/>
    <w:rsid w:val="00B640DF"/>
    <w:rsid w:val="00B641A3"/>
    <w:rsid w:val="00B82C28"/>
    <w:rsid w:val="00B84B23"/>
    <w:rsid w:val="00B8604B"/>
    <w:rsid w:val="00B90518"/>
    <w:rsid w:val="00B949F3"/>
    <w:rsid w:val="00BA4A6F"/>
    <w:rsid w:val="00BB2B5A"/>
    <w:rsid w:val="00BD1E9E"/>
    <w:rsid w:val="00BD547D"/>
    <w:rsid w:val="00BD75B5"/>
    <w:rsid w:val="00BE2CCA"/>
    <w:rsid w:val="00BE7363"/>
    <w:rsid w:val="00BE75E7"/>
    <w:rsid w:val="00C227D5"/>
    <w:rsid w:val="00C32053"/>
    <w:rsid w:val="00C36E4D"/>
    <w:rsid w:val="00C50E91"/>
    <w:rsid w:val="00C5233B"/>
    <w:rsid w:val="00C5659C"/>
    <w:rsid w:val="00C578C2"/>
    <w:rsid w:val="00C57ACA"/>
    <w:rsid w:val="00C7263D"/>
    <w:rsid w:val="00C72FFB"/>
    <w:rsid w:val="00C73323"/>
    <w:rsid w:val="00C76140"/>
    <w:rsid w:val="00C77F26"/>
    <w:rsid w:val="00C8271E"/>
    <w:rsid w:val="00C97BCF"/>
    <w:rsid w:val="00C97E53"/>
    <w:rsid w:val="00CA344F"/>
    <w:rsid w:val="00CA45B6"/>
    <w:rsid w:val="00CB4A1A"/>
    <w:rsid w:val="00CB553C"/>
    <w:rsid w:val="00CC1C61"/>
    <w:rsid w:val="00CC3404"/>
    <w:rsid w:val="00CC3D24"/>
    <w:rsid w:val="00CC6042"/>
    <w:rsid w:val="00CC6B94"/>
    <w:rsid w:val="00CC7CDF"/>
    <w:rsid w:val="00CE4385"/>
    <w:rsid w:val="00CF47B1"/>
    <w:rsid w:val="00CF557F"/>
    <w:rsid w:val="00D12D1C"/>
    <w:rsid w:val="00D22813"/>
    <w:rsid w:val="00D25A9E"/>
    <w:rsid w:val="00D379B7"/>
    <w:rsid w:val="00D420ED"/>
    <w:rsid w:val="00D45484"/>
    <w:rsid w:val="00D549EA"/>
    <w:rsid w:val="00D66984"/>
    <w:rsid w:val="00D7721D"/>
    <w:rsid w:val="00D80F37"/>
    <w:rsid w:val="00D81C77"/>
    <w:rsid w:val="00D870C5"/>
    <w:rsid w:val="00D910EB"/>
    <w:rsid w:val="00DA7B77"/>
    <w:rsid w:val="00DB76A1"/>
    <w:rsid w:val="00DE4530"/>
    <w:rsid w:val="00DF2971"/>
    <w:rsid w:val="00DF493D"/>
    <w:rsid w:val="00E01E65"/>
    <w:rsid w:val="00E024FA"/>
    <w:rsid w:val="00E041DD"/>
    <w:rsid w:val="00E04CE8"/>
    <w:rsid w:val="00E0540D"/>
    <w:rsid w:val="00E0547F"/>
    <w:rsid w:val="00E11F70"/>
    <w:rsid w:val="00E12898"/>
    <w:rsid w:val="00E141BF"/>
    <w:rsid w:val="00E14757"/>
    <w:rsid w:val="00E348DD"/>
    <w:rsid w:val="00E44F8B"/>
    <w:rsid w:val="00E50AF7"/>
    <w:rsid w:val="00E6236C"/>
    <w:rsid w:val="00E6348B"/>
    <w:rsid w:val="00E6367F"/>
    <w:rsid w:val="00E63C33"/>
    <w:rsid w:val="00E64A3F"/>
    <w:rsid w:val="00E650E1"/>
    <w:rsid w:val="00E74BD0"/>
    <w:rsid w:val="00E812B1"/>
    <w:rsid w:val="00E81694"/>
    <w:rsid w:val="00E82BF3"/>
    <w:rsid w:val="00E91393"/>
    <w:rsid w:val="00E971C4"/>
    <w:rsid w:val="00EA3DB4"/>
    <w:rsid w:val="00EA65CA"/>
    <w:rsid w:val="00EB0367"/>
    <w:rsid w:val="00ED39E5"/>
    <w:rsid w:val="00EE3359"/>
    <w:rsid w:val="00EE65ED"/>
    <w:rsid w:val="00EF1EA3"/>
    <w:rsid w:val="00EF5D66"/>
    <w:rsid w:val="00EF664D"/>
    <w:rsid w:val="00F00F23"/>
    <w:rsid w:val="00F024FF"/>
    <w:rsid w:val="00F06209"/>
    <w:rsid w:val="00F06C10"/>
    <w:rsid w:val="00F078A2"/>
    <w:rsid w:val="00F116B3"/>
    <w:rsid w:val="00F11D74"/>
    <w:rsid w:val="00F22401"/>
    <w:rsid w:val="00F26EF7"/>
    <w:rsid w:val="00F3596B"/>
    <w:rsid w:val="00F4462C"/>
    <w:rsid w:val="00F516FC"/>
    <w:rsid w:val="00F54E87"/>
    <w:rsid w:val="00F60AEB"/>
    <w:rsid w:val="00F669BE"/>
    <w:rsid w:val="00F74D16"/>
    <w:rsid w:val="00F76F5E"/>
    <w:rsid w:val="00F835E9"/>
    <w:rsid w:val="00F91D76"/>
    <w:rsid w:val="00F926F4"/>
    <w:rsid w:val="00F93C2E"/>
    <w:rsid w:val="00FA0317"/>
    <w:rsid w:val="00FA63B7"/>
    <w:rsid w:val="00FB40BC"/>
    <w:rsid w:val="00FB577D"/>
    <w:rsid w:val="00FC4210"/>
    <w:rsid w:val="00FC486B"/>
    <w:rsid w:val="00FC66AA"/>
    <w:rsid w:val="00FD0F4A"/>
    <w:rsid w:val="00FD226A"/>
    <w:rsid w:val="00FE10F1"/>
    <w:rsid w:val="00FF04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0016DA-3428-4B77-8C2F-4220B281D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FEA"/>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06FEA"/>
    <w:pPr>
      <w:ind w:left="720"/>
      <w:contextualSpacing/>
    </w:pPr>
  </w:style>
  <w:style w:type="table" w:customStyle="1" w:styleId="1">
    <w:name w:val="טבלת רשת1"/>
    <w:basedOn w:val="a1"/>
    <w:next w:val="a5"/>
    <w:uiPriority w:val="59"/>
    <w:rsid w:val="00E02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E02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A117B"/>
    <w:pPr>
      <w:spacing w:after="0" w:line="240" w:lineRule="auto"/>
    </w:pPr>
    <w:rPr>
      <w:rFonts w:ascii="Tahoma" w:hAnsi="Tahoma" w:cs="Tahoma"/>
      <w:sz w:val="16"/>
      <w:szCs w:val="16"/>
    </w:rPr>
  </w:style>
  <w:style w:type="character" w:customStyle="1" w:styleId="a7">
    <w:name w:val="טקסט בלונים תו"/>
    <w:basedOn w:val="a0"/>
    <w:link w:val="a6"/>
    <w:uiPriority w:val="99"/>
    <w:semiHidden/>
    <w:rsid w:val="006A117B"/>
    <w:rPr>
      <w:rFonts w:ascii="Tahoma" w:eastAsia="Calibri" w:hAnsi="Tahoma" w:cs="Tahoma"/>
      <w:sz w:val="16"/>
      <w:szCs w:val="16"/>
    </w:rPr>
  </w:style>
  <w:style w:type="paragraph" w:styleId="a8">
    <w:name w:val="header"/>
    <w:basedOn w:val="a"/>
    <w:link w:val="a9"/>
    <w:uiPriority w:val="99"/>
    <w:unhideWhenUsed/>
    <w:rsid w:val="00D420ED"/>
    <w:pPr>
      <w:tabs>
        <w:tab w:val="center" w:pos="4153"/>
        <w:tab w:val="right" w:pos="8306"/>
      </w:tabs>
      <w:spacing w:after="0" w:line="240" w:lineRule="auto"/>
    </w:pPr>
  </w:style>
  <w:style w:type="character" w:customStyle="1" w:styleId="a9">
    <w:name w:val="כותרת עליונה תו"/>
    <w:basedOn w:val="a0"/>
    <w:link w:val="a8"/>
    <w:uiPriority w:val="99"/>
    <w:rsid w:val="00D420ED"/>
    <w:rPr>
      <w:rFonts w:ascii="Calibri" w:eastAsia="Calibri" w:hAnsi="Calibri" w:cs="Arial"/>
    </w:rPr>
  </w:style>
  <w:style w:type="paragraph" w:styleId="aa">
    <w:name w:val="footer"/>
    <w:basedOn w:val="a"/>
    <w:link w:val="ab"/>
    <w:uiPriority w:val="99"/>
    <w:unhideWhenUsed/>
    <w:rsid w:val="00D420ED"/>
    <w:pPr>
      <w:tabs>
        <w:tab w:val="center" w:pos="4153"/>
        <w:tab w:val="right" w:pos="8306"/>
      </w:tabs>
      <w:spacing w:after="0" w:line="240" w:lineRule="auto"/>
    </w:pPr>
  </w:style>
  <w:style w:type="character" w:customStyle="1" w:styleId="ab">
    <w:name w:val="כותרת תחתונה תו"/>
    <w:basedOn w:val="a0"/>
    <w:link w:val="aa"/>
    <w:uiPriority w:val="99"/>
    <w:rsid w:val="00D420ED"/>
    <w:rPr>
      <w:rFonts w:ascii="Calibri" w:eastAsia="Calibri" w:hAnsi="Calibri" w:cs="Arial"/>
    </w:rPr>
  </w:style>
  <w:style w:type="character" w:customStyle="1" w:styleId="a4">
    <w:name w:val="פיסקת רשימה תו"/>
    <w:link w:val="a3"/>
    <w:uiPriority w:val="34"/>
    <w:locked/>
    <w:rsid w:val="00584070"/>
    <w:rPr>
      <w:rFonts w:ascii="Calibri" w:eastAsia="Calibri" w:hAnsi="Calibri" w:cs="Arial"/>
    </w:rPr>
  </w:style>
  <w:style w:type="character" w:styleId="ac">
    <w:name w:val="annotation reference"/>
    <w:basedOn w:val="a0"/>
    <w:uiPriority w:val="99"/>
    <w:semiHidden/>
    <w:unhideWhenUsed/>
    <w:rsid w:val="00584070"/>
    <w:rPr>
      <w:sz w:val="16"/>
      <w:szCs w:val="16"/>
    </w:rPr>
  </w:style>
  <w:style w:type="paragraph" w:styleId="ad">
    <w:name w:val="annotation text"/>
    <w:basedOn w:val="a"/>
    <w:link w:val="ae"/>
    <w:uiPriority w:val="99"/>
    <w:semiHidden/>
    <w:unhideWhenUsed/>
    <w:rsid w:val="00584070"/>
    <w:pPr>
      <w:spacing w:line="240" w:lineRule="auto"/>
    </w:pPr>
    <w:rPr>
      <w:rFonts w:asciiTheme="minorHAnsi" w:eastAsiaTheme="minorHAnsi" w:hAnsiTheme="minorHAnsi" w:cstheme="minorBidi"/>
      <w:sz w:val="20"/>
      <w:szCs w:val="20"/>
    </w:rPr>
  </w:style>
  <w:style w:type="character" w:customStyle="1" w:styleId="ae">
    <w:name w:val="טקסט הערה תו"/>
    <w:basedOn w:val="a0"/>
    <w:link w:val="ad"/>
    <w:uiPriority w:val="99"/>
    <w:semiHidden/>
    <w:rsid w:val="00584070"/>
    <w:rPr>
      <w:sz w:val="20"/>
      <w:szCs w:val="20"/>
    </w:rPr>
  </w:style>
  <w:style w:type="paragraph" w:styleId="af">
    <w:name w:val="annotation subject"/>
    <w:basedOn w:val="ad"/>
    <w:next w:val="ad"/>
    <w:link w:val="af0"/>
    <w:uiPriority w:val="99"/>
    <w:semiHidden/>
    <w:unhideWhenUsed/>
    <w:rsid w:val="00C50E91"/>
    <w:rPr>
      <w:rFonts w:ascii="Calibri" w:eastAsia="Calibri" w:hAnsi="Calibri" w:cs="Arial"/>
      <w:b/>
      <w:bCs/>
    </w:rPr>
  </w:style>
  <w:style w:type="character" w:customStyle="1" w:styleId="af0">
    <w:name w:val="נושא הערה תו"/>
    <w:basedOn w:val="ae"/>
    <w:link w:val="af"/>
    <w:uiPriority w:val="99"/>
    <w:semiHidden/>
    <w:rsid w:val="00C50E91"/>
    <w:rPr>
      <w:rFonts w:ascii="Calibri" w:eastAsia="Calibri" w:hAnsi="Calibri"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85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4321</Words>
  <Characters>21606</Characters>
  <Application>Microsoft Office Word</Application>
  <DocSecurity>0</DocSecurity>
  <Lines>180</Lines>
  <Paragraphs>51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Yitzhak Fredman</dc:creator>
  <cp:lastModifiedBy>Shay Weinblum</cp:lastModifiedBy>
  <cp:revision>2</cp:revision>
  <cp:lastPrinted>2018-04-21T19:54:00Z</cp:lastPrinted>
  <dcterms:created xsi:type="dcterms:W3CDTF">2018-04-22T11:53:00Z</dcterms:created>
  <dcterms:modified xsi:type="dcterms:W3CDTF">2018-04-22T11:53:00Z</dcterms:modified>
</cp:coreProperties>
</file>