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0B" w:rsidRDefault="00305D8F" w:rsidP="00305D8F">
      <w:pPr>
        <w:bidi/>
        <w:jc w:val="right"/>
        <w:rPr>
          <w:rtl/>
        </w:rPr>
      </w:pPr>
      <w:bookmarkStart w:id="0" w:name="_GoBack"/>
      <w:bookmarkEnd w:id="0"/>
      <w:r>
        <w:rPr>
          <w:rFonts w:hint="cs"/>
          <w:rtl/>
        </w:rPr>
        <w:t>‏ט</w:t>
      </w:r>
      <w:r>
        <w:rPr>
          <w:rtl/>
        </w:rPr>
        <w:t>"</w:t>
      </w:r>
      <w:r>
        <w:rPr>
          <w:rFonts w:hint="cs"/>
          <w:rtl/>
        </w:rPr>
        <w:t>ז</w:t>
      </w:r>
      <w:r>
        <w:rPr>
          <w:rtl/>
        </w:rPr>
        <w:t xml:space="preserve"> </w:t>
      </w:r>
      <w:r>
        <w:rPr>
          <w:rFonts w:hint="cs"/>
          <w:rtl/>
        </w:rPr>
        <w:t>אב</w:t>
      </w:r>
      <w:r>
        <w:rPr>
          <w:rtl/>
        </w:rPr>
        <w:t xml:space="preserve">, </w:t>
      </w:r>
      <w:r>
        <w:rPr>
          <w:rFonts w:hint="cs"/>
          <w:rtl/>
        </w:rPr>
        <w:t>תשע</w:t>
      </w:r>
      <w:r>
        <w:rPr>
          <w:rtl/>
        </w:rPr>
        <w:t>"</w:t>
      </w:r>
      <w:r>
        <w:rPr>
          <w:rFonts w:hint="cs"/>
          <w:rtl/>
        </w:rPr>
        <w:t>ז</w:t>
      </w:r>
    </w:p>
    <w:p w:rsidR="00305D8F" w:rsidRDefault="00305D8F" w:rsidP="00305D8F">
      <w:pPr>
        <w:bidi/>
        <w:jc w:val="right"/>
        <w:rPr>
          <w:rtl/>
        </w:rPr>
      </w:pPr>
      <w:r>
        <w:rPr>
          <w:rFonts w:hint="cs"/>
          <w:rtl/>
        </w:rPr>
        <w:t>‏</w:t>
      </w:r>
      <w:r>
        <w:rPr>
          <w:rtl/>
        </w:rPr>
        <w:t xml:space="preserve">8 </w:t>
      </w:r>
      <w:r>
        <w:rPr>
          <w:rFonts w:hint="cs"/>
          <w:rtl/>
        </w:rPr>
        <w:t>אוגוסט</w:t>
      </w:r>
      <w:r>
        <w:rPr>
          <w:rtl/>
        </w:rPr>
        <w:t>, 2017</w:t>
      </w:r>
    </w:p>
    <w:p w:rsidR="00D91867" w:rsidRPr="003E1C30" w:rsidRDefault="00D91867" w:rsidP="00B85E0B">
      <w:pPr>
        <w:bidi/>
        <w:rPr>
          <w:b/>
          <w:bCs/>
          <w:sz w:val="32"/>
          <w:szCs w:val="32"/>
          <w:rtl/>
        </w:rPr>
      </w:pPr>
      <w:r w:rsidRPr="003E1C30">
        <w:rPr>
          <w:rFonts w:hint="cs"/>
          <w:b/>
          <w:bCs/>
          <w:sz w:val="32"/>
          <w:szCs w:val="32"/>
          <w:rtl/>
        </w:rPr>
        <w:t>הצעת תשלומי הורים לשנה"ל תשע"</w:t>
      </w:r>
      <w:r w:rsidR="00B85E0B">
        <w:rPr>
          <w:rFonts w:hint="cs"/>
          <w:b/>
          <w:bCs/>
          <w:sz w:val="32"/>
          <w:szCs w:val="32"/>
          <w:rtl/>
        </w:rPr>
        <w:t>ח</w:t>
      </w:r>
    </w:p>
    <w:p w:rsidR="00D91867" w:rsidRDefault="00D91867" w:rsidP="00D91867">
      <w:pPr>
        <w:bidi/>
        <w:rPr>
          <w:rtl/>
        </w:rPr>
      </w:pPr>
    </w:p>
    <w:p w:rsidR="008F4F8E" w:rsidRDefault="008F4F8E" w:rsidP="007E603E">
      <w:pPr>
        <w:bidi/>
        <w:rPr>
          <w:rtl/>
        </w:rPr>
      </w:pPr>
      <w:r w:rsidRPr="008F4F8E">
        <w:rPr>
          <w:rFonts w:hint="cs"/>
          <w:b/>
          <w:bCs/>
          <w:rtl/>
        </w:rPr>
        <w:t xml:space="preserve">תשלום חובה </w:t>
      </w:r>
      <w:r w:rsidRPr="008F4F8E">
        <w:rPr>
          <w:b/>
          <w:bCs/>
          <w:rtl/>
        </w:rPr>
        <w:t>–</w:t>
      </w:r>
      <w:r w:rsidRPr="008F4F8E">
        <w:rPr>
          <w:rFonts w:hint="cs"/>
          <w:b/>
          <w:bCs/>
          <w:rtl/>
        </w:rPr>
        <w:t xml:space="preserve"> ביטוח תאונות אישיות לתלמידים</w:t>
      </w:r>
      <w:r w:rsidR="002F73C3">
        <w:rPr>
          <w:rFonts w:hint="cs"/>
          <w:b/>
          <w:bCs/>
          <w:rtl/>
        </w:rPr>
        <w:t xml:space="preserve"> -</w:t>
      </w:r>
      <w:r w:rsidR="007E603E">
        <w:rPr>
          <w:rFonts w:hint="cs"/>
          <w:b/>
          <w:bCs/>
          <w:rtl/>
        </w:rPr>
        <w:t xml:space="preserve"> </w:t>
      </w:r>
      <w:r w:rsidR="00B85E0B">
        <w:rPr>
          <w:rFonts w:hint="cs"/>
          <w:rtl/>
        </w:rPr>
        <w:t>49 ש"ח</w:t>
      </w:r>
      <w:r w:rsidR="00DC1412">
        <w:rPr>
          <w:rFonts w:hint="cs"/>
          <w:rtl/>
        </w:rPr>
        <w:t>.</w:t>
      </w:r>
    </w:p>
    <w:p w:rsidR="00B85E0B" w:rsidRDefault="00B85E0B" w:rsidP="00CF76EE">
      <w:pPr>
        <w:bidi/>
        <w:rPr>
          <w:rtl/>
        </w:rPr>
      </w:pPr>
      <w:r>
        <w:rPr>
          <w:rFonts w:hint="cs"/>
          <w:rtl/>
        </w:rPr>
        <w:t xml:space="preserve">הסכום נקבע </w:t>
      </w:r>
      <w:r w:rsidR="002F73C3">
        <w:rPr>
          <w:rFonts w:hint="cs"/>
          <w:rtl/>
        </w:rPr>
        <w:t xml:space="preserve">לקראת שנה"ל תשע"ז </w:t>
      </w:r>
      <w:r w:rsidR="007E603E">
        <w:rPr>
          <w:rFonts w:hint="cs"/>
          <w:rtl/>
        </w:rPr>
        <w:t xml:space="preserve">ע"י הועדה לפני </w:t>
      </w:r>
      <w:r w:rsidR="00CF76EE">
        <w:rPr>
          <w:rFonts w:hint="cs"/>
          <w:rtl/>
        </w:rPr>
        <w:t xml:space="preserve">תוצאות </w:t>
      </w:r>
      <w:r>
        <w:rPr>
          <w:rFonts w:hint="cs"/>
          <w:rtl/>
        </w:rPr>
        <w:t xml:space="preserve">מכרז </w:t>
      </w:r>
      <w:r w:rsidR="00CF76EE">
        <w:rPr>
          <w:rFonts w:hint="cs"/>
          <w:rtl/>
        </w:rPr>
        <w:t xml:space="preserve">שפורסם ונוהל </w:t>
      </w:r>
      <w:r w:rsidR="007E603E">
        <w:rPr>
          <w:rFonts w:hint="cs"/>
          <w:rtl/>
        </w:rPr>
        <w:t xml:space="preserve">ע"י </w:t>
      </w:r>
      <w:proofErr w:type="spellStart"/>
      <w:r w:rsidR="002F73C3">
        <w:rPr>
          <w:rFonts w:hint="cs"/>
          <w:rtl/>
        </w:rPr>
        <w:t>המש"מ</w:t>
      </w:r>
      <w:proofErr w:type="spellEnd"/>
      <w:r>
        <w:rPr>
          <w:rFonts w:hint="cs"/>
          <w:rtl/>
        </w:rPr>
        <w:t xml:space="preserve">. </w:t>
      </w:r>
      <w:r w:rsidR="002F73C3">
        <w:rPr>
          <w:rFonts w:hint="cs"/>
          <w:rtl/>
        </w:rPr>
        <w:t xml:space="preserve">תיקון </w:t>
      </w:r>
      <w:r w:rsidR="00CF76EE">
        <w:rPr>
          <w:rFonts w:hint="cs"/>
          <w:rtl/>
        </w:rPr>
        <w:t xml:space="preserve">בחוק לימוד חובה ובפקודת העיריות </w:t>
      </w:r>
      <w:r w:rsidR="002F73C3">
        <w:rPr>
          <w:rFonts w:hint="cs"/>
          <w:rtl/>
        </w:rPr>
        <w:t xml:space="preserve">מאפשר </w:t>
      </w:r>
      <w:r>
        <w:rPr>
          <w:rFonts w:hint="cs"/>
          <w:rtl/>
        </w:rPr>
        <w:t xml:space="preserve">להאריך את ההתקשרות לשתי תקופות נוספות שלא יעלו על שנה כל אחת, בהתאם לתנאי המכרז. </w:t>
      </w:r>
    </w:p>
    <w:p w:rsidR="00B85E0B" w:rsidRDefault="00CF76EE" w:rsidP="00CF76EE">
      <w:pPr>
        <w:bidi/>
        <w:rPr>
          <w:rtl/>
        </w:rPr>
      </w:pPr>
      <w:r>
        <w:rPr>
          <w:rFonts w:hint="cs"/>
          <w:rtl/>
        </w:rPr>
        <w:t xml:space="preserve">ועדת החינוך התרבות והספורט </w:t>
      </w:r>
      <w:r w:rsidR="004E0215">
        <w:rPr>
          <w:rFonts w:hint="cs"/>
          <w:rtl/>
        </w:rPr>
        <w:t xml:space="preserve">אישרה </w:t>
      </w:r>
      <w:r>
        <w:rPr>
          <w:rFonts w:hint="cs"/>
          <w:rtl/>
        </w:rPr>
        <w:t xml:space="preserve">את </w:t>
      </w:r>
      <w:r w:rsidR="004E0215">
        <w:rPr>
          <w:rFonts w:hint="cs"/>
          <w:rtl/>
        </w:rPr>
        <w:t xml:space="preserve">גביית </w:t>
      </w:r>
      <w:r>
        <w:rPr>
          <w:rFonts w:hint="cs"/>
          <w:rtl/>
        </w:rPr>
        <w:t>ה</w:t>
      </w:r>
      <w:r w:rsidR="004E0215">
        <w:rPr>
          <w:rFonts w:hint="cs"/>
          <w:rtl/>
        </w:rPr>
        <w:t xml:space="preserve">תשלום </w:t>
      </w:r>
      <w:r>
        <w:rPr>
          <w:rFonts w:hint="cs"/>
          <w:rtl/>
        </w:rPr>
        <w:t xml:space="preserve">בסעיף </w:t>
      </w:r>
      <w:r w:rsidR="004E0215">
        <w:rPr>
          <w:rFonts w:hint="cs"/>
          <w:rtl/>
        </w:rPr>
        <w:t>זה</w:t>
      </w:r>
      <w:r w:rsidR="00B85E0B" w:rsidRPr="002F73C3">
        <w:rPr>
          <w:rFonts w:hint="cs"/>
          <w:rtl/>
        </w:rPr>
        <w:t xml:space="preserve"> לשתי תקופות ההתקשרות הבאות: תשע"ח, תשע"ט</w:t>
      </w:r>
      <w:r>
        <w:rPr>
          <w:rFonts w:hint="cs"/>
          <w:rtl/>
        </w:rPr>
        <w:t>,</w:t>
      </w:r>
      <w:r w:rsidR="00B85E0B" w:rsidRPr="002F73C3">
        <w:rPr>
          <w:rFonts w:hint="cs"/>
          <w:rtl/>
        </w:rPr>
        <w:t xml:space="preserve"> על מנת לאפשר לרשויות המקומיות להיערך מראש ובזמן לפתיחת שנה"ל.</w:t>
      </w:r>
      <w:r w:rsidR="00B85E0B">
        <w:rPr>
          <w:rFonts w:hint="cs"/>
          <w:rtl/>
        </w:rPr>
        <w:t xml:space="preserve">  </w:t>
      </w:r>
    </w:p>
    <w:p w:rsidR="008F4F8E" w:rsidRDefault="008F4F8E" w:rsidP="008F4F8E">
      <w:pPr>
        <w:bidi/>
        <w:rPr>
          <w:rtl/>
        </w:rPr>
      </w:pPr>
    </w:p>
    <w:p w:rsidR="008F4F8E" w:rsidRPr="00B51F2C" w:rsidRDefault="008F4F8E" w:rsidP="008F4F8E">
      <w:pPr>
        <w:bidi/>
        <w:rPr>
          <w:b/>
          <w:bCs/>
          <w:rtl/>
        </w:rPr>
      </w:pPr>
      <w:r w:rsidRPr="00B51F2C">
        <w:rPr>
          <w:rFonts w:hint="cs"/>
          <w:b/>
          <w:bCs/>
          <w:rtl/>
        </w:rPr>
        <w:t>תשלומי רשות</w:t>
      </w:r>
    </w:p>
    <w:p w:rsidR="002B73A8" w:rsidRDefault="002B73A8" w:rsidP="00B85E0B">
      <w:pPr>
        <w:bidi/>
        <w:rPr>
          <w:rtl/>
        </w:rPr>
      </w:pPr>
    </w:p>
    <w:p w:rsidR="002B73A8" w:rsidRPr="002B73A8" w:rsidRDefault="002B73A8" w:rsidP="002B73A8">
      <w:pPr>
        <w:bidi/>
        <w:rPr>
          <w:b/>
          <w:bCs/>
          <w:rtl/>
        </w:rPr>
      </w:pPr>
      <w:r w:rsidRPr="002B73A8">
        <w:rPr>
          <w:rFonts w:hint="cs"/>
          <w:b/>
          <w:bCs/>
          <w:rtl/>
        </w:rPr>
        <w:t>ארגון הורים ארצי וועד הורים יישובי בגני הילדים</w:t>
      </w:r>
    </w:p>
    <w:p w:rsidR="00AB6456" w:rsidRDefault="002B73A8" w:rsidP="00CF76EE">
      <w:pPr>
        <w:bidi/>
        <w:rPr>
          <w:rtl/>
        </w:rPr>
      </w:pPr>
      <w:r>
        <w:rPr>
          <w:rFonts w:hint="cs"/>
          <w:rtl/>
        </w:rPr>
        <w:t>פורום ועדי ההורים היישוביים</w:t>
      </w:r>
      <w:r w:rsidR="00872C54">
        <w:rPr>
          <w:rFonts w:hint="cs"/>
          <w:rtl/>
        </w:rPr>
        <w:t xml:space="preserve"> הינו הארגון המייצג ברמה הארצית </w:t>
      </w:r>
      <w:r>
        <w:rPr>
          <w:rFonts w:hint="cs"/>
          <w:rtl/>
        </w:rPr>
        <w:t xml:space="preserve">את הורי גני הילדים, במקביל לייצוגו את הורי בתי הספר. עד כה לא התקיימה </w:t>
      </w:r>
      <w:r w:rsidR="00872C54">
        <w:rPr>
          <w:rFonts w:hint="cs"/>
          <w:rtl/>
        </w:rPr>
        <w:t xml:space="preserve">בגני הילדים </w:t>
      </w:r>
      <w:r>
        <w:rPr>
          <w:rFonts w:hint="cs"/>
          <w:rtl/>
        </w:rPr>
        <w:t xml:space="preserve">גבייה של 1.5 עבור חברות </w:t>
      </w:r>
      <w:r w:rsidR="00CF76EE">
        <w:rPr>
          <w:rFonts w:hint="cs"/>
          <w:rtl/>
        </w:rPr>
        <w:t xml:space="preserve">בארגון הורים ארצי ו/או </w:t>
      </w:r>
      <w:proofErr w:type="spellStart"/>
      <w:r w:rsidR="00CF76EE">
        <w:rPr>
          <w:rFonts w:hint="cs"/>
          <w:rtl/>
        </w:rPr>
        <w:t>בועד</w:t>
      </w:r>
      <w:proofErr w:type="spellEnd"/>
      <w:r w:rsidR="00CF76EE">
        <w:rPr>
          <w:rFonts w:hint="cs"/>
          <w:rtl/>
        </w:rPr>
        <w:t xml:space="preserve"> הורים יישובי</w:t>
      </w:r>
      <w:r>
        <w:rPr>
          <w:rFonts w:hint="cs"/>
          <w:rtl/>
        </w:rPr>
        <w:t xml:space="preserve">. </w:t>
      </w:r>
    </w:p>
    <w:p w:rsidR="002B73A8" w:rsidRDefault="00872C54" w:rsidP="00AB6456">
      <w:pPr>
        <w:bidi/>
        <w:rPr>
          <w:rtl/>
        </w:rPr>
      </w:pPr>
      <w:r>
        <w:rPr>
          <w:rFonts w:hint="cs"/>
          <w:rtl/>
        </w:rPr>
        <w:t xml:space="preserve">לבקשת פורום וועדי ההורים, </w:t>
      </w:r>
      <w:r w:rsidR="002B73A8">
        <w:rPr>
          <w:rFonts w:hint="cs"/>
          <w:rtl/>
        </w:rPr>
        <w:t>אנו מבקשים מוועדת החינוך את אישורה לגביית 1.5 ₪ עבור ארגון הורים ארצי ולגביית 1.5 ₪ ע</w:t>
      </w:r>
      <w:r>
        <w:rPr>
          <w:rFonts w:hint="cs"/>
          <w:rtl/>
        </w:rPr>
        <w:t xml:space="preserve">בור ועד הורים יישובי גם בשלב החינוך הקדם יסודי. </w:t>
      </w:r>
    </w:p>
    <w:p w:rsidR="002B73A8" w:rsidRDefault="002B73A8" w:rsidP="002B73A8">
      <w:pPr>
        <w:bidi/>
        <w:rPr>
          <w:rtl/>
        </w:rPr>
      </w:pPr>
    </w:p>
    <w:p w:rsidR="008F4F8E" w:rsidRDefault="002B73A8" w:rsidP="002B73A8">
      <w:pPr>
        <w:bidi/>
        <w:rPr>
          <w:rtl/>
        </w:rPr>
      </w:pPr>
      <w:r>
        <w:rPr>
          <w:rFonts w:hint="cs"/>
          <w:rtl/>
        </w:rPr>
        <w:t xml:space="preserve">שאר הסעיפים </w:t>
      </w:r>
      <w:r w:rsidR="008F4F8E">
        <w:rPr>
          <w:rFonts w:hint="cs"/>
          <w:rtl/>
        </w:rPr>
        <w:t>ללא שינוי יחסית לשנה"ל תשע"</w:t>
      </w:r>
      <w:r w:rsidR="00B85E0B">
        <w:rPr>
          <w:rFonts w:hint="cs"/>
          <w:rtl/>
        </w:rPr>
        <w:t>ז</w:t>
      </w:r>
      <w:r w:rsidR="008F4F8E">
        <w:rPr>
          <w:rFonts w:hint="cs"/>
          <w:rtl/>
        </w:rPr>
        <w:t>.</w:t>
      </w:r>
    </w:p>
    <w:p w:rsidR="008F4F8E" w:rsidRDefault="008F4F8E" w:rsidP="008F4F8E">
      <w:pPr>
        <w:bidi/>
        <w:rPr>
          <w:rtl/>
        </w:rPr>
      </w:pPr>
    </w:p>
    <w:tbl>
      <w:tblPr>
        <w:tblStyle w:val="a9"/>
        <w:bidiVisual/>
        <w:tblW w:w="0" w:type="auto"/>
        <w:tblInd w:w="-91" w:type="dxa"/>
        <w:tblLayout w:type="fixed"/>
        <w:tblLook w:val="01E0" w:firstRow="1" w:lastRow="1" w:firstColumn="1" w:lastColumn="1" w:noHBand="0" w:noVBand="0"/>
      </w:tblPr>
      <w:tblGrid>
        <w:gridCol w:w="930"/>
        <w:gridCol w:w="771"/>
        <w:gridCol w:w="594"/>
        <w:gridCol w:w="625"/>
        <w:gridCol w:w="625"/>
        <w:gridCol w:w="697"/>
        <w:gridCol w:w="697"/>
        <w:gridCol w:w="714"/>
        <w:gridCol w:w="714"/>
        <w:gridCol w:w="714"/>
        <w:gridCol w:w="818"/>
        <w:gridCol w:w="714"/>
      </w:tblGrid>
      <w:tr w:rsidR="008F4F8E" w:rsidRPr="004B3A3C" w:rsidTr="00590A81">
        <w:tc>
          <w:tcPr>
            <w:tcW w:w="930" w:type="dxa"/>
          </w:tcPr>
          <w:p w:rsidR="008F4F8E" w:rsidRPr="004B3A3C" w:rsidRDefault="008F4F8E" w:rsidP="00C53C2B">
            <w:pPr>
              <w:rPr>
                <w:rFonts w:cs="David"/>
                <w:b/>
                <w:bCs/>
                <w:sz w:val="18"/>
                <w:szCs w:val="18"/>
                <w:rtl/>
              </w:rPr>
            </w:pPr>
          </w:p>
        </w:tc>
        <w:tc>
          <w:tcPr>
            <w:tcW w:w="771" w:type="dxa"/>
          </w:tcPr>
          <w:p w:rsidR="008F4F8E" w:rsidRPr="004B3A3C" w:rsidRDefault="008F4F8E" w:rsidP="00C53C2B">
            <w:pPr>
              <w:rPr>
                <w:rFonts w:cs="David"/>
                <w:b/>
                <w:bCs/>
                <w:sz w:val="18"/>
                <w:szCs w:val="18"/>
                <w:rtl/>
              </w:rPr>
            </w:pPr>
            <w:r w:rsidRPr="004B3A3C">
              <w:rPr>
                <w:rFonts w:cs="David" w:hint="cs"/>
                <w:b/>
                <w:bCs/>
                <w:sz w:val="18"/>
                <w:szCs w:val="18"/>
                <w:rtl/>
              </w:rPr>
              <w:t>קדם יסודי</w:t>
            </w:r>
          </w:p>
        </w:tc>
        <w:tc>
          <w:tcPr>
            <w:tcW w:w="594" w:type="dxa"/>
          </w:tcPr>
          <w:p w:rsidR="008F4F8E" w:rsidRPr="004B3A3C" w:rsidRDefault="008F4F8E" w:rsidP="00C53C2B">
            <w:pPr>
              <w:rPr>
                <w:rFonts w:cs="David"/>
                <w:b/>
                <w:bCs/>
                <w:sz w:val="18"/>
                <w:szCs w:val="18"/>
                <w:rtl/>
              </w:rPr>
            </w:pPr>
            <w:r w:rsidRPr="004B3A3C">
              <w:rPr>
                <w:rFonts w:cs="David" w:hint="cs"/>
                <w:b/>
                <w:bCs/>
                <w:sz w:val="18"/>
                <w:szCs w:val="18"/>
                <w:rtl/>
              </w:rPr>
              <w:t>א'-ב'</w:t>
            </w:r>
          </w:p>
        </w:tc>
        <w:tc>
          <w:tcPr>
            <w:tcW w:w="625" w:type="dxa"/>
          </w:tcPr>
          <w:p w:rsidR="008F4F8E" w:rsidRPr="004B3A3C" w:rsidRDefault="008F4F8E" w:rsidP="00C53C2B">
            <w:pPr>
              <w:rPr>
                <w:rFonts w:cs="David"/>
                <w:b/>
                <w:bCs/>
                <w:sz w:val="18"/>
                <w:szCs w:val="18"/>
                <w:rtl/>
              </w:rPr>
            </w:pPr>
            <w:r w:rsidRPr="004B3A3C">
              <w:rPr>
                <w:rFonts w:cs="David" w:hint="cs"/>
                <w:b/>
                <w:bCs/>
                <w:sz w:val="18"/>
                <w:szCs w:val="18"/>
                <w:rtl/>
              </w:rPr>
              <w:t>ג'-ד'</w:t>
            </w:r>
          </w:p>
        </w:tc>
        <w:tc>
          <w:tcPr>
            <w:tcW w:w="625" w:type="dxa"/>
          </w:tcPr>
          <w:p w:rsidR="008F4F8E" w:rsidRPr="004B3A3C" w:rsidRDefault="008F4F8E" w:rsidP="00C53C2B">
            <w:pPr>
              <w:rPr>
                <w:rFonts w:cs="David"/>
                <w:b/>
                <w:bCs/>
                <w:sz w:val="18"/>
                <w:szCs w:val="18"/>
                <w:rtl/>
              </w:rPr>
            </w:pPr>
            <w:r w:rsidRPr="004B3A3C">
              <w:rPr>
                <w:rFonts w:cs="David" w:hint="cs"/>
                <w:b/>
                <w:bCs/>
                <w:sz w:val="18"/>
                <w:szCs w:val="18"/>
                <w:rtl/>
              </w:rPr>
              <w:t>ה'</w:t>
            </w:r>
          </w:p>
        </w:tc>
        <w:tc>
          <w:tcPr>
            <w:tcW w:w="697" w:type="dxa"/>
          </w:tcPr>
          <w:p w:rsidR="008F4F8E" w:rsidRPr="004B3A3C" w:rsidRDefault="008F4F8E" w:rsidP="00C53C2B">
            <w:pPr>
              <w:rPr>
                <w:rFonts w:cs="David"/>
                <w:b/>
                <w:bCs/>
                <w:sz w:val="18"/>
                <w:szCs w:val="18"/>
                <w:rtl/>
              </w:rPr>
            </w:pPr>
            <w:r w:rsidRPr="004B3A3C">
              <w:rPr>
                <w:rFonts w:cs="David" w:hint="cs"/>
                <w:b/>
                <w:bCs/>
                <w:sz w:val="18"/>
                <w:szCs w:val="18"/>
                <w:rtl/>
              </w:rPr>
              <w:t>ו'</w:t>
            </w:r>
          </w:p>
        </w:tc>
        <w:tc>
          <w:tcPr>
            <w:tcW w:w="697" w:type="dxa"/>
          </w:tcPr>
          <w:p w:rsidR="008F4F8E" w:rsidRPr="004B3A3C" w:rsidRDefault="008F4F8E" w:rsidP="00C53C2B">
            <w:pPr>
              <w:rPr>
                <w:rFonts w:cs="David"/>
                <w:b/>
                <w:bCs/>
                <w:sz w:val="18"/>
                <w:szCs w:val="18"/>
                <w:rtl/>
              </w:rPr>
            </w:pPr>
            <w:r w:rsidRPr="004B3A3C">
              <w:rPr>
                <w:rFonts w:cs="David" w:hint="cs"/>
                <w:b/>
                <w:bCs/>
                <w:sz w:val="18"/>
                <w:szCs w:val="18"/>
                <w:rtl/>
              </w:rPr>
              <w:t>ז'-ח'</w:t>
            </w:r>
          </w:p>
          <w:p w:rsidR="008F4F8E" w:rsidRPr="004B3A3C" w:rsidRDefault="008F4F8E" w:rsidP="00C53C2B">
            <w:pPr>
              <w:rPr>
                <w:rFonts w:cs="David"/>
                <w:b/>
                <w:bCs/>
                <w:sz w:val="18"/>
                <w:szCs w:val="18"/>
                <w:rtl/>
              </w:rPr>
            </w:pPr>
          </w:p>
        </w:tc>
        <w:tc>
          <w:tcPr>
            <w:tcW w:w="714" w:type="dxa"/>
          </w:tcPr>
          <w:p w:rsidR="008F4F8E" w:rsidRPr="004B3A3C" w:rsidRDefault="008F4F8E" w:rsidP="00C53C2B">
            <w:pPr>
              <w:rPr>
                <w:rFonts w:cs="David"/>
                <w:b/>
                <w:bCs/>
                <w:sz w:val="18"/>
                <w:szCs w:val="18"/>
                <w:rtl/>
              </w:rPr>
            </w:pPr>
            <w:r w:rsidRPr="004B3A3C">
              <w:rPr>
                <w:rFonts w:cs="David" w:hint="cs"/>
                <w:b/>
                <w:bCs/>
                <w:sz w:val="18"/>
                <w:szCs w:val="18"/>
                <w:rtl/>
              </w:rPr>
              <w:t>ח'*</w:t>
            </w:r>
          </w:p>
          <w:p w:rsidR="008F4F8E" w:rsidRPr="004B3A3C" w:rsidRDefault="008F4F8E" w:rsidP="00C53C2B">
            <w:pPr>
              <w:rPr>
                <w:rFonts w:cs="David"/>
                <w:b/>
                <w:bCs/>
                <w:sz w:val="18"/>
                <w:szCs w:val="18"/>
                <w:rtl/>
              </w:rPr>
            </w:pPr>
            <w:r w:rsidRPr="004B3A3C">
              <w:rPr>
                <w:rFonts w:cs="David" w:hint="cs"/>
                <w:b/>
                <w:bCs/>
                <w:sz w:val="18"/>
                <w:szCs w:val="18"/>
                <w:rtl/>
              </w:rPr>
              <w:t>בי"ס א'-ח'</w:t>
            </w:r>
          </w:p>
        </w:tc>
        <w:tc>
          <w:tcPr>
            <w:tcW w:w="714" w:type="dxa"/>
          </w:tcPr>
          <w:p w:rsidR="008F4F8E" w:rsidRPr="004B3A3C" w:rsidRDefault="008F4F8E" w:rsidP="00C53C2B">
            <w:pPr>
              <w:rPr>
                <w:rFonts w:cs="David"/>
                <w:b/>
                <w:bCs/>
                <w:sz w:val="18"/>
                <w:szCs w:val="18"/>
                <w:rtl/>
              </w:rPr>
            </w:pPr>
            <w:r w:rsidRPr="004B3A3C">
              <w:rPr>
                <w:rFonts w:cs="David" w:hint="cs"/>
                <w:b/>
                <w:bCs/>
                <w:sz w:val="18"/>
                <w:szCs w:val="18"/>
                <w:rtl/>
              </w:rPr>
              <w:t>ט'</w:t>
            </w:r>
          </w:p>
          <w:p w:rsidR="008F4F8E" w:rsidRPr="004B3A3C" w:rsidRDefault="008F4F8E" w:rsidP="00C53C2B">
            <w:pPr>
              <w:rPr>
                <w:rFonts w:cs="David"/>
                <w:b/>
                <w:bCs/>
                <w:sz w:val="18"/>
                <w:szCs w:val="18"/>
                <w:rtl/>
              </w:rPr>
            </w:pPr>
            <w:r w:rsidRPr="004B3A3C">
              <w:rPr>
                <w:rFonts w:cs="David" w:hint="cs"/>
                <w:b/>
                <w:bCs/>
                <w:sz w:val="18"/>
                <w:szCs w:val="18"/>
                <w:rtl/>
              </w:rPr>
              <w:t>שש-שנתי</w:t>
            </w:r>
          </w:p>
        </w:tc>
        <w:tc>
          <w:tcPr>
            <w:tcW w:w="714" w:type="dxa"/>
          </w:tcPr>
          <w:p w:rsidR="008F4F8E" w:rsidRPr="004B3A3C" w:rsidRDefault="008F4F8E" w:rsidP="00C53C2B">
            <w:pPr>
              <w:rPr>
                <w:rFonts w:cs="David"/>
                <w:b/>
                <w:bCs/>
                <w:sz w:val="18"/>
                <w:szCs w:val="18"/>
                <w:rtl/>
              </w:rPr>
            </w:pPr>
            <w:r w:rsidRPr="004B3A3C">
              <w:rPr>
                <w:rFonts w:cs="David" w:hint="cs"/>
                <w:b/>
                <w:bCs/>
                <w:sz w:val="18"/>
                <w:szCs w:val="18"/>
                <w:rtl/>
              </w:rPr>
              <w:t>ט'*</w:t>
            </w:r>
          </w:p>
          <w:p w:rsidR="008F4F8E" w:rsidRPr="004B3A3C" w:rsidRDefault="008F4F8E" w:rsidP="00C53C2B">
            <w:pPr>
              <w:rPr>
                <w:rFonts w:cs="David"/>
                <w:b/>
                <w:bCs/>
                <w:sz w:val="18"/>
                <w:szCs w:val="18"/>
                <w:rtl/>
              </w:rPr>
            </w:pPr>
            <w:r w:rsidRPr="004B3A3C">
              <w:rPr>
                <w:rFonts w:cs="David" w:hint="cs"/>
                <w:b/>
                <w:bCs/>
                <w:sz w:val="18"/>
                <w:szCs w:val="18"/>
                <w:rtl/>
              </w:rPr>
              <w:t>חט"ב עצמאית</w:t>
            </w:r>
          </w:p>
        </w:tc>
        <w:tc>
          <w:tcPr>
            <w:tcW w:w="818" w:type="dxa"/>
          </w:tcPr>
          <w:p w:rsidR="008F4F8E" w:rsidRPr="004B3A3C" w:rsidRDefault="008F4F8E" w:rsidP="00C53C2B">
            <w:pPr>
              <w:rPr>
                <w:rFonts w:cs="David"/>
                <w:b/>
                <w:bCs/>
                <w:sz w:val="18"/>
                <w:szCs w:val="18"/>
                <w:rtl/>
              </w:rPr>
            </w:pPr>
            <w:r w:rsidRPr="004B3A3C">
              <w:rPr>
                <w:rFonts w:cs="David" w:hint="cs"/>
                <w:b/>
                <w:bCs/>
                <w:sz w:val="18"/>
                <w:szCs w:val="18"/>
                <w:rtl/>
              </w:rPr>
              <w:t>י'-י"א</w:t>
            </w:r>
          </w:p>
        </w:tc>
        <w:tc>
          <w:tcPr>
            <w:tcW w:w="714" w:type="dxa"/>
          </w:tcPr>
          <w:p w:rsidR="008F4F8E" w:rsidRPr="004B3A3C" w:rsidRDefault="008F4F8E" w:rsidP="00C53C2B">
            <w:pPr>
              <w:rPr>
                <w:rFonts w:cs="David"/>
                <w:b/>
                <w:bCs/>
                <w:sz w:val="18"/>
                <w:szCs w:val="18"/>
                <w:rtl/>
              </w:rPr>
            </w:pPr>
            <w:r w:rsidRPr="004B3A3C">
              <w:rPr>
                <w:rFonts w:cs="David" w:hint="cs"/>
                <w:b/>
                <w:bCs/>
                <w:sz w:val="18"/>
                <w:szCs w:val="18"/>
                <w:rtl/>
              </w:rPr>
              <w:t>י"ב</w:t>
            </w:r>
          </w:p>
        </w:tc>
      </w:tr>
      <w:tr w:rsidR="00B85E0B" w:rsidRPr="004B3A3C" w:rsidTr="00590A81">
        <w:tc>
          <w:tcPr>
            <w:tcW w:w="930" w:type="dxa"/>
            <w:tcBorders>
              <w:bottom w:val="single" w:sz="4" w:space="0" w:color="auto"/>
            </w:tcBorders>
          </w:tcPr>
          <w:p w:rsidR="00B85E0B" w:rsidRPr="00B85E0B" w:rsidRDefault="00B85E0B" w:rsidP="00C53C2B">
            <w:pPr>
              <w:rPr>
                <w:rFonts w:cs="David"/>
                <w:b/>
                <w:bCs/>
                <w:sz w:val="18"/>
                <w:szCs w:val="18"/>
                <w:rtl/>
              </w:rPr>
            </w:pPr>
            <w:r w:rsidRPr="00B85E0B">
              <w:rPr>
                <w:rFonts w:cs="David" w:hint="cs"/>
                <w:b/>
                <w:bCs/>
                <w:sz w:val="18"/>
                <w:szCs w:val="18"/>
                <w:rtl/>
              </w:rPr>
              <w:t>תשלום חובה</w:t>
            </w:r>
          </w:p>
        </w:tc>
        <w:tc>
          <w:tcPr>
            <w:tcW w:w="771" w:type="dxa"/>
            <w:tcBorders>
              <w:bottom w:val="single" w:sz="4" w:space="0" w:color="auto"/>
            </w:tcBorders>
          </w:tcPr>
          <w:p w:rsidR="00B85E0B" w:rsidRPr="00B85E0B" w:rsidRDefault="00B85E0B" w:rsidP="00C53C2B">
            <w:pPr>
              <w:rPr>
                <w:rFonts w:cs="David"/>
                <w:sz w:val="18"/>
                <w:szCs w:val="18"/>
                <w:rtl/>
              </w:rPr>
            </w:pPr>
          </w:p>
        </w:tc>
        <w:tc>
          <w:tcPr>
            <w:tcW w:w="594" w:type="dxa"/>
            <w:tcBorders>
              <w:bottom w:val="single" w:sz="4" w:space="0" w:color="auto"/>
            </w:tcBorders>
          </w:tcPr>
          <w:p w:rsidR="00B85E0B" w:rsidRPr="00B85E0B" w:rsidRDefault="00B85E0B" w:rsidP="00C53C2B">
            <w:pPr>
              <w:rPr>
                <w:rFonts w:cs="David"/>
                <w:sz w:val="18"/>
                <w:szCs w:val="18"/>
                <w:rtl/>
              </w:rPr>
            </w:pPr>
          </w:p>
        </w:tc>
        <w:tc>
          <w:tcPr>
            <w:tcW w:w="625" w:type="dxa"/>
            <w:tcBorders>
              <w:bottom w:val="single" w:sz="4" w:space="0" w:color="auto"/>
            </w:tcBorders>
          </w:tcPr>
          <w:p w:rsidR="00B85E0B" w:rsidRPr="00B85E0B" w:rsidRDefault="00B85E0B" w:rsidP="00C53C2B">
            <w:pPr>
              <w:rPr>
                <w:rFonts w:cs="David"/>
                <w:sz w:val="18"/>
                <w:szCs w:val="18"/>
                <w:rtl/>
              </w:rPr>
            </w:pPr>
          </w:p>
        </w:tc>
        <w:tc>
          <w:tcPr>
            <w:tcW w:w="625" w:type="dxa"/>
            <w:tcBorders>
              <w:bottom w:val="single" w:sz="4" w:space="0" w:color="auto"/>
            </w:tcBorders>
          </w:tcPr>
          <w:p w:rsidR="00B85E0B" w:rsidRPr="00B85E0B" w:rsidRDefault="00B85E0B" w:rsidP="007913B6">
            <w:pPr>
              <w:rPr>
                <w:rFonts w:cs="David"/>
                <w:sz w:val="18"/>
                <w:szCs w:val="18"/>
                <w:rtl/>
              </w:rPr>
            </w:pPr>
          </w:p>
        </w:tc>
        <w:tc>
          <w:tcPr>
            <w:tcW w:w="697" w:type="dxa"/>
            <w:tcBorders>
              <w:bottom w:val="single" w:sz="4" w:space="0" w:color="auto"/>
            </w:tcBorders>
          </w:tcPr>
          <w:p w:rsidR="00B85E0B" w:rsidRPr="00B85E0B" w:rsidRDefault="00B85E0B" w:rsidP="007913B6">
            <w:pPr>
              <w:rPr>
                <w:rFonts w:cs="David"/>
                <w:sz w:val="18"/>
                <w:szCs w:val="18"/>
                <w:rtl/>
              </w:rPr>
            </w:pPr>
          </w:p>
        </w:tc>
        <w:tc>
          <w:tcPr>
            <w:tcW w:w="697" w:type="dxa"/>
            <w:tcBorders>
              <w:bottom w:val="single" w:sz="4" w:space="0" w:color="auto"/>
            </w:tcBorders>
          </w:tcPr>
          <w:p w:rsidR="00B85E0B" w:rsidRPr="00B85E0B" w:rsidRDefault="00B85E0B" w:rsidP="007913B6">
            <w:pPr>
              <w:rPr>
                <w:rFonts w:cs="David"/>
                <w:sz w:val="18"/>
                <w:szCs w:val="18"/>
                <w:rtl/>
              </w:rPr>
            </w:pPr>
          </w:p>
        </w:tc>
        <w:tc>
          <w:tcPr>
            <w:tcW w:w="714" w:type="dxa"/>
            <w:tcBorders>
              <w:bottom w:val="single" w:sz="4" w:space="0" w:color="auto"/>
            </w:tcBorders>
          </w:tcPr>
          <w:p w:rsidR="00B85E0B" w:rsidRPr="00B85E0B" w:rsidRDefault="00B85E0B" w:rsidP="007913B6">
            <w:pPr>
              <w:rPr>
                <w:rFonts w:cs="David"/>
                <w:sz w:val="18"/>
                <w:szCs w:val="18"/>
                <w:rtl/>
              </w:rPr>
            </w:pPr>
          </w:p>
        </w:tc>
        <w:tc>
          <w:tcPr>
            <w:tcW w:w="714" w:type="dxa"/>
            <w:tcBorders>
              <w:bottom w:val="single" w:sz="4" w:space="0" w:color="auto"/>
            </w:tcBorders>
          </w:tcPr>
          <w:p w:rsidR="00B85E0B" w:rsidRPr="00B85E0B" w:rsidRDefault="00B85E0B" w:rsidP="007913B6">
            <w:pPr>
              <w:rPr>
                <w:rFonts w:cs="David"/>
                <w:sz w:val="18"/>
                <w:szCs w:val="18"/>
                <w:rtl/>
              </w:rPr>
            </w:pPr>
          </w:p>
        </w:tc>
        <w:tc>
          <w:tcPr>
            <w:tcW w:w="714" w:type="dxa"/>
            <w:tcBorders>
              <w:bottom w:val="single" w:sz="4" w:space="0" w:color="auto"/>
            </w:tcBorders>
          </w:tcPr>
          <w:p w:rsidR="00B85E0B" w:rsidRPr="00B85E0B" w:rsidRDefault="00B85E0B" w:rsidP="007913B6">
            <w:pPr>
              <w:rPr>
                <w:rFonts w:cs="David"/>
                <w:sz w:val="18"/>
                <w:szCs w:val="18"/>
                <w:rtl/>
              </w:rPr>
            </w:pPr>
          </w:p>
        </w:tc>
        <w:tc>
          <w:tcPr>
            <w:tcW w:w="818" w:type="dxa"/>
            <w:tcBorders>
              <w:bottom w:val="single" w:sz="4" w:space="0" w:color="auto"/>
            </w:tcBorders>
          </w:tcPr>
          <w:p w:rsidR="00B85E0B" w:rsidRPr="00B85E0B" w:rsidRDefault="00B85E0B" w:rsidP="007913B6">
            <w:pPr>
              <w:rPr>
                <w:rFonts w:cs="David"/>
                <w:sz w:val="18"/>
                <w:szCs w:val="18"/>
                <w:rtl/>
              </w:rPr>
            </w:pPr>
          </w:p>
        </w:tc>
        <w:tc>
          <w:tcPr>
            <w:tcW w:w="714" w:type="dxa"/>
            <w:tcBorders>
              <w:bottom w:val="single" w:sz="4" w:space="0" w:color="auto"/>
            </w:tcBorders>
          </w:tcPr>
          <w:p w:rsidR="00B85E0B" w:rsidRPr="00B85E0B" w:rsidRDefault="00B85E0B" w:rsidP="007913B6">
            <w:pPr>
              <w:rPr>
                <w:rFonts w:cs="David"/>
                <w:sz w:val="18"/>
                <w:szCs w:val="18"/>
                <w:rtl/>
              </w:rPr>
            </w:pPr>
          </w:p>
        </w:tc>
      </w:tr>
      <w:tr w:rsidR="002F73C3" w:rsidRPr="004B3A3C" w:rsidTr="00590A81">
        <w:tc>
          <w:tcPr>
            <w:tcW w:w="930" w:type="dxa"/>
          </w:tcPr>
          <w:p w:rsidR="002F73C3" w:rsidRDefault="002F73C3" w:rsidP="00C53C2B">
            <w:pPr>
              <w:rPr>
                <w:b/>
                <w:bCs/>
                <w:sz w:val="18"/>
                <w:szCs w:val="18"/>
                <w:rtl/>
              </w:rPr>
            </w:pPr>
            <w:r w:rsidRPr="004B3A3C">
              <w:rPr>
                <w:rFonts w:cs="David" w:hint="cs"/>
                <w:sz w:val="18"/>
                <w:szCs w:val="18"/>
                <w:rtl/>
              </w:rPr>
              <w:t>ביטוח תאונות אישיות</w:t>
            </w:r>
          </w:p>
          <w:p w:rsidR="00590A81" w:rsidRPr="004B3A3C" w:rsidRDefault="00590A81" w:rsidP="00590A81">
            <w:pPr>
              <w:rPr>
                <w:b/>
                <w:bCs/>
                <w:sz w:val="18"/>
                <w:szCs w:val="18"/>
                <w:rtl/>
              </w:rPr>
            </w:pPr>
            <w:r w:rsidRPr="00FB4897">
              <w:rPr>
                <w:rFonts w:cs="David" w:hint="cs"/>
                <w:color w:val="FF0000"/>
                <w:sz w:val="18"/>
                <w:szCs w:val="18"/>
                <w:rtl/>
              </w:rPr>
              <w:t xml:space="preserve">*אושר בנפרד בתאריך </w:t>
            </w:r>
            <w:r>
              <w:rPr>
                <w:rFonts w:cs="David" w:hint="cs"/>
                <w:color w:val="FF0000"/>
                <w:sz w:val="18"/>
                <w:szCs w:val="18"/>
                <w:rtl/>
              </w:rPr>
              <w:t>19</w:t>
            </w:r>
            <w:r w:rsidRPr="00FB4897">
              <w:rPr>
                <w:rFonts w:cs="David" w:hint="cs"/>
                <w:color w:val="FF0000"/>
                <w:sz w:val="18"/>
                <w:szCs w:val="18"/>
                <w:rtl/>
              </w:rPr>
              <w:t>.</w:t>
            </w:r>
            <w:r>
              <w:rPr>
                <w:rFonts w:cs="David" w:hint="cs"/>
                <w:color w:val="FF0000"/>
                <w:sz w:val="18"/>
                <w:szCs w:val="18"/>
                <w:rtl/>
              </w:rPr>
              <w:t>6</w:t>
            </w:r>
            <w:r w:rsidRPr="00FB4897">
              <w:rPr>
                <w:rFonts w:cs="David" w:hint="cs"/>
                <w:color w:val="FF0000"/>
                <w:sz w:val="18"/>
                <w:szCs w:val="18"/>
                <w:rtl/>
              </w:rPr>
              <w:t>.2017</w:t>
            </w:r>
          </w:p>
        </w:tc>
        <w:tc>
          <w:tcPr>
            <w:tcW w:w="771" w:type="dxa"/>
          </w:tcPr>
          <w:p w:rsidR="002F73C3" w:rsidRPr="00B85E0B" w:rsidRDefault="002F73C3" w:rsidP="00331217">
            <w:pPr>
              <w:rPr>
                <w:rFonts w:cs="David"/>
                <w:sz w:val="18"/>
                <w:szCs w:val="18"/>
                <w:rtl/>
              </w:rPr>
            </w:pPr>
            <w:r>
              <w:rPr>
                <w:rFonts w:cs="David" w:hint="cs"/>
                <w:sz w:val="18"/>
                <w:szCs w:val="18"/>
                <w:rtl/>
              </w:rPr>
              <w:t>49</w:t>
            </w:r>
          </w:p>
        </w:tc>
        <w:tc>
          <w:tcPr>
            <w:tcW w:w="594" w:type="dxa"/>
          </w:tcPr>
          <w:p w:rsidR="002F73C3" w:rsidRPr="00B85E0B" w:rsidRDefault="002F73C3" w:rsidP="00331217">
            <w:pPr>
              <w:rPr>
                <w:rFonts w:cs="David"/>
                <w:sz w:val="18"/>
                <w:szCs w:val="18"/>
                <w:rtl/>
              </w:rPr>
            </w:pPr>
            <w:r>
              <w:rPr>
                <w:rFonts w:cs="David" w:hint="cs"/>
                <w:sz w:val="18"/>
                <w:szCs w:val="18"/>
                <w:rtl/>
              </w:rPr>
              <w:t>49</w:t>
            </w:r>
          </w:p>
        </w:tc>
        <w:tc>
          <w:tcPr>
            <w:tcW w:w="625" w:type="dxa"/>
          </w:tcPr>
          <w:p w:rsidR="002F73C3" w:rsidRPr="00B85E0B" w:rsidRDefault="002F73C3" w:rsidP="00331217">
            <w:pPr>
              <w:rPr>
                <w:rFonts w:cs="David"/>
                <w:sz w:val="18"/>
                <w:szCs w:val="18"/>
                <w:rtl/>
              </w:rPr>
            </w:pPr>
            <w:r>
              <w:rPr>
                <w:rFonts w:cs="David" w:hint="cs"/>
                <w:sz w:val="18"/>
                <w:szCs w:val="18"/>
                <w:rtl/>
              </w:rPr>
              <w:t>49</w:t>
            </w:r>
          </w:p>
        </w:tc>
        <w:tc>
          <w:tcPr>
            <w:tcW w:w="625" w:type="dxa"/>
          </w:tcPr>
          <w:p w:rsidR="002F73C3" w:rsidRPr="00B85E0B" w:rsidRDefault="002F73C3" w:rsidP="00331217">
            <w:pPr>
              <w:rPr>
                <w:rFonts w:cs="David"/>
                <w:sz w:val="18"/>
                <w:szCs w:val="18"/>
                <w:rtl/>
              </w:rPr>
            </w:pPr>
            <w:r>
              <w:rPr>
                <w:rFonts w:cs="David" w:hint="cs"/>
                <w:sz w:val="18"/>
                <w:szCs w:val="18"/>
                <w:rtl/>
              </w:rPr>
              <w:t>49</w:t>
            </w:r>
          </w:p>
        </w:tc>
        <w:tc>
          <w:tcPr>
            <w:tcW w:w="697" w:type="dxa"/>
          </w:tcPr>
          <w:p w:rsidR="002F73C3" w:rsidRPr="00B85E0B" w:rsidRDefault="002F73C3" w:rsidP="00331217">
            <w:pPr>
              <w:rPr>
                <w:rFonts w:cs="David"/>
                <w:sz w:val="18"/>
                <w:szCs w:val="18"/>
                <w:rtl/>
              </w:rPr>
            </w:pPr>
            <w:r>
              <w:rPr>
                <w:rFonts w:cs="David" w:hint="cs"/>
                <w:sz w:val="18"/>
                <w:szCs w:val="18"/>
                <w:rtl/>
              </w:rPr>
              <w:t>49</w:t>
            </w:r>
          </w:p>
        </w:tc>
        <w:tc>
          <w:tcPr>
            <w:tcW w:w="697" w:type="dxa"/>
          </w:tcPr>
          <w:p w:rsidR="002F73C3" w:rsidRPr="00B85E0B" w:rsidRDefault="002F73C3" w:rsidP="00331217">
            <w:pPr>
              <w:rPr>
                <w:rFonts w:cs="David"/>
                <w:sz w:val="18"/>
                <w:szCs w:val="18"/>
                <w:rtl/>
              </w:rPr>
            </w:pPr>
            <w:r>
              <w:rPr>
                <w:rFonts w:cs="David" w:hint="cs"/>
                <w:sz w:val="18"/>
                <w:szCs w:val="18"/>
                <w:rtl/>
              </w:rPr>
              <w:t>49</w:t>
            </w:r>
          </w:p>
        </w:tc>
        <w:tc>
          <w:tcPr>
            <w:tcW w:w="714" w:type="dxa"/>
          </w:tcPr>
          <w:p w:rsidR="002F73C3" w:rsidRPr="00B85E0B" w:rsidRDefault="002F73C3" w:rsidP="00331217">
            <w:pPr>
              <w:rPr>
                <w:rFonts w:cs="David"/>
                <w:sz w:val="18"/>
                <w:szCs w:val="18"/>
                <w:rtl/>
              </w:rPr>
            </w:pPr>
            <w:r>
              <w:rPr>
                <w:rFonts w:cs="David" w:hint="cs"/>
                <w:sz w:val="18"/>
                <w:szCs w:val="18"/>
                <w:rtl/>
              </w:rPr>
              <w:t>49</w:t>
            </w:r>
          </w:p>
        </w:tc>
        <w:tc>
          <w:tcPr>
            <w:tcW w:w="714" w:type="dxa"/>
          </w:tcPr>
          <w:p w:rsidR="002F73C3" w:rsidRPr="00B85E0B" w:rsidRDefault="002F73C3" w:rsidP="00331217">
            <w:pPr>
              <w:rPr>
                <w:rFonts w:cs="David"/>
                <w:sz w:val="18"/>
                <w:szCs w:val="18"/>
                <w:rtl/>
              </w:rPr>
            </w:pPr>
            <w:r>
              <w:rPr>
                <w:rFonts w:cs="David" w:hint="cs"/>
                <w:sz w:val="18"/>
                <w:szCs w:val="18"/>
                <w:rtl/>
              </w:rPr>
              <w:t>49</w:t>
            </w:r>
          </w:p>
        </w:tc>
        <w:tc>
          <w:tcPr>
            <w:tcW w:w="714" w:type="dxa"/>
          </w:tcPr>
          <w:p w:rsidR="002F73C3" w:rsidRPr="00B85E0B" w:rsidRDefault="002F73C3" w:rsidP="00331217">
            <w:pPr>
              <w:rPr>
                <w:rFonts w:cs="David"/>
                <w:sz w:val="18"/>
                <w:szCs w:val="18"/>
                <w:rtl/>
              </w:rPr>
            </w:pPr>
            <w:r>
              <w:rPr>
                <w:rFonts w:cs="David" w:hint="cs"/>
                <w:sz w:val="18"/>
                <w:szCs w:val="18"/>
                <w:rtl/>
              </w:rPr>
              <w:t>49</w:t>
            </w:r>
          </w:p>
        </w:tc>
        <w:tc>
          <w:tcPr>
            <w:tcW w:w="818" w:type="dxa"/>
          </w:tcPr>
          <w:p w:rsidR="002F73C3" w:rsidRPr="00B85E0B" w:rsidRDefault="002F73C3" w:rsidP="00331217">
            <w:pPr>
              <w:rPr>
                <w:rFonts w:cs="David"/>
                <w:sz w:val="18"/>
                <w:szCs w:val="18"/>
                <w:rtl/>
              </w:rPr>
            </w:pPr>
            <w:r>
              <w:rPr>
                <w:rFonts w:cs="David" w:hint="cs"/>
                <w:sz w:val="18"/>
                <w:szCs w:val="18"/>
                <w:rtl/>
              </w:rPr>
              <w:t>49</w:t>
            </w:r>
          </w:p>
        </w:tc>
        <w:tc>
          <w:tcPr>
            <w:tcW w:w="714" w:type="dxa"/>
          </w:tcPr>
          <w:p w:rsidR="002F73C3" w:rsidRPr="00B85E0B" w:rsidRDefault="002F73C3" w:rsidP="00331217">
            <w:pPr>
              <w:rPr>
                <w:rFonts w:cs="David"/>
                <w:sz w:val="18"/>
                <w:szCs w:val="18"/>
                <w:rtl/>
              </w:rPr>
            </w:pPr>
            <w:r>
              <w:rPr>
                <w:rFonts w:cs="David" w:hint="cs"/>
                <w:sz w:val="18"/>
                <w:szCs w:val="18"/>
                <w:rtl/>
              </w:rPr>
              <w:t>49</w:t>
            </w:r>
          </w:p>
        </w:tc>
      </w:tr>
      <w:tr w:rsidR="002F73C3" w:rsidRPr="004B3A3C" w:rsidTr="00590A81">
        <w:tc>
          <w:tcPr>
            <w:tcW w:w="930" w:type="dxa"/>
          </w:tcPr>
          <w:p w:rsidR="002F73C3" w:rsidRPr="004B3A3C" w:rsidRDefault="002F73C3" w:rsidP="00C53C2B">
            <w:pPr>
              <w:rPr>
                <w:rFonts w:cs="David"/>
                <w:b/>
                <w:bCs/>
                <w:sz w:val="18"/>
                <w:szCs w:val="18"/>
                <w:rtl/>
              </w:rPr>
            </w:pPr>
            <w:r w:rsidRPr="004B3A3C">
              <w:rPr>
                <w:rFonts w:cs="David" w:hint="cs"/>
                <w:b/>
                <w:bCs/>
                <w:sz w:val="18"/>
                <w:szCs w:val="18"/>
                <w:rtl/>
              </w:rPr>
              <w:t>תשלומי רשות</w:t>
            </w:r>
          </w:p>
        </w:tc>
        <w:tc>
          <w:tcPr>
            <w:tcW w:w="771" w:type="dxa"/>
          </w:tcPr>
          <w:p w:rsidR="002F73C3" w:rsidRPr="004B3A3C" w:rsidRDefault="002F73C3" w:rsidP="00C53C2B">
            <w:pPr>
              <w:rPr>
                <w:rFonts w:cs="David"/>
                <w:sz w:val="18"/>
                <w:szCs w:val="18"/>
                <w:rtl/>
              </w:rPr>
            </w:pPr>
          </w:p>
        </w:tc>
        <w:tc>
          <w:tcPr>
            <w:tcW w:w="594" w:type="dxa"/>
          </w:tcPr>
          <w:p w:rsidR="002F73C3" w:rsidRPr="004B3A3C" w:rsidRDefault="002F73C3" w:rsidP="00C53C2B">
            <w:pPr>
              <w:rPr>
                <w:rFonts w:cs="David"/>
                <w:sz w:val="18"/>
                <w:szCs w:val="18"/>
                <w:rtl/>
              </w:rPr>
            </w:pPr>
          </w:p>
        </w:tc>
        <w:tc>
          <w:tcPr>
            <w:tcW w:w="625" w:type="dxa"/>
          </w:tcPr>
          <w:p w:rsidR="002F73C3" w:rsidRPr="004B3A3C" w:rsidRDefault="002F73C3" w:rsidP="00C53C2B">
            <w:pPr>
              <w:rPr>
                <w:rFonts w:cs="David"/>
                <w:sz w:val="18"/>
                <w:szCs w:val="18"/>
                <w:rtl/>
              </w:rPr>
            </w:pPr>
          </w:p>
        </w:tc>
        <w:tc>
          <w:tcPr>
            <w:tcW w:w="625" w:type="dxa"/>
          </w:tcPr>
          <w:p w:rsidR="002F73C3" w:rsidRPr="004B3A3C" w:rsidRDefault="002F73C3" w:rsidP="00C53C2B">
            <w:pPr>
              <w:rPr>
                <w:rFonts w:cs="David"/>
                <w:sz w:val="18"/>
                <w:szCs w:val="18"/>
                <w:rtl/>
              </w:rPr>
            </w:pPr>
          </w:p>
        </w:tc>
        <w:tc>
          <w:tcPr>
            <w:tcW w:w="697" w:type="dxa"/>
          </w:tcPr>
          <w:p w:rsidR="002F73C3" w:rsidRPr="004B3A3C" w:rsidRDefault="002F73C3" w:rsidP="00C53C2B">
            <w:pPr>
              <w:rPr>
                <w:rFonts w:cs="David"/>
                <w:sz w:val="18"/>
                <w:szCs w:val="18"/>
                <w:rtl/>
              </w:rPr>
            </w:pPr>
          </w:p>
        </w:tc>
        <w:tc>
          <w:tcPr>
            <w:tcW w:w="697" w:type="dxa"/>
          </w:tcPr>
          <w:p w:rsidR="002F73C3" w:rsidRPr="004B3A3C" w:rsidRDefault="002F73C3" w:rsidP="00C53C2B">
            <w:pPr>
              <w:rPr>
                <w:rFonts w:cs="David"/>
                <w:sz w:val="18"/>
                <w:szCs w:val="18"/>
                <w:rtl/>
              </w:rPr>
            </w:pPr>
          </w:p>
        </w:tc>
        <w:tc>
          <w:tcPr>
            <w:tcW w:w="714" w:type="dxa"/>
          </w:tcPr>
          <w:p w:rsidR="002F73C3" w:rsidRPr="004B3A3C" w:rsidRDefault="002F73C3" w:rsidP="00C53C2B">
            <w:pPr>
              <w:rPr>
                <w:rFonts w:cs="David"/>
                <w:sz w:val="18"/>
                <w:szCs w:val="18"/>
                <w:rtl/>
              </w:rPr>
            </w:pPr>
          </w:p>
        </w:tc>
        <w:tc>
          <w:tcPr>
            <w:tcW w:w="714" w:type="dxa"/>
          </w:tcPr>
          <w:p w:rsidR="002F73C3" w:rsidRPr="004B3A3C" w:rsidRDefault="002F73C3" w:rsidP="00C53C2B">
            <w:pPr>
              <w:rPr>
                <w:rFonts w:cs="David"/>
                <w:sz w:val="18"/>
                <w:szCs w:val="18"/>
                <w:rtl/>
              </w:rPr>
            </w:pPr>
          </w:p>
        </w:tc>
        <w:tc>
          <w:tcPr>
            <w:tcW w:w="714" w:type="dxa"/>
          </w:tcPr>
          <w:p w:rsidR="002F73C3" w:rsidRPr="004B3A3C" w:rsidRDefault="002F73C3" w:rsidP="00C53C2B">
            <w:pPr>
              <w:rPr>
                <w:rFonts w:cs="David"/>
                <w:sz w:val="18"/>
                <w:szCs w:val="18"/>
                <w:rtl/>
              </w:rPr>
            </w:pPr>
          </w:p>
        </w:tc>
        <w:tc>
          <w:tcPr>
            <w:tcW w:w="818" w:type="dxa"/>
          </w:tcPr>
          <w:p w:rsidR="002F73C3" w:rsidRPr="004B3A3C" w:rsidRDefault="002F73C3" w:rsidP="00C53C2B">
            <w:pPr>
              <w:rPr>
                <w:rFonts w:cs="David"/>
                <w:sz w:val="18"/>
                <w:szCs w:val="18"/>
                <w:rtl/>
              </w:rPr>
            </w:pPr>
          </w:p>
        </w:tc>
        <w:tc>
          <w:tcPr>
            <w:tcW w:w="714" w:type="dxa"/>
          </w:tcPr>
          <w:p w:rsidR="002F73C3" w:rsidRPr="004B3A3C" w:rsidRDefault="002F73C3" w:rsidP="00C53C2B">
            <w:pPr>
              <w:rPr>
                <w:rFonts w:cs="David"/>
                <w:sz w:val="18"/>
                <w:szCs w:val="18"/>
                <w:rtl/>
              </w:rPr>
            </w:pPr>
          </w:p>
        </w:tc>
      </w:tr>
      <w:tr w:rsidR="002F73C3" w:rsidRPr="004B3A3C" w:rsidTr="00590A81">
        <w:tc>
          <w:tcPr>
            <w:tcW w:w="930" w:type="dxa"/>
          </w:tcPr>
          <w:p w:rsidR="002F73C3" w:rsidRPr="004B3A3C" w:rsidRDefault="002F73C3" w:rsidP="00C53C2B">
            <w:pPr>
              <w:rPr>
                <w:rFonts w:cs="David"/>
                <w:sz w:val="18"/>
                <w:szCs w:val="18"/>
                <w:rtl/>
              </w:rPr>
            </w:pPr>
            <w:r w:rsidRPr="004B3A3C">
              <w:rPr>
                <w:rFonts w:cs="David" w:hint="cs"/>
                <w:sz w:val="18"/>
                <w:szCs w:val="18"/>
                <w:rtl/>
              </w:rPr>
              <w:t>סל תרבות</w:t>
            </w:r>
          </w:p>
        </w:tc>
        <w:tc>
          <w:tcPr>
            <w:tcW w:w="771" w:type="dxa"/>
          </w:tcPr>
          <w:p w:rsidR="002F73C3" w:rsidRPr="004B3A3C" w:rsidRDefault="002F73C3" w:rsidP="00C53C2B">
            <w:pPr>
              <w:rPr>
                <w:rFonts w:cs="David"/>
                <w:sz w:val="18"/>
                <w:szCs w:val="18"/>
                <w:rtl/>
              </w:rPr>
            </w:pPr>
            <w:r w:rsidRPr="004B3A3C">
              <w:rPr>
                <w:rFonts w:cs="David" w:hint="cs"/>
                <w:sz w:val="18"/>
                <w:szCs w:val="18"/>
                <w:rtl/>
              </w:rPr>
              <w:t>79</w:t>
            </w:r>
          </w:p>
        </w:tc>
        <w:tc>
          <w:tcPr>
            <w:tcW w:w="594" w:type="dxa"/>
          </w:tcPr>
          <w:p w:rsidR="002F73C3" w:rsidRPr="004B3A3C" w:rsidRDefault="002F73C3" w:rsidP="00C53C2B">
            <w:pPr>
              <w:rPr>
                <w:rFonts w:cs="David"/>
                <w:sz w:val="18"/>
                <w:szCs w:val="18"/>
                <w:rtl/>
              </w:rPr>
            </w:pPr>
            <w:r w:rsidRPr="004B3A3C">
              <w:rPr>
                <w:rFonts w:cs="David" w:hint="cs"/>
                <w:sz w:val="18"/>
                <w:szCs w:val="18"/>
                <w:rtl/>
              </w:rPr>
              <w:t>99</w:t>
            </w:r>
          </w:p>
        </w:tc>
        <w:tc>
          <w:tcPr>
            <w:tcW w:w="625" w:type="dxa"/>
          </w:tcPr>
          <w:p w:rsidR="002F73C3" w:rsidRPr="004B3A3C" w:rsidRDefault="002F73C3" w:rsidP="00C53C2B">
            <w:pPr>
              <w:rPr>
                <w:rFonts w:cs="David"/>
                <w:sz w:val="18"/>
                <w:szCs w:val="18"/>
                <w:rtl/>
              </w:rPr>
            </w:pPr>
            <w:r w:rsidRPr="004B3A3C">
              <w:rPr>
                <w:rFonts w:cs="David" w:hint="cs"/>
                <w:sz w:val="18"/>
                <w:szCs w:val="18"/>
                <w:rtl/>
              </w:rPr>
              <w:t>99</w:t>
            </w:r>
          </w:p>
        </w:tc>
        <w:tc>
          <w:tcPr>
            <w:tcW w:w="625" w:type="dxa"/>
          </w:tcPr>
          <w:p w:rsidR="002F73C3" w:rsidRPr="004B3A3C" w:rsidRDefault="002F73C3" w:rsidP="00C53C2B">
            <w:pPr>
              <w:rPr>
                <w:rFonts w:cs="David"/>
                <w:sz w:val="18"/>
                <w:szCs w:val="18"/>
                <w:rtl/>
              </w:rPr>
            </w:pPr>
            <w:r w:rsidRPr="004B3A3C">
              <w:rPr>
                <w:rFonts w:cs="David" w:hint="cs"/>
                <w:sz w:val="18"/>
                <w:szCs w:val="18"/>
                <w:rtl/>
              </w:rPr>
              <w:t>99</w:t>
            </w:r>
          </w:p>
        </w:tc>
        <w:tc>
          <w:tcPr>
            <w:tcW w:w="697" w:type="dxa"/>
          </w:tcPr>
          <w:p w:rsidR="002F73C3" w:rsidRPr="004B3A3C" w:rsidRDefault="002F73C3" w:rsidP="00C53C2B">
            <w:pPr>
              <w:rPr>
                <w:rFonts w:cs="David"/>
                <w:sz w:val="18"/>
                <w:szCs w:val="18"/>
                <w:rtl/>
              </w:rPr>
            </w:pPr>
            <w:r w:rsidRPr="004B3A3C">
              <w:rPr>
                <w:rFonts w:cs="David" w:hint="cs"/>
                <w:sz w:val="18"/>
                <w:szCs w:val="18"/>
                <w:rtl/>
              </w:rPr>
              <w:t>99</w:t>
            </w:r>
          </w:p>
        </w:tc>
        <w:tc>
          <w:tcPr>
            <w:tcW w:w="697" w:type="dxa"/>
          </w:tcPr>
          <w:p w:rsidR="002F73C3" w:rsidRPr="004B3A3C" w:rsidRDefault="002F73C3" w:rsidP="00C53C2B">
            <w:pPr>
              <w:rPr>
                <w:rFonts w:cs="David"/>
                <w:sz w:val="18"/>
                <w:szCs w:val="18"/>
                <w:rtl/>
              </w:rPr>
            </w:pPr>
            <w:r w:rsidRPr="004B3A3C">
              <w:rPr>
                <w:rFonts w:cs="David" w:hint="cs"/>
                <w:sz w:val="18"/>
                <w:szCs w:val="18"/>
                <w:rtl/>
              </w:rPr>
              <w:t>149</w:t>
            </w:r>
          </w:p>
        </w:tc>
        <w:tc>
          <w:tcPr>
            <w:tcW w:w="714" w:type="dxa"/>
          </w:tcPr>
          <w:p w:rsidR="002F73C3" w:rsidRPr="004B3A3C" w:rsidRDefault="002F73C3" w:rsidP="00C53C2B">
            <w:pPr>
              <w:rPr>
                <w:rFonts w:cs="David"/>
                <w:sz w:val="18"/>
                <w:szCs w:val="18"/>
                <w:rtl/>
              </w:rPr>
            </w:pPr>
            <w:r w:rsidRPr="004B3A3C">
              <w:rPr>
                <w:rFonts w:cs="David" w:hint="cs"/>
                <w:sz w:val="18"/>
                <w:szCs w:val="18"/>
                <w:rtl/>
              </w:rPr>
              <w:t>149</w:t>
            </w:r>
          </w:p>
        </w:tc>
        <w:tc>
          <w:tcPr>
            <w:tcW w:w="714" w:type="dxa"/>
          </w:tcPr>
          <w:p w:rsidR="002F73C3" w:rsidRPr="004B3A3C" w:rsidRDefault="002F73C3" w:rsidP="00C53C2B">
            <w:pPr>
              <w:rPr>
                <w:rFonts w:cs="David"/>
                <w:sz w:val="18"/>
                <w:szCs w:val="18"/>
                <w:rtl/>
              </w:rPr>
            </w:pPr>
            <w:r w:rsidRPr="004B3A3C">
              <w:rPr>
                <w:rFonts w:cs="David" w:hint="cs"/>
                <w:sz w:val="18"/>
                <w:szCs w:val="18"/>
                <w:rtl/>
              </w:rPr>
              <w:t>165</w:t>
            </w:r>
          </w:p>
        </w:tc>
        <w:tc>
          <w:tcPr>
            <w:tcW w:w="714" w:type="dxa"/>
          </w:tcPr>
          <w:p w:rsidR="002F73C3" w:rsidRPr="004B3A3C" w:rsidRDefault="002F73C3" w:rsidP="00C53C2B">
            <w:pPr>
              <w:rPr>
                <w:rFonts w:cs="David"/>
                <w:sz w:val="18"/>
                <w:szCs w:val="18"/>
                <w:rtl/>
              </w:rPr>
            </w:pPr>
            <w:r w:rsidRPr="004B3A3C">
              <w:rPr>
                <w:rFonts w:cs="David" w:hint="cs"/>
                <w:sz w:val="18"/>
                <w:szCs w:val="18"/>
                <w:rtl/>
              </w:rPr>
              <w:t>165</w:t>
            </w:r>
          </w:p>
        </w:tc>
        <w:tc>
          <w:tcPr>
            <w:tcW w:w="818" w:type="dxa"/>
          </w:tcPr>
          <w:p w:rsidR="002F73C3" w:rsidRPr="004B3A3C" w:rsidRDefault="002F73C3" w:rsidP="00C53C2B">
            <w:pPr>
              <w:rPr>
                <w:rFonts w:cs="David"/>
                <w:sz w:val="18"/>
                <w:szCs w:val="18"/>
                <w:rtl/>
              </w:rPr>
            </w:pPr>
            <w:r w:rsidRPr="004B3A3C">
              <w:rPr>
                <w:rFonts w:cs="David" w:hint="cs"/>
                <w:sz w:val="18"/>
                <w:szCs w:val="18"/>
                <w:rtl/>
              </w:rPr>
              <w:t>176</w:t>
            </w:r>
          </w:p>
        </w:tc>
        <w:tc>
          <w:tcPr>
            <w:tcW w:w="714" w:type="dxa"/>
          </w:tcPr>
          <w:p w:rsidR="002F73C3" w:rsidRPr="004B3A3C" w:rsidRDefault="002F73C3" w:rsidP="00C53C2B">
            <w:pPr>
              <w:rPr>
                <w:rFonts w:cs="David"/>
                <w:sz w:val="18"/>
                <w:szCs w:val="18"/>
                <w:rtl/>
              </w:rPr>
            </w:pPr>
            <w:r w:rsidRPr="004B3A3C">
              <w:rPr>
                <w:rFonts w:cs="David" w:hint="cs"/>
                <w:sz w:val="18"/>
                <w:szCs w:val="18"/>
                <w:rtl/>
              </w:rPr>
              <w:t>176</w:t>
            </w:r>
          </w:p>
        </w:tc>
      </w:tr>
      <w:tr w:rsidR="002F73C3" w:rsidRPr="004B3A3C" w:rsidTr="00590A81">
        <w:tc>
          <w:tcPr>
            <w:tcW w:w="930" w:type="dxa"/>
          </w:tcPr>
          <w:p w:rsidR="002F73C3" w:rsidRPr="004B3A3C" w:rsidRDefault="002F73C3" w:rsidP="00C53C2B">
            <w:pPr>
              <w:rPr>
                <w:rFonts w:cs="David"/>
                <w:sz w:val="18"/>
                <w:szCs w:val="18"/>
                <w:rtl/>
              </w:rPr>
            </w:pPr>
            <w:r w:rsidRPr="004B3A3C">
              <w:rPr>
                <w:rFonts w:cs="David" w:hint="cs"/>
                <w:sz w:val="18"/>
                <w:szCs w:val="18"/>
                <w:rtl/>
              </w:rPr>
              <w:t>מסיבות סיום (1)</w:t>
            </w:r>
          </w:p>
        </w:tc>
        <w:tc>
          <w:tcPr>
            <w:tcW w:w="771" w:type="dxa"/>
          </w:tcPr>
          <w:p w:rsidR="002F73C3" w:rsidRPr="004B3A3C" w:rsidRDefault="002F73C3" w:rsidP="00C53C2B">
            <w:pPr>
              <w:rPr>
                <w:rFonts w:cs="David"/>
                <w:sz w:val="18"/>
                <w:szCs w:val="18"/>
                <w:rtl/>
              </w:rPr>
            </w:pPr>
            <w:r w:rsidRPr="004B3A3C">
              <w:rPr>
                <w:rFonts w:cs="David" w:hint="cs"/>
                <w:sz w:val="18"/>
                <w:szCs w:val="18"/>
                <w:rtl/>
              </w:rPr>
              <w:t>54</w:t>
            </w:r>
          </w:p>
        </w:tc>
        <w:tc>
          <w:tcPr>
            <w:tcW w:w="594" w:type="dxa"/>
          </w:tcPr>
          <w:p w:rsidR="002F73C3" w:rsidRPr="004B3A3C" w:rsidRDefault="002F73C3" w:rsidP="00C53C2B">
            <w:pPr>
              <w:rPr>
                <w:rFonts w:cs="David"/>
                <w:sz w:val="18"/>
                <w:szCs w:val="18"/>
                <w:rtl/>
              </w:rPr>
            </w:pPr>
            <w:r w:rsidRPr="004B3A3C">
              <w:rPr>
                <w:rFonts w:cs="David" w:hint="cs"/>
                <w:sz w:val="18"/>
                <w:szCs w:val="18"/>
                <w:rtl/>
              </w:rPr>
              <w:t>----</w:t>
            </w:r>
          </w:p>
        </w:tc>
        <w:tc>
          <w:tcPr>
            <w:tcW w:w="625" w:type="dxa"/>
          </w:tcPr>
          <w:p w:rsidR="002F73C3" w:rsidRPr="004B3A3C" w:rsidRDefault="002F73C3" w:rsidP="00C53C2B">
            <w:pPr>
              <w:rPr>
                <w:rFonts w:cs="David"/>
                <w:sz w:val="18"/>
                <w:szCs w:val="18"/>
                <w:rtl/>
              </w:rPr>
            </w:pPr>
            <w:r w:rsidRPr="004B3A3C">
              <w:rPr>
                <w:rFonts w:cs="David" w:hint="cs"/>
                <w:sz w:val="18"/>
                <w:szCs w:val="18"/>
                <w:rtl/>
              </w:rPr>
              <w:t>----</w:t>
            </w:r>
          </w:p>
        </w:tc>
        <w:tc>
          <w:tcPr>
            <w:tcW w:w="625" w:type="dxa"/>
          </w:tcPr>
          <w:p w:rsidR="002F73C3" w:rsidRPr="004B3A3C" w:rsidRDefault="002F73C3" w:rsidP="00C53C2B">
            <w:pPr>
              <w:rPr>
                <w:rFonts w:cs="David"/>
                <w:sz w:val="18"/>
                <w:szCs w:val="18"/>
                <w:rtl/>
              </w:rPr>
            </w:pPr>
            <w:r w:rsidRPr="004B3A3C">
              <w:rPr>
                <w:rFonts w:cs="David" w:hint="cs"/>
                <w:sz w:val="18"/>
                <w:szCs w:val="18"/>
                <w:rtl/>
              </w:rPr>
              <w:t>----</w:t>
            </w:r>
          </w:p>
        </w:tc>
        <w:tc>
          <w:tcPr>
            <w:tcW w:w="697" w:type="dxa"/>
          </w:tcPr>
          <w:p w:rsidR="002F73C3" w:rsidRPr="004B3A3C" w:rsidRDefault="002F73C3" w:rsidP="00C53C2B">
            <w:pPr>
              <w:rPr>
                <w:rFonts w:cs="David"/>
                <w:sz w:val="18"/>
                <w:szCs w:val="18"/>
                <w:rtl/>
              </w:rPr>
            </w:pPr>
            <w:r w:rsidRPr="004B3A3C">
              <w:rPr>
                <w:rFonts w:cs="David" w:hint="cs"/>
                <w:sz w:val="18"/>
                <w:szCs w:val="18"/>
                <w:rtl/>
              </w:rPr>
              <w:t>75</w:t>
            </w:r>
          </w:p>
        </w:tc>
        <w:tc>
          <w:tcPr>
            <w:tcW w:w="697" w:type="dxa"/>
          </w:tcPr>
          <w:p w:rsidR="002F73C3" w:rsidRPr="004B3A3C" w:rsidRDefault="002F73C3" w:rsidP="00C53C2B">
            <w:pPr>
              <w:rPr>
                <w:rFonts w:cs="David"/>
                <w:sz w:val="18"/>
                <w:szCs w:val="18"/>
                <w:rtl/>
              </w:rPr>
            </w:pPr>
            <w:r w:rsidRPr="004B3A3C">
              <w:rPr>
                <w:rFonts w:cs="David" w:hint="cs"/>
                <w:sz w:val="18"/>
                <w:szCs w:val="18"/>
                <w:rtl/>
              </w:rPr>
              <w:t>-----</w:t>
            </w:r>
          </w:p>
        </w:tc>
        <w:tc>
          <w:tcPr>
            <w:tcW w:w="714" w:type="dxa"/>
          </w:tcPr>
          <w:p w:rsidR="002F73C3" w:rsidRPr="004B3A3C" w:rsidRDefault="002F73C3" w:rsidP="00C53C2B">
            <w:pPr>
              <w:rPr>
                <w:rFonts w:cs="David"/>
                <w:sz w:val="18"/>
                <w:szCs w:val="18"/>
                <w:rtl/>
              </w:rPr>
            </w:pPr>
            <w:r w:rsidRPr="004B3A3C">
              <w:rPr>
                <w:rFonts w:cs="David" w:hint="cs"/>
                <w:sz w:val="18"/>
                <w:szCs w:val="18"/>
                <w:rtl/>
              </w:rPr>
              <w:t>125</w:t>
            </w:r>
          </w:p>
        </w:tc>
        <w:tc>
          <w:tcPr>
            <w:tcW w:w="714" w:type="dxa"/>
          </w:tcPr>
          <w:p w:rsidR="002F73C3" w:rsidRPr="004B3A3C" w:rsidRDefault="002F73C3" w:rsidP="00C53C2B">
            <w:pPr>
              <w:rPr>
                <w:rFonts w:cs="David"/>
                <w:sz w:val="18"/>
                <w:szCs w:val="18"/>
                <w:rtl/>
              </w:rPr>
            </w:pPr>
            <w:r w:rsidRPr="004B3A3C">
              <w:rPr>
                <w:rFonts w:cs="David" w:hint="cs"/>
                <w:sz w:val="18"/>
                <w:szCs w:val="18"/>
                <w:rtl/>
              </w:rPr>
              <w:t>-----</w:t>
            </w:r>
          </w:p>
        </w:tc>
        <w:tc>
          <w:tcPr>
            <w:tcW w:w="714" w:type="dxa"/>
          </w:tcPr>
          <w:p w:rsidR="002F73C3" w:rsidRPr="004B3A3C" w:rsidRDefault="002F73C3" w:rsidP="00C53C2B">
            <w:pPr>
              <w:rPr>
                <w:rFonts w:cs="David"/>
                <w:sz w:val="18"/>
                <w:szCs w:val="18"/>
                <w:rtl/>
              </w:rPr>
            </w:pPr>
            <w:r w:rsidRPr="004B3A3C">
              <w:rPr>
                <w:rFonts w:cs="David" w:hint="cs"/>
                <w:sz w:val="18"/>
                <w:szCs w:val="18"/>
                <w:rtl/>
              </w:rPr>
              <w:t>125</w:t>
            </w:r>
          </w:p>
        </w:tc>
        <w:tc>
          <w:tcPr>
            <w:tcW w:w="818" w:type="dxa"/>
          </w:tcPr>
          <w:p w:rsidR="002F73C3" w:rsidRPr="004B3A3C" w:rsidRDefault="002F73C3" w:rsidP="00C53C2B">
            <w:pPr>
              <w:rPr>
                <w:rFonts w:cs="David"/>
                <w:sz w:val="18"/>
                <w:szCs w:val="18"/>
                <w:rtl/>
              </w:rPr>
            </w:pPr>
            <w:r w:rsidRPr="004B3A3C">
              <w:rPr>
                <w:rFonts w:cs="David" w:hint="cs"/>
                <w:sz w:val="18"/>
                <w:szCs w:val="18"/>
                <w:rtl/>
              </w:rPr>
              <w:t>-----</w:t>
            </w:r>
          </w:p>
        </w:tc>
        <w:tc>
          <w:tcPr>
            <w:tcW w:w="714" w:type="dxa"/>
          </w:tcPr>
          <w:p w:rsidR="002F73C3" w:rsidRPr="004B3A3C" w:rsidRDefault="002F73C3" w:rsidP="00C53C2B">
            <w:pPr>
              <w:rPr>
                <w:rFonts w:cs="David"/>
                <w:sz w:val="18"/>
                <w:szCs w:val="18"/>
                <w:rtl/>
              </w:rPr>
            </w:pPr>
            <w:r w:rsidRPr="004B3A3C">
              <w:rPr>
                <w:rFonts w:cs="David" w:hint="cs"/>
                <w:sz w:val="18"/>
                <w:szCs w:val="18"/>
                <w:rtl/>
              </w:rPr>
              <w:t>200</w:t>
            </w:r>
          </w:p>
        </w:tc>
      </w:tr>
      <w:tr w:rsidR="002F73C3" w:rsidRPr="004B3A3C" w:rsidTr="00590A81">
        <w:tc>
          <w:tcPr>
            <w:tcW w:w="930" w:type="dxa"/>
          </w:tcPr>
          <w:p w:rsidR="002F73C3" w:rsidRPr="004B3A3C" w:rsidRDefault="002F73C3" w:rsidP="00C53C2B">
            <w:pPr>
              <w:rPr>
                <w:rFonts w:cs="David"/>
                <w:sz w:val="18"/>
                <w:szCs w:val="18"/>
                <w:rtl/>
              </w:rPr>
            </w:pPr>
            <w:r w:rsidRPr="004B3A3C">
              <w:rPr>
                <w:rFonts w:cs="David" w:hint="cs"/>
                <w:sz w:val="18"/>
                <w:szCs w:val="18"/>
                <w:rtl/>
              </w:rPr>
              <w:t>מסיבות כיתתיות</w:t>
            </w:r>
          </w:p>
        </w:tc>
        <w:tc>
          <w:tcPr>
            <w:tcW w:w="771" w:type="dxa"/>
          </w:tcPr>
          <w:p w:rsidR="002F73C3" w:rsidRPr="004B3A3C" w:rsidRDefault="002F73C3" w:rsidP="00C53C2B">
            <w:pPr>
              <w:rPr>
                <w:rFonts w:cs="David"/>
                <w:sz w:val="18"/>
                <w:szCs w:val="18"/>
                <w:rtl/>
              </w:rPr>
            </w:pPr>
            <w:r w:rsidRPr="004B3A3C">
              <w:rPr>
                <w:rFonts w:cs="David" w:hint="cs"/>
                <w:sz w:val="18"/>
                <w:szCs w:val="18"/>
                <w:rtl/>
              </w:rPr>
              <w:t>8 למסיבה</w:t>
            </w:r>
          </w:p>
          <w:p w:rsidR="002F73C3" w:rsidRPr="004B3A3C" w:rsidRDefault="002F73C3" w:rsidP="00C53C2B">
            <w:pPr>
              <w:rPr>
                <w:rFonts w:cs="David"/>
                <w:sz w:val="18"/>
                <w:szCs w:val="18"/>
                <w:rtl/>
              </w:rPr>
            </w:pPr>
            <w:r w:rsidRPr="004B3A3C">
              <w:rPr>
                <w:rFonts w:cs="David" w:hint="cs"/>
                <w:sz w:val="18"/>
                <w:szCs w:val="18"/>
                <w:rtl/>
              </w:rPr>
              <w:t xml:space="preserve"> 24 ל-3 מסיבות</w:t>
            </w:r>
          </w:p>
        </w:tc>
        <w:tc>
          <w:tcPr>
            <w:tcW w:w="594" w:type="dxa"/>
          </w:tcPr>
          <w:p w:rsidR="002F73C3" w:rsidRPr="004B3A3C" w:rsidRDefault="002F73C3" w:rsidP="00C53C2B">
            <w:pPr>
              <w:rPr>
                <w:rFonts w:cs="David"/>
                <w:sz w:val="18"/>
                <w:szCs w:val="18"/>
                <w:rtl/>
              </w:rPr>
            </w:pPr>
            <w:r w:rsidRPr="004B3A3C">
              <w:rPr>
                <w:rFonts w:cs="David" w:hint="cs"/>
                <w:sz w:val="18"/>
                <w:szCs w:val="18"/>
                <w:rtl/>
              </w:rPr>
              <w:t>24</w:t>
            </w:r>
          </w:p>
        </w:tc>
        <w:tc>
          <w:tcPr>
            <w:tcW w:w="625" w:type="dxa"/>
          </w:tcPr>
          <w:p w:rsidR="002F73C3" w:rsidRPr="004B3A3C" w:rsidRDefault="002F73C3" w:rsidP="00C53C2B">
            <w:pPr>
              <w:rPr>
                <w:rFonts w:cs="David"/>
                <w:sz w:val="18"/>
                <w:szCs w:val="18"/>
                <w:rtl/>
              </w:rPr>
            </w:pPr>
            <w:r w:rsidRPr="004B3A3C">
              <w:rPr>
                <w:rFonts w:cs="David" w:hint="cs"/>
                <w:sz w:val="18"/>
                <w:szCs w:val="18"/>
                <w:rtl/>
              </w:rPr>
              <w:t>24</w:t>
            </w:r>
          </w:p>
        </w:tc>
        <w:tc>
          <w:tcPr>
            <w:tcW w:w="625" w:type="dxa"/>
          </w:tcPr>
          <w:p w:rsidR="002F73C3" w:rsidRPr="004B3A3C" w:rsidRDefault="002F73C3" w:rsidP="00C53C2B">
            <w:pPr>
              <w:rPr>
                <w:rFonts w:cs="David"/>
                <w:sz w:val="18"/>
                <w:szCs w:val="18"/>
                <w:rtl/>
              </w:rPr>
            </w:pPr>
            <w:r w:rsidRPr="004B3A3C">
              <w:rPr>
                <w:rFonts w:cs="David" w:hint="cs"/>
                <w:sz w:val="18"/>
                <w:szCs w:val="18"/>
                <w:rtl/>
              </w:rPr>
              <w:t>24</w:t>
            </w:r>
          </w:p>
        </w:tc>
        <w:tc>
          <w:tcPr>
            <w:tcW w:w="697" w:type="dxa"/>
          </w:tcPr>
          <w:p w:rsidR="002F73C3" w:rsidRPr="004B3A3C" w:rsidRDefault="002F73C3" w:rsidP="00C53C2B">
            <w:pPr>
              <w:rPr>
                <w:rFonts w:cs="David"/>
                <w:sz w:val="18"/>
                <w:szCs w:val="18"/>
                <w:rtl/>
              </w:rPr>
            </w:pPr>
            <w:r w:rsidRPr="004B3A3C">
              <w:rPr>
                <w:rFonts w:cs="David" w:hint="cs"/>
                <w:sz w:val="18"/>
                <w:szCs w:val="18"/>
                <w:rtl/>
              </w:rPr>
              <w:t>24</w:t>
            </w:r>
          </w:p>
        </w:tc>
        <w:tc>
          <w:tcPr>
            <w:tcW w:w="697" w:type="dxa"/>
          </w:tcPr>
          <w:p w:rsidR="002F73C3" w:rsidRPr="004B3A3C" w:rsidRDefault="002F73C3" w:rsidP="00C53C2B">
            <w:pPr>
              <w:rPr>
                <w:rFonts w:cs="David"/>
                <w:sz w:val="18"/>
                <w:szCs w:val="18"/>
                <w:rtl/>
              </w:rPr>
            </w:pPr>
            <w:r w:rsidRPr="004B3A3C">
              <w:rPr>
                <w:rFonts w:cs="David" w:hint="cs"/>
                <w:sz w:val="18"/>
                <w:szCs w:val="18"/>
                <w:rtl/>
              </w:rPr>
              <w:t>24</w:t>
            </w:r>
          </w:p>
        </w:tc>
        <w:tc>
          <w:tcPr>
            <w:tcW w:w="714" w:type="dxa"/>
          </w:tcPr>
          <w:p w:rsidR="002F73C3" w:rsidRPr="004B3A3C" w:rsidRDefault="002F73C3" w:rsidP="00C53C2B">
            <w:pPr>
              <w:rPr>
                <w:rFonts w:cs="David"/>
                <w:sz w:val="18"/>
                <w:szCs w:val="18"/>
                <w:rtl/>
              </w:rPr>
            </w:pPr>
            <w:r w:rsidRPr="004B3A3C">
              <w:rPr>
                <w:rFonts w:cs="David" w:hint="cs"/>
                <w:sz w:val="18"/>
                <w:szCs w:val="18"/>
                <w:rtl/>
              </w:rPr>
              <w:t>24</w:t>
            </w:r>
          </w:p>
        </w:tc>
        <w:tc>
          <w:tcPr>
            <w:tcW w:w="714" w:type="dxa"/>
          </w:tcPr>
          <w:p w:rsidR="002F73C3" w:rsidRPr="004B3A3C" w:rsidRDefault="002F73C3" w:rsidP="00C53C2B">
            <w:pPr>
              <w:rPr>
                <w:rFonts w:cs="David"/>
                <w:sz w:val="18"/>
                <w:szCs w:val="18"/>
                <w:rtl/>
              </w:rPr>
            </w:pPr>
            <w:r w:rsidRPr="004B3A3C">
              <w:rPr>
                <w:rFonts w:cs="David" w:hint="cs"/>
                <w:sz w:val="18"/>
                <w:szCs w:val="18"/>
                <w:rtl/>
              </w:rPr>
              <w:t>24</w:t>
            </w:r>
          </w:p>
        </w:tc>
        <w:tc>
          <w:tcPr>
            <w:tcW w:w="714" w:type="dxa"/>
          </w:tcPr>
          <w:p w:rsidR="002F73C3" w:rsidRPr="004B3A3C" w:rsidRDefault="002F73C3" w:rsidP="00C53C2B">
            <w:pPr>
              <w:rPr>
                <w:rFonts w:cs="David"/>
                <w:sz w:val="18"/>
                <w:szCs w:val="18"/>
                <w:rtl/>
              </w:rPr>
            </w:pPr>
            <w:r w:rsidRPr="004B3A3C">
              <w:rPr>
                <w:rFonts w:cs="David" w:hint="cs"/>
                <w:sz w:val="18"/>
                <w:szCs w:val="18"/>
                <w:rtl/>
              </w:rPr>
              <w:t>24</w:t>
            </w:r>
          </w:p>
        </w:tc>
        <w:tc>
          <w:tcPr>
            <w:tcW w:w="818" w:type="dxa"/>
          </w:tcPr>
          <w:p w:rsidR="002F73C3" w:rsidRPr="004B3A3C" w:rsidRDefault="002F73C3" w:rsidP="00C53C2B">
            <w:pPr>
              <w:rPr>
                <w:rFonts w:cs="David"/>
                <w:sz w:val="18"/>
                <w:szCs w:val="18"/>
                <w:rtl/>
              </w:rPr>
            </w:pPr>
            <w:r w:rsidRPr="004B3A3C">
              <w:rPr>
                <w:rFonts w:cs="David" w:hint="cs"/>
                <w:sz w:val="18"/>
                <w:szCs w:val="18"/>
                <w:rtl/>
              </w:rPr>
              <w:t>24</w:t>
            </w:r>
          </w:p>
        </w:tc>
        <w:tc>
          <w:tcPr>
            <w:tcW w:w="714" w:type="dxa"/>
          </w:tcPr>
          <w:p w:rsidR="002F73C3" w:rsidRPr="004B3A3C" w:rsidRDefault="002F73C3" w:rsidP="00C53C2B">
            <w:pPr>
              <w:rPr>
                <w:rFonts w:cs="David"/>
                <w:sz w:val="18"/>
                <w:szCs w:val="18"/>
                <w:rtl/>
              </w:rPr>
            </w:pPr>
            <w:r w:rsidRPr="004B3A3C">
              <w:rPr>
                <w:rFonts w:cs="David" w:hint="cs"/>
                <w:sz w:val="18"/>
                <w:szCs w:val="18"/>
                <w:rtl/>
              </w:rPr>
              <w:t>24</w:t>
            </w:r>
          </w:p>
        </w:tc>
      </w:tr>
      <w:tr w:rsidR="002F73C3" w:rsidRPr="004B3A3C" w:rsidTr="00590A81">
        <w:tc>
          <w:tcPr>
            <w:tcW w:w="930" w:type="dxa"/>
          </w:tcPr>
          <w:p w:rsidR="002F73C3" w:rsidRPr="00FB4897" w:rsidRDefault="002F73C3" w:rsidP="00C53C2B">
            <w:pPr>
              <w:rPr>
                <w:rFonts w:cs="David"/>
                <w:sz w:val="18"/>
                <w:szCs w:val="18"/>
                <w:rtl/>
              </w:rPr>
            </w:pPr>
            <w:r w:rsidRPr="00FB4897">
              <w:rPr>
                <w:rFonts w:cs="David" w:hint="cs"/>
                <w:sz w:val="18"/>
                <w:szCs w:val="18"/>
                <w:rtl/>
              </w:rPr>
              <w:t xml:space="preserve">השאלת ספרי לימוד </w:t>
            </w:r>
          </w:p>
          <w:p w:rsidR="002F73C3" w:rsidRPr="00FB4897" w:rsidRDefault="00FB4897" w:rsidP="00C53C2B">
            <w:pPr>
              <w:rPr>
                <w:rFonts w:cs="David"/>
                <w:sz w:val="18"/>
                <w:szCs w:val="18"/>
                <w:rtl/>
              </w:rPr>
            </w:pPr>
            <w:r w:rsidRPr="00FB4897">
              <w:rPr>
                <w:rFonts w:cs="David" w:hint="cs"/>
                <w:color w:val="FF0000"/>
                <w:sz w:val="18"/>
                <w:szCs w:val="18"/>
                <w:rtl/>
              </w:rPr>
              <w:t>*</w:t>
            </w:r>
            <w:r w:rsidR="002F73C3" w:rsidRPr="00FB4897">
              <w:rPr>
                <w:rFonts w:cs="David" w:hint="cs"/>
                <w:color w:val="FF0000"/>
                <w:sz w:val="18"/>
                <w:szCs w:val="18"/>
                <w:rtl/>
              </w:rPr>
              <w:t>אושר בנפרד בתאריך 9.5.2017</w:t>
            </w:r>
          </w:p>
        </w:tc>
        <w:tc>
          <w:tcPr>
            <w:tcW w:w="771" w:type="dxa"/>
          </w:tcPr>
          <w:p w:rsidR="002F73C3" w:rsidRPr="00FB4897" w:rsidRDefault="002F73C3" w:rsidP="00C53C2B">
            <w:pPr>
              <w:rPr>
                <w:rFonts w:cs="David"/>
                <w:sz w:val="18"/>
                <w:szCs w:val="18"/>
                <w:rtl/>
              </w:rPr>
            </w:pPr>
            <w:r w:rsidRPr="00FB4897">
              <w:rPr>
                <w:rFonts w:cs="David" w:hint="cs"/>
                <w:sz w:val="18"/>
                <w:szCs w:val="18"/>
                <w:rtl/>
              </w:rPr>
              <w:t>-----</w:t>
            </w:r>
          </w:p>
        </w:tc>
        <w:tc>
          <w:tcPr>
            <w:tcW w:w="594" w:type="dxa"/>
          </w:tcPr>
          <w:p w:rsidR="002F73C3" w:rsidRPr="00FB4897" w:rsidRDefault="002F73C3" w:rsidP="00C53C2B">
            <w:pPr>
              <w:rPr>
                <w:rFonts w:cs="David"/>
                <w:sz w:val="18"/>
                <w:szCs w:val="18"/>
                <w:rtl/>
              </w:rPr>
            </w:pPr>
            <w:r w:rsidRPr="00FB4897">
              <w:rPr>
                <w:rFonts w:cs="David" w:hint="cs"/>
                <w:sz w:val="18"/>
                <w:szCs w:val="18"/>
                <w:rtl/>
              </w:rPr>
              <w:t>280</w:t>
            </w:r>
          </w:p>
        </w:tc>
        <w:tc>
          <w:tcPr>
            <w:tcW w:w="625" w:type="dxa"/>
          </w:tcPr>
          <w:p w:rsidR="002F73C3" w:rsidRPr="00FB4897" w:rsidRDefault="002F73C3" w:rsidP="00C53C2B">
            <w:pPr>
              <w:rPr>
                <w:rFonts w:cs="David"/>
                <w:sz w:val="18"/>
                <w:szCs w:val="18"/>
                <w:rtl/>
              </w:rPr>
            </w:pPr>
            <w:r w:rsidRPr="00FB4897">
              <w:rPr>
                <w:rFonts w:cs="David" w:hint="cs"/>
                <w:sz w:val="18"/>
                <w:szCs w:val="18"/>
                <w:rtl/>
              </w:rPr>
              <w:t>280</w:t>
            </w:r>
          </w:p>
        </w:tc>
        <w:tc>
          <w:tcPr>
            <w:tcW w:w="625" w:type="dxa"/>
          </w:tcPr>
          <w:p w:rsidR="002F73C3" w:rsidRPr="00FB4897" w:rsidRDefault="002F73C3" w:rsidP="00C53C2B">
            <w:pPr>
              <w:rPr>
                <w:rFonts w:cs="David"/>
                <w:sz w:val="18"/>
                <w:szCs w:val="18"/>
                <w:rtl/>
              </w:rPr>
            </w:pPr>
            <w:r w:rsidRPr="00FB4897">
              <w:rPr>
                <w:rFonts w:cs="David" w:hint="cs"/>
                <w:sz w:val="18"/>
                <w:szCs w:val="18"/>
                <w:rtl/>
              </w:rPr>
              <w:t>280</w:t>
            </w:r>
          </w:p>
        </w:tc>
        <w:tc>
          <w:tcPr>
            <w:tcW w:w="697" w:type="dxa"/>
          </w:tcPr>
          <w:p w:rsidR="002F73C3" w:rsidRPr="00FB4897" w:rsidRDefault="002F73C3" w:rsidP="00C53C2B">
            <w:pPr>
              <w:rPr>
                <w:rFonts w:cs="David"/>
                <w:sz w:val="18"/>
                <w:szCs w:val="18"/>
                <w:rtl/>
              </w:rPr>
            </w:pPr>
            <w:r w:rsidRPr="00FB4897">
              <w:rPr>
                <w:rFonts w:cs="David" w:hint="cs"/>
                <w:sz w:val="18"/>
                <w:szCs w:val="18"/>
                <w:rtl/>
              </w:rPr>
              <w:t>280</w:t>
            </w:r>
          </w:p>
        </w:tc>
        <w:tc>
          <w:tcPr>
            <w:tcW w:w="697" w:type="dxa"/>
          </w:tcPr>
          <w:p w:rsidR="002F73C3" w:rsidRPr="00FB4897" w:rsidRDefault="002F73C3" w:rsidP="00C53C2B">
            <w:pPr>
              <w:rPr>
                <w:rFonts w:cs="David"/>
                <w:sz w:val="18"/>
                <w:szCs w:val="18"/>
                <w:rtl/>
              </w:rPr>
            </w:pPr>
            <w:r w:rsidRPr="00FB4897">
              <w:rPr>
                <w:rFonts w:cs="David" w:hint="cs"/>
                <w:sz w:val="18"/>
                <w:szCs w:val="18"/>
                <w:rtl/>
              </w:rPr>
              <w:t>280</w:t>
            </w:r>
          </w:p>
        </w:tc>
        <w:tc>
          <w:tcPr>
            <w:tcW w:w="714" w:type="dxa"/>
          </w:tcPr>
          <w:p w:rsidR="002F73C3" w:rsidRPr="00FB4897" w:rsidRDefault="002F73C3" w:rsidP="00C53C2B">
            <w:pPr>
              <w:rPr>
                <w:rFonts w:cs="David"/>
                <w:sz w:val="18"/>
                <w:szCs w:val="18"/>
                <w:rtl/>
              </w:rPr>
            </w:pPr>
            <w:r w:rsidRPr="00FB4897">
              <w:rPr>
                <w:rFonts w:cs="David" w:hint="cs"/>
                <w:sz w:val="18"/>
                <w:szCs w:val="18"/>
                <w:rtl/>
              </w:rPr>
              <w:t>280</w:t>
            </w:r>
          </w:p>
        </w:tc>
        <w:tc>
          <w:tcPr>
            <w:tcW w:w="714" w:type="dxa"/>
          </w:tcPr>
          <w:p w:rsidR="002F73C3" w:rsidRPr="00FB4897" w:rsidRDefault="002F73C3" w:rsidP="00C53C2B">
            <w:pPr>
              <w:rPr>
                <w:rFonts w:cs="David"/>
                <w:sz w:val="18"/>
                <w:szCs w:val="18"/>
                <w:rtl/>
              </w:rPr>
            </w:pPr>
            <w:r w:rsidRPr="00FB4897">
              <w:rPr>
                <w:rFonts w:cs="David" w:hint="cs"/>
                <w:sz w:val="18"/>
                <w:szCs w:val="18"/>
                <w:rtl/>
              </w:rPr>
              <w:t>280</w:t>
            </w:r>
          </w:p>
        </w:tc>
        <w:tc>
          <w:tcPr>
            <w:tcW w:w="714" w:type="dxa"/>
          </w:tcPr>
          <w:p w:rsidR="002F73C3" w:rsidRPr="00FB4897" w:rsidRDefault="002F73C3" w:rsidP="00C53C2B">
            <w:pPr>
              <w:rPr>
                <w:rFonts w:cs="David"/>
                <w:sz w:val="18"/>
                <w:szCs w:val="18"/>
                <w:rtl/>
              </w:rPr>
            </w:pPr>
            <w:r w:rsidRPr="00FB4897">
              <w:rPr>
                <w:rFonts w:cs="David" w:hint="cs"/>
                <w:sz w:val="18"/>
                <w:szCs w:val="18"/>
                <w:rtl/>
              </w:rPr>
              <w:t>280</w:t>
            </w:r>
          </w:p>
        </w:tc>
        <w:tc>
          <w:tcPr>
            <w:tcW w:w="818" w:type="dxa"/>
          </w:tcPr>
          <w:p w:rsidR="002F73C3" w:rsidRPr="00FB4897" w:rsidRDefault="002F73C3" w:rsidP="00C53C2B">
            <w:pPr>
              <w:rPr>
                <w:rFonts w:cs="David"/>
                <w:sz w:val="18"/>
                <w:szCs w:val="18"/>
                <w:rtl/>
              </w:rPr>
            </w:pPr>
            <w:r w:rsidRPr="00FB4897">
              <w:rPr>
                <w:rFonts w:cs="David" w:hint="cs"/>
                <w:sz w:val="18"/>
                <w:szCs w:val="18"/>
                <w:rtl/>
              </w:rPr>
              <w:t>320</w:t>
            </w:r>
          </w:p>
        </w:tc>
        <w:tc>
          <w:tcPr>
            <w:tcW w:w="714" w:type="dxa"/>
          </w:tcPr>
          <w:p w:rsidR="002F73C3" w:rsidRPr="00FB4897" w:rsidRDefault="002F73C3" w:rsidP="00C53C2B">
            <w:pPr>
              <w:rPr>
                <w:rFonts w:cs="David"/>
                <w:sz w:val="18"/>
                <w:szCs w:val="18"/>
                <w:rtl/>
              </w:rPr>
            </w:pPr>
            <w:r w:rsidRPr="00FB4897">
              <w:rPr>
                <w:rFonts w:cs="David" w:hint="cs"/>
                <w:sz w:val="18"/>
                <w:szCs w:val="18"/>
                <w:rtl/>
              </w:rPr>
              <w:t>320</w:t>
            </w:r>
          </w:p>
        </w:tc>
      </w:tr>
      <w:tr w:rsidR="002F73C3" w:rsidRPr="004B3A3C" w:rsidTr="00590A81">
        <w:tc>
          <w:tcPr>
            <w:tcW w:w="930" w:type="dxa"/>
          </w:tcPr>
          <w:p w:rsidR="002F73C3" w:rsidRPr="004B3A3C" w:rsidRDefault="002F73C3" w:rsidP="00C53C2B">
            <w:pPr>
              <w:rPr>
                <w:rFonts w:cs="David"/>
                <w:sz w:val="18"/>
                <w:szCs w:val="18"/>
                <w:rtl/>
              </w:rPr>
            </w:pPr>
            <w:r w:rsidRPr="004B3A3C">
              <w:rPr>
                <w:rFonts w:cs="David" w:hint="cs"/>
                <w:sz w:val="18"/>
                <w:szCs w:val="18"/>
                <w:rtl/>
              </w:rPr>
              <w:t xml:space="preserve">ארגון </w:t>
            </w:r>
            <w:r>
              <w:rPr>
                <w:rFonts w:cs="David" w:hint="cs"/>
                <w:sz w:val="18"/>
                <w:szCs w:val="18"/>
                <w:rtl/>
              </w:rPr>
              <w:t>הורים ארצי (2)</w:t>
            </w:r>
          </w:p>
        </w:tc>
        <w:tc>
          <w:tcPr>
            <w:tcW w:w="771" w:type="dxa"/>
          </w:tcPr>
          <w:p w:rsidR="002F73C3" w:rsidRPr="004B3A3C" w:rsidRDefault="002B73A8" w:rsidP="00C53C2B">
            <w:pPr>
              <w:rPr>
                <w:rFonts w:cs="David"/>
                <w:sz w:val="18"/>
                <w:szCs w:val="18"/>
                <w:rtl/>
              </w:rPr>
            </w:pPr>
            <w:r>
              <w:rPr>
                <w:rFonts w:cs="David" w:hint="cs"/>
                <w:sz w:val="18"/>
                <w:szCs w:val="18"/>
                <w:rtl/>
              </w:rPr>
              <w:t>1.5</w:t>
            </w:r>
          </w:p>
        </w:tc>
        <w:tc>
          <w:tcPr>
            <w:tcW w:w="594" w:type="dxa"/>
          </w:tcPr>
          <w:p w:rsidR="002F73C3" w:rsidRPr="004B3A3C" w:rsidRDefault="002F73C3" w:rsidP="00C53C2B">
            <w:pPr>
              <w:rPr>
                <w:rFonts w:cs="David"/>
                <w:sz w:val="18"/>
                <w:szCs w:val="18"/>
                <w:rtl/>
              </w:rPr>
            </w:pPr>
            <w:r w:rsidRPr="004B3A3C">
              <w:rPr>
                <w:rFonts w:cs="David" w:hint="cs"/>
                <w:sz w:val="18"/>
                <w:szCs w:val="18"/>
                <w:rtl/>
              </w:rPr>
              <w:t>1.5</w:t>
            </w:r>
          </w:p>
        </w:tc>
        <w:tc>
          <w:tcPr>
            <w:tcW w:w="625" w:type="dxa"/>
          </w:tcPr>
          <w:p w:rsidR="002F73C3" w:rsidRPr="004B3A3C" w:rsidRDefault="002F73C3" w:rsidP="00C53C2B">
            <w:pPr>
              <w:rPr>
                <w:rFonts w:cs="David"/>
                <w:sz w:val="18"/>
                <w:szCs w:val="18"/>
                <w:rtl/>
              </w:rPr>
            </w:pPr>
            <w:r w:rsidRPr="004B3A3C">
              <w:rPr>
                <w:rFonts w:cs="David" w:hint="cs"/>
                <w:sz w:val="18"/>
                <w:szCs w:val="18"/>
                <w:rtl/>
              </w:rPr>
              <w:t>1.5</w:t>
            </w:r>
          </w:p>
        </w:tc>
        <w:tc>
          <w:tcPr>
            <w:tcW w:w="625" w:type="dxa"/>
          </w:tcPr>
          <w:p w:rsidR="002F73C3" w:rsidRPr="004B3A3C" w:rsidRDefault="002F73C3" w:rsidP="00C53C2B">
            <w:pPr>
              <w:rPr>
                <w:rFonts w:cs="David"/>
                <w:sz w:val="18"/>
                <w:szCs w:val="18"/>
                <w:rtl/>
              </w:rPr>
            </w:pPr>
            <w:r w:rsidRPr="004B3A3C">
              <w:rPr>
                <w:rFonts w:cs="David" w:hint="cs"/>
                <w:sz w:val="18"/>
                <w:szCs w:val="18"/>
                <w:rtl/>
              </w:rPr>
              <w:t>1.5</w:t>
            </w:r>
          </w:p>
        </w:tc>
        <w:tc>
          <w:tcPr>
            <w:tcW w:w="697" w:type="dxa"/>
          </w:tcPr>
          <w:p w:rsidR="002F73C3" w:rsidRPr="004B3A3C" w:rsidRDefault="002F73C3" w:rsidP="00C53C2B">
            <w:pPr>
              <w:rPr>
                <w:rFonts w:cs="David"/>
                <w:sz w:val="18"/>
                <w:szCs w:val="18"/>
                <w:rtl/>
              </w:rPr>
            </w:pPr>
            <w:r w:rsidRPr="004B3A3C">
              <w:rPr>
                <w:rFonts w:cs="David" w:hint="cs"/>
                <w:sz w:val="18"/>
                <w:szCs w:val="18"/>
                <w:rtl/>
              </w:rPr>
              <w:t>1.5</w:t>
            </w:r>
          </w:p>
        </w:tc>
        <w:tc>
          <w:tcPr>
            <w:tcW w:w="697" w:type="dxa"/>
          </w:tcPr>
          <w:p w:rsidR="002F73C3" w:rsidRPr="004B3A3C" w:rsidRDefault="002F73C3" w:rsidP="00C53C2B">
            <w:pPr>
              <w:rPr>
                <w:rFonts w:cs="David"/>
                <w:sz w:val="18"/>
                <w:szCs w:val="18"/>
                <w:rtl/>
              </w:rPr>
            </w:pPr>
            <w:r w:rsidRPr="004B3A3C">
              <w:rPr>
                <w:rFonts w:cs="David" w:hint="cs"/>
                <w:sz w:val="18"/>
                <w:szCs w:val="18"/>
                <w:rtl/>
              </w:rPr>
              <w:t>1.5</w:t>
            </w:r>
          </w:p>
        </w:tc>
        <w:tc>
          <w:tcPr>
            <w:tcW w:w="714" w:type="dxa"/>
          </w:tcPr>
          <w:p w:rsidR="002F73C3" w:rsidRPr="004B3A3C" w:rsidRDefault="002F73C3" w:rsidP="00C53C2B">
            <w:pPr>
              <w:rPr>
                <w:rFonts w:cs="David"/>
                <w:sz w:val="18"/>
                <w:szCs w:val="18"/>
                <w:rtl/>
              </w:rPr>
            </w:pPr>
            <w:r w:rsidRPr="004B3A3C">
              <w:rPr>
                <w:rFonts w:cs="David" w:hint="cs"/>
                <w:sz w:val="18"/>
                <w:szCs w:val="18"/>
                <w:rtl/>
              </w:rPr>
              <w:t>1.5</w:t>
            </w:r>
          </w:p>
        </w:tc>
        <w:tc>
          <w:tcPr>
            <w:tcW w:w="714" w:type="dxa"/>
          </w:tcPr>
          <w:p w:rsidR="002F73C3" w:rsidRPr="004B3A3C" w:rsidRDefault="002F73C3" w:rsidP="00C53C2B">
            <w:pPr>
              <w:rPr>
                <w:rFonts w:cs="David"/>
                <w:sz w:val="18"/>
                <w:szCs w:val="18"/>
                <w:rtl/>
              </w:rPr>
            </w:pPr>
            <w:r w:rsidRPr="004B3A3C">
              <w:rPr>
                <w:rFonts w:cs="David" w:hint="cs"/>
                <w:sz w:val="18"/>
                <w:szCs w:val="18"/>
                <w:rtl/>
              </w:rPr>
              <w:t>1.5</w:t>
            </w:r>
          </w:p>
        </w:tc>
        <w:tc>
          <w:tcPr>
            <w:tcW w:w="714" w:type="dxa"/>
          </w:tcPr>
          <w:p w:rsidR="002F73C3" w:rsidRPr="004B3A3C" w:rsidRDefault="002F73C3" w:rsidP="00C53C2B">
            <w:pPr>
              <w:rPr>
                <w:rFonts w:cs="David"/>
                <w:sz w:val="18"/>
                <w:szCs w:val="18"/>
                <w:rtl/>
              </w:rPr>
            </w:pPr>
            <w:r w:rsidRPr="004B3A3C">
              <w:rPr>
                <w:rFonts w:cs="David" w:hint="cs"/>
                <w:sz w:val="18"/>
                <w:szCs w:val="18"/>
                <w:rtl/>
              </w:rPr>
              <w:t>1.5</w:t>
            </w:r>
          </w:p>
        </w:tc>
        <w:tc>
          <w:tcPr>
            <w:tcW w:w="818" w:type="dxa"/>
          </w:tcPr>
          <w:p w:rsidR="002F73C3" w:rsidRPr="004B3A3C" w:rsidRDefault="002F73C3" w:rsidP="00C53C2B">
            <w:pPr>
              <w:rPr>
                <w:rFonts w:cs="David"/>
                <w:sz w:val="18"/>
                <w:szCs w:val="18"/>
                <w:rtl/>
              </w:rPr>
            </w:pPr>
            <w:r w:rsidRPr="004B3A3C">
              <w:rPr>
                <w:rFonts w:cs="David" w:hint="cs"/>
                <w:sz w:val="18"/>
                <w:szCs w:val="18"/>
                <w:rtl/>
              </w:rPr>
              <w:t>1.5</w:t>
            </w:r>
          </w:p>
        </w:tc>
        <w:tc>
          <w:tcPr>
            <w:tcW w:w="714" w:type="dxa"/>
          </w:tcPr>
          <w:p w:rsidR="002F73C3" w:rsidRPr="004B3A3C" w:rsidRDefault="002F73C3" w:rsidP="00C53C2B">
            <w:pPr>
              <w:rPr>
                <w:rFonts w:cs="David"/>
                <w:sz w:val="18"/>
                <w:szCs w:val="18"/>
                <w:rtl/>
              </w:rPr>
            </w:pPr>
            <w:r w:rsidRPr="004B3A3C">
              <w:rPr>
                <w:rFonts w:cs="David" w:hint="cs"/>
                <w:sz w:val="18"/>
                <w:szCs w:val="18"/>
                <w:rtl/>
              </w:rPr>
              <w:t>1.5</w:t>
            </w:r>
          </w:p>
        </w:tc>
      </w:tr>
      <w:tr w:rsidR="002F73C3" w:rsidRPr="004B3A3C" w:rsidTr="00590A81">
        <w:tc>
          <w:tcPr>
            <w:tcW w:w="930" w:type="dxa"/>
          </w:tcPr>
          <w:p w:rsidR="002F73C3" w:rsidRPr="004B3A3C" w:rsidRDefault="002F73C3" w:rsidP="00C53C2B">
            <w:pPr>
              <w:rPr>
                <w:rFonts w:cs="David"/>
                <w:sz w:val="18"/>
                <w:szCs w:val="18"/>
                <w:rtl/>
              </w:rPr>
            </w:pPr>
            <w:r w:rsidRPr="004B3A3C">
              <w:rPr>
                <w:rFonts w:cs="David" w:hint="cs"/>
                <w:sz w:val="18"/>
                <w:szCs w:val="18"/>
                <w:rtl/>
              </w:rPr>
              <w:t xml:space="preserve">ועד הורים </w:t>
            </w:r>
            <w:proofErr w:type="spellStart"/>
            <w:r w:rsidRPr="004B3A3C">
              <w:rPr>
                <w:rFonts w:cs="David" w:hint="cs"/>
                <w:sz w:val="18"/>
                <w:szCs w:val="18"/>
                <w:rtl/>
              </w:rPr>
              <w:t>ישובי</w:t>
            </w:r>
            <w:proofErr w:type="spellEnd"/>
          </w:p>
        </w:tc>
        <w:tc>
          <w:tcPr>
            <w:tcW w:w="771" w:type="dxa"/>
          </w:tcPr>
          <w:p w:rsidR="002F73C3" w:rsidRPr="004B3A3C" w:rsidRDefault="002B73A8" w:rsidP="00C53C2B">
            <w:pPr>
              <w:rPr>
                <w:rFonts w:cs="David"/>
                <w:sz w:val="18"/>
                <w:szCs w:val="18"/>
                <w:rtl/>
              </w:rPr>
            </w:pPr>
            <w:r>
              <w:rPr>
                <w:rFonts w:cs="David" w:hint="cs"/>
                <w:sz w:val="18"/>
                <w:szCs w:val="18"/>
                <w:rtl/>
              </w:rPr>
              <w:t>1.5</w:t>
            </w:r>
          </w:p>
        </w:tc>
        <w:tc>
          <w:tcPr>
            <w:tcW w:w="594" w:type="dxa"/>
          </w:tcPr>
          <w:p w:rsidR="002F73C3" w:rsidRPr="004B3A3C" w:rsidRDefault="002F73C3" w:rsidP="00C53C2B">
            <w:pPr>
              <w:rPr>
                <w:rFonts w:cs="David"/>
                <w:sz w:val="18"/>
                <w:szCs w:val="18"/>
                <w:rtl/>
              </w:rPr>
            </w:pPr>
            <w:r w:rsidRPr="004B3A3C">
              <w:rPr>
                <w:rFonts w:cs="David" w:hint="cs"/>
                <w:sz w:val="18"/>
                <w:szCs w:val="18"/>
                <w:rtl/>
              </w:rPr>
              <w:t>1.5</w:t>
            </w:r>
          </w:p>
        </w:tc>
        <w:tc>
          <w:tcPr>
            <w:tcW w:w="625" w:type="dxa"/>
          </w:tcPr>
          <w:p w:rsidR="002F73C3" w:rsidRPr="004B3A3C" w:rsidRDefault="002F73C3" w:rsidP="00C53C2B">
            <w:pPr>
              <w:rPr>
                <w:rFonts w:cs="David"/>
                <w:sz w:val="18"/>
                <w:szCs w:val="18"/>
                <w:rtl/>
              </w:rPr>
            </w:pPr>
            <w:r w:rsidRPr="004B3A3C">
              <w:rPr>
                <w:rFonts w:cs="David" w:hint="cs"/>
                <w:sz w:val="18"/>
                <w:szCs w:val="18"/>
                <w:rtl/>
              </w:rPr>
              <w:t>1.5</w:t>
            </w:r>
          </w:p>
        </w:tc>
        <w:tc>
          <w:tcPr>
            <w:tcW w:w="625" w:type="dxa"/>
          </w:tcPr>
          <w:p w:rsidR="002F73C3" w:rsidRPr="004B3A3C" w:rsidRDefault="002F73C3" w:rsidP="00C53C2B">
            <w:pPr>
              <w:rPr>
                <w:rFonts w:cs="David"/>
                <w:sz w:val="18"/>
                <w:szCs w:val="18"/>
                <w:rtl/>
              </w:rPr>
            </w:pPr>
            <w:r w:rsidRPr="004B3A3C">
              <w:rPr>
                <w:rFonts w:cs="David" w:hint="cs"/>
                <w:sz w:val="18"/>
                <w:szCs w:val="18"/>
                <w:rtl/>
              </w:rPr>
              <w:t>1.5</w:t>
            </w:r>
          </w:p>
        </w:tc>
        <w:tc>
          <w:tcPr>
            <w:tcW w:w="697" w:type="dxa"/>
          </w:tcPr>
          <w:p w:rsidR="002F73C3" w:rsidRPr="004B3A3C" w:rsidRDefault="002F73C3" w:rsidP="00C53C2B">
            <w:pPr>
              <w:rPr>
                <w:rFonts w:cs="David"/>
                <w:sz w:val="18"/>
                <w:szCs w:val="18"/>
                <w:rtl/>
              </w:rPr>
            </w:pPr>
            <w:r w:rsidRPr="004B3A3C">
              <w:rPr>
                <w:rFonts w:cs="David" w:hint="cs"/>
                <w:sz w:val="18"/>
                <w:szCs w:val="18"/>
                <w:rtl/>
              </w:rPr>
              <w:t>1.5</w:t>
            </w:r>
          </w:p>
        </w:tc>
        <w:tc>
          <w:tcPr>
            <w:tcW w:w="697" w:type="dxa"/>
          </w:tcPr>
          <w:p w:rsidR="002F73C3" w:rsidRPr="004B3A3C" w:rsidRDefault="002F73C3" w:rsidP="00C53C2B">
            <w:pPr>
              <w:rPr>
                <w:rFonts w:cs="David"/>
                <w:sz w:val="18"/>
                <w:szCs w:val="18"/>
                <w:rtl/>
              </w:rPr>
            </w:pPr>
            <w:r w:rsidRPr="004B3A3C">
              <w:rPr>
                <w:rFonts w:cs="David" w:hint="cs"/>
                <w:sz w:val="18"/>
                <w:szCs w:val="18"/>
                <w:rtl/>
              </w:rPr>
              <w:t>1.5</w:t>
            </w:r>
          </w:p>
        </w:tc>
        <w:tc>
          <w:tcPr>
            <w:tcW w:w="714" w:type="dxa"/>
          </w:tcPr>
          <w:p w:rsidR="002F73C3" w:rsidRPr="004B3A3C" w:rsidRDefault="002F73C3" w:rsidP="00C53C2B">
            <w:pPr>
              <w:rPr>
                <w:rFonts w:cs="David"/>
                <w:sz w:val="18"/>
                <w:szCs w:val="18"/>
                <w:rtl/>
              </w:rPr>
            </w:pPr>
            <w:r w:rsidRPr="004B3A3C">
              <w:rPr>
                <w:rFonts w:cs="David" w:hint="cs"/>
                <w:sz w:val="18"/>
                <w:szCs w:val="18"/>
                <w:rtl/>
              </w:rPr>
              <w:t>1.5</w:t>
            </w:r>
          </w:p>
        </w:tc>
        <w:tc>
          <w:tcPr>
            <w:tcW w:w="714" w:type="dxa"/>
          </w:tcPr>
          <w:p w:rsidR="002F73C3" w:rsidRPr="004B3A3C" w:rsidRDefault="002F73C3" w:rsidP="00C53C2B">
            <w:pPr>
              <w:rPr>
                <w:rFonts w:cs="David"/>
                <w:sz w:val="18"/>
                <w:szCs w:val="18"/>
                <w:rtl/>
              </w:rPr>
            </w:pPr>
            <w:r w:rsidRPr="004B3A3C">
              <w:rPr>
                <w:rFonts w:cs="David" w:hint="cs"/>
                <w:sz w:val="18"/>
                <w:szCs w:val="18"/>
                <w:rtl/>
              </w:rPr>
              <w:t>1.5</w:t>
            </w:r>
          </w:p>
        </w:tc>
        <w:tc>
          <w:tcPr>
            <w:tcW w:w="714" w:type="dxa"/>
          </w:tcPr>
          <w:p w:rsidR="002F73C3" w:rsidRPr="004B3A3C" w:rsidRDefault="002F73C3" w:rsidP="00C53C2B">
            <w:pPr>
              <w:rPr>
                <w:rFonts w:cs="David"/>
                <w:sz w:val="18"/>
                <w:szCs w:val="18"/>
                <w:rtl/>
              </w:rPr>
            </w:pPr>
            <w:r w:rsidRPr="004B3A3C">
              <w:rPr>
                <w:rFonts w:cs="David" w:hint="cs"/>
                <w:sz w:val="18"/>
                <w:szCs w:val="18"/>
                <w:rtl/>
              </w:rPr>
              <w:t>1.5</w:t>
            </w:r>
          </w:p>
        </w:tc>
        <w:tc>
          <w:tcPr>
            <w:tcW w:w="818" w:type="dxa"/>
          </w:tcPr>
          <w:p w:rsidR="002F73C3" w:rsidRPr="004B3A3C" w:rsidRDefault="002F73C3" w:rsidP="00C53C2B">
            <w:pPr>
              <w:rPr>
                <w:rFonts w:cs="David"/>
                <w:sz w:val="18"/>
                <w:szCs w:val="18"/>
                <w:rtl/>
              </w:rPr>
            </w:pPr>
            <w:r w:rsidRPr="004B3A3C">
              <w:rPr>
                <w:rFonts w:cs="David" w:hint="cs"/>
                <w:sz w:val="18"/>
                <w:szCs w:val="18"/>
                <w:rtl/>
              </w:rPr>
              <w:t>1.5</w:t>
            </w:r>
          </w:p>
        </w:tc>
        <w:tc>
          <w:tcPr>
            <w:tcW w:w="714" w:type="dxa"/>
          </w:tcPr>
          <w:p w:rsidR="002F73C3" w:rsidRPr="004B3A3C" w:rsidRDefault="002F73C3" w:rsidP="00C53C2B">
            <w:pPr>
              <w:rPr>
                <w:rFonts w:cs="David"/>
                <w:sz w:val="18"/>
                <w:szCs w:val="18"/>
                <w:rtl/>
              </w:rPr>
            </w:pPr>
            <w:r w:rsidRPr="004B3A3C">
              <w:rPr>
                <w:rFonts w:cs="David" w:hint="cs"/>
                <w:sz w:val="18"/>
                <w:szCs w:val="18"/>
                <w:rtl/>
              </w:rPr>
              <w:t>1.5</w:t>
            </w:r>
          </w:p>
        </w:tc>
      </w:tr>
      <w:tr w:rsidR="002F73C3" w:rsidRPr="004B3A3C" w:rsidTr="00590A81">
        <w:tc>
          <w:tcPr>
            <w:tcW w:w="930" w:type="dxa"/>
          </w:tcPr>
          <w:p w:rsidR="002F73C3" w:rsidRPr="004B3A3C" w:rsidRDefault="002F73C3" w:rsidP="00B51F2C">
            <w:pPr>
              <w:rPr>
                <w:rFonts w:cs="David"/>
                <w:sz w:val="18"/>
                <w:szCs w:val="18"/>
                <w:rtl/>
              </w:rPr>
            </w:pPr>
            <w:r w:rsidRPr="004B3A3C">
              <w:rPr>
                <w:rFonts w:cs="David" w:hint="cs"/>
                <w:sz w:val="18"/>
                <w:szCs w:val="18"/>
                <w:rtl/>
              </w:rPr>
              <w:t xml:space="preserve">טיולים עפ"י </w:t>
            </w:r>
            <w:r w:rsidRPr="004B3A3C">
              <w:rPr>
                <w:rFonts w:cs="David" w:hint="cs"/>
                <w:sz w:val="18"/>
                <w:szCs w:val="18"/>
                <w:rtl/>
              </w:rPr>
              <w:lastRenderedPageBreak/>
              <w:t>תכנית (</w:t>
            </w:r>
            <w:r>
              <w:rPr>
                <w:rFonts w:cs="David" w:hint="cs"/>
                <w:sz w:val="18"/>
                <w:szCs w:val="18"/>
                <w:rtl/>
              </w:rPr>
              <w:t>3</w:t>
            </w:r>
            <w:r w:rsidRPr="004B3A3C">
              <w:rPr>
                <w:rFonts w:cs="David" w:hint="cs"/>
                <w:sz w:val="18"/>
                <w:szCs w:val="18"/>
                <w:rtl/>
              </w:rPr>
              <w:t>,</w:t>
            </w:r>
            <w:r>
              <w:rPr>
                <w:rFonts w:cs="David" w:hint="cs"/>
                <w:sz w:val="18"/>
                <w:szCs w:val="18"/>
                <w:rtl/>
              </w:rPr>
              <w:t>4</w:t>
            </w:r>
            <w:r w:rsidRPr="004B3A3C">
              <w:rPr>
                <w:rFonts w:cs="David" w:hint="cs"/>
                <w:sz w:val="18"/>
                <w:szCs w:val="18"/>
                <w:rtl/>
              </w:rPr>
              <w:t>)</w:t>
            </w:r>
          </w:p>
        </w:tc>
        <w:tc>
          <w:tcPr>
            <w:tcW w:w="771" w:type="dxa"/>
          </w:tcPr>
          <w:p w:rsidR="002F73C3" w:rsidRPr="004B3A3C" w:rsidRDefault="002F73C3" w:rsidP="00C53C2B">
            <w:pPr>
              <w:rPr>
                <w:rFonts w:cs="David"/>
                <w:sz w:val="18"/>
                <w:szCs w:val="18"/>
                <w:rtl/>
              </w:rPr>
            </w:pPr>
            <w:r w:rsidRPr="004B3A3C">
              <w:rPr>
                <w:rFonts w:cs="David" w:hint="cs"/>
                <w:sz w:val="18"/>
                <w:szCs w:val="18"/>
                <w:rtl/>
              </w:rPr>
              <w:lastRenderedPageBreak/>
              <w:t>2</w:t>
            </w:r>
            <w:r w:rsidRPr="004B3A3C">
              <w:rPr>
                <w:rFonts w:cs="David"/>
                <w:sz w:val="18"/>
                <w:szCs w:val="18"/>
              </w:rPr>
              <w:t>x</w:t>
            </w:r>
            <w:r w:rsidRPr="004B3A3C">
              <w:rPr>
                <w:rFonts w:cs="David" w:hint="cs"/>
                <w:sz w:val="18"/>
                <w:szCs w:val="18"/>
                <w:rtl/>
              </w:rPr>
              <w:t xml:space="preserve"> הקפצה</w:t>
            </w:r>
          </w:p>
          <w:p w:rsidR="002F73C3" w:rsidRPr="004B3A3C" w:rsidRDefault="002F73C3" w:rsidP="00C53C2B">
            <w:pPr>
              <w:rPr>
                <w:rFonts w:cs="David"/>
                <w:sz w:val="18"/>
                <w:szCs w:val="18"/>
                <w:rtl/>
              </w:rPr>
            </w:pPr>
            <w:r w:rsidRPr="004B3A3C">
              <w:rPr>
                <w:rFonts w:cs="David" w:hint="cs"/>
                <w:sz w:val="18"/>
                <w:szCs w:val="18"/>
                <w:rtl/>
              </w:rPr>
              <w:lastRenderedPageBreak/>
              <w:t>60</w:t>
            </w:r>
          </w:p>
        </w:tc>
        <w:tc>
          <w:tcPr>
            <w:tcW w:w="594" w:type="dxa"/>
          </w:tcPr>
          <w:p w:rsidR="002F73C3" w:rsidRPr="004B3A3C" w:rsidRDefault="002F73C3" w:rsidP="00C53C2B">
            <w:pPr>
              <w:rPr>
                <w:rFonts w:cs="David"/>
                <w:sz w:val="18"/>
                <w:szCs w:val="18"/>
                <w:rtl/>
              </w:rPr>
            </w:pPr>
            <w:r w:rsidRPr="004B3A3C">
              <w:rPr>
                <w:rFonts w:cs="David" w:hint="cs"/>
                <w:sz w:val="18"/>
                <w:szCs w:val="18"/>
                <w:rtl/>
              </w:rPr>
              <w:lastRenderedPageBreak/>
              <w:t>1 יום</w:t>
            </w:r>
          </w:p>
          <w:p w:rsidR="002F73C3" w:rsidRPr="004B3A3C" w:rsidRDefault="002F73C3" w:rsidP="00C53C2B">
            <w:pPr>
              <w:rPr>
                <w:rFonts w:cs="David"/>
                <w:sz w:val="18"/>
                <w:szCs w:val="18"/>
                <w:rtl/>
              </w:rPr>
            </w:pPr>
            <w:r w:rsidRPr="004B3A3C">
              <w:rPr>
                <w:rFonts w:cs="David" w:hint="cs"/>
                <w:sz w:val="18"/>
                <w:szCs w:val="18"/>
                <w:rtl/>
              </w:rPr>
              <w:t>101</w:t>
            </w:r>
          </w:p>
        </w:tc>
        <w:tc>
          <w:tcPr>
            <w:tcW w:w="625" w:type="dxa"/>
          </w:tcPr>
          <w:p w:rsidR="002F73C3" w:rsidRPr="004B3A3C" w:rsidRDefault="002F73C3" w:rsidP="00C53C2B">
            <w:pPr>
              <w:rPr>
                <w:rFonts w:cs="David"/>
                <w:sz w:val="18"/>
                <w:szCs w:val="18"/>
                <w:rtl/>
              </w:rPr>
            </w:pPr>
            <w:r w:rsidRPr="004B3A3C">
              <w:rPr>
                <w:rFonts w:cs="David" w:hint="cs"/>
                <w:sz w:val="18"/>
                <w:szCs w:val="18"/>
                <w:rtl/>
              </w:rPr>
              <w:t>1 יום</w:t>
            </w:r>
          </w:p>
          <w:p w:rsidR="002F73C3" w:rsidRPr="004B3A3C" w:rsidRDefault="002F73C3" w:rsidP="00C53C2B">
            <w:pPr>
              <w:rPr>
                <w:rFonts w:cs="David"/>
                <w:sz w:val="18"/>
                <w:szCs w:val="18"/>
                <w:rtl/>
              </w:rPr>
            </w:pPr>
            <w:r w:rsidRPr="004B3A3C">
              <w:rPr>
                <w:rFonts w:cs="David" w:hint="cs"/>
                <w:sz w:val="18"/>
                <w:szCs w:val="18"/>
                <w:rtl/>
              </w:rPr>
              <w:t>126</w:t>
            </w:r>
          </w:p>
        </w:tc>
        <w:tc>
          <w:tcPr>
            <w:tcW w:w="625" w:type="dxa"/>
          </w:tcPr>
          <w:p w:rsidR="002F73C3" w:rsidRPr="004B3A3C" w:rsidRDefault="002F73C3" w:rsidP="00C53C2B">
            <w:pPr>
              <w:rPr>
                <w:rFonts w:cs="David"/>
                <w:sz w:val="18"/>
                <w:szCs w:val="18"/>
                <w:rtl/>
              </w:rPr>
            </w:pPr>
            <w:r w:rsidRPr="004B3A3C">
              <w:rPr>
                <w:rFonts w:cs="David" w:hint="cs"/>
                <w:sz w:val="18"/>
                <w:szCs w:val="18"/>
                <w:rtl/>
              </w:rPr>
              <w:t>2 × יום</w:t>
            </w:r>
          </w:p>
          <w:p w:rsidR="002F73C3" w:rsidRPr="004B3A3C" w:rsidRDefault="002F73C3" w:rsidP="00C53C2B">
            <w:pPr>
              <w:rPr>
                <w:rFonts w:cs="David"/>
                <w:sz w:val="18"/>
                <w:szCs w:val="18"/>
                <w:rtl/>
              </w:rPr>
            </w:pPr>
            <w:r w:rsidRPr="004B3A3C">
              <w:rPr>
                <w:rFonts w:cs="David" w:hint="cs"/>
                <w:sz w:val="18"/>
                <w:szCs w:val="18"/>
                <w:rtl/>
              </w:rPr>
              <w:lastRenderedPageBreak/>
              <w:t>252</w:t>
            </w:r>
          </w:p>
        </w:tc>
        <w:tc>
          <w:tcPr>
            <w:tcW w:w="697" w:type="dxa"/>
          </w:tcPr>
          <w:p w:rsidR="002F73C3" w:rsidRPr="004B3A3C" w:rsidRDefault="002F73C3" w:rsidP="00C53C2B">
            <w:pPr>
              <w:rPr>
                <w:rFonts w:cs="David"/>
                <w:sz w:val="18"/>
                <w:szCs w:val="18"/>
                <w:rtl/>
              </w:rPr>
            </w:pPr>
            <w:r w:rsidRPr="004B3A3C">
              <w:rPr>
                <w:rFonts w:cs="David" w:hint="cs"/>
                <w:sz w:val="18"/>
                <w:szCs w:val="18"/>
                <w:rtl/>
              </w:rPr>
              <w:lastRenderedPageBreak/>
              <w:t>יומיים</w:t>
            </w:r>
          </w:p>
          <w:p w:rsidR="002F73C3" w:rsidRPr="004B3A3C" w:rsidRDefault="002F73C3" w:rsidP="00C53C2B">
            <w:pPr>
              <w:rPr>
                <w:rFonts w:cs="David"/>
                <w:sz w:val="18"/>
                <w:szCs w:val="18"/>
                <w:rtl/>
              </w:rPr>
            </w:pPr>
            <w:r w:rsidRPr="004B3A3C">
              <w:rPr>
                <w:rFonts w:cs="David" w:hint="cs"/>
                <w:sz w:val="18"/>
                <w:szCs w:val="18"/>
                <w:rtl/>
              </w:rPr>
              <w:t>387</w:t>
            </w:r>
          </w:p>
        </w:tc>
        <w:tc>
          <w:tcPr>
            <w:tcW w:w="697" w:type="dxa"/>
          </w:tcPr>
          <w:p w:rsidR="002F73C3" w:rsidRPr="004B3A3C" w:rsidRDefault="002F73C3" w:rsidP="00C53C2B">
            <w:pPr>
              <w:rPr>
                <w:rFonts w:cs="David"/>
                <w:sz w:val="18"/>
                <w:szCs w:val="18"/>
                <w:rtl/>
              </w:rPr>
            </w:pPr>
            <w:r w:rsidRPr="004B3A3C">
              <w:rPr>
                <w:rFonts w:cs="David" w:hint="cs"/>
                <w:sz w:val="18"/>
                <w:szCs w:val="18"/>
                <w:rtl/>
              </w:rPr>
              <w:t>יומיים</w:t>
            </w:r>
          </w:p>
          <w:p w:rsidR="002F73C3" w:rsidRPr="004B3A3C" w:rsidRDefault="002F73C3" w:rsidP="00C53C2B">
            <w:pPr>
              <w:rPr>
                <w:rFonts w:cs="David"/>
                <w:sz w:val="18"/>
                <w:szCs w:val="18"/>
                <w:rtl/>
              </w:rPr>
            </w:pPr>
            <w:r w:rsidRPr="004B3A3C">
              <w:rPr>
                <w:rFonts w:cs="David" w:hint="cs"/>
                <w:sz w:val="18"/>
                <w:szCs w:val="18"/>
                <w:rtl/>
              </w:rPr>
              <w:t>387</w:t>
            </w:r>
          </w:p>
        </w:tc>
        <w:tc>
          <w:tcPr>
            <w:tcW w:w="714" w:type="dxa"/>
          </w:tcPr>
          <w:p w:rsidR="002F73C3" w:rsidRPr="004B3A3C" w:rsidRDefault="002F73C3" w:rsidP="00C53C2B">
            <w:pPr>
              <w:rPr>
                <w:rFonts w:cs="David"/>
                <w:sz w:val="18"/>
                <w:szCs w:val="18"/>
                <w:rtl/>
              </w:rPr>
            </w:pPr>
            <w:r w:rsidRPr="004B3A3C">
              <w:rPr>
                <w:rFonts w:cs="David" w:hint="cs"/>
                <w:sz w:val="18"/>
                <w:szCs w:val="18"/>
                <w:rtl/>
              </w:rPr>
              <w:t>יומיים</w:t>
            </w:r>
          </w:p>
          <w:p w:rsidR="002F73C3" w:rsidRPr="004B3A3C" w:rsidRDefault="002F73C3" w:rsidP="00C53C2B">
            <w:pPr>
              <w:rPr>
                <w:rFonts w:cs="David"/>
                <w:sz w:val="18"/>
                <w:szCs w:val="18"/>
                <w:rtl/>
              </w:rPr>
            </w:pPr>
            <w:r w:rsidRPr="004B3A3C">
              <w:rPr>
                <w:rFonts w:cs="David" w:hint="cs"/>
                <w:sz w:val="18"/>
                <w:szCs w:val="18"/>
                <w:rtl/>
              </w:rPr>
              <w:t>387</w:t>
            </w:r>
          </w:p>
        </w:tc>
        <w:tc>
          <w:tcPr>
            <w:tcW w:w="714" w:type="dxa"/>
          </w:tcPr>
          <w:p w:rsidR="002F73C3" w:rsidRPr="004B3A3C" w:rsidRDefault="002F73C3" w:rsidP="00C53C2B">
            <w:pPr>
              <w:rPr>
                <w:rFonts w:cs="David"/>
                <w:sz w:val="18"/>
                <w:szCs w:val="18"/>
                <w:rtl/>
              </w:rPr>
            </w:pPr>
            <w:r w:rsidRPr="004B3A3C">
              <w:rPr>
                <w:rFonts w:cs="David" w:hint="cs"/>
                <w:sz w:val="18"/>
                <w:szCs w:val="18"/>
                <w:rtl/>
              </w:rPr>
              <w:t>יומיים</w:t>
            </w:r>
          </w:p>
          <w:p w:rsidR="002F73C3" w:rsidRPr="004B3A3C" w:rsidRDefault="002F73C3" w:rsidP="00C53C2B">
            <w:pPr>
              <w:rPr>
                <w:rFonts w:cs="David"/>
                <w:sz w:val="18"/>
                <w:szCs w:val="18"/>
                <w:rtl/>
              </w:rPr>
            </w:pPr>
            <w:r w:rsidRPr="004B3A3C">
              <w:rPr>
                <w:rFonts w:cs="David" w:hint="cs"/>
                <w:sz w:val="18"/>
                <w:szCs w:val="18"/>
                <w:rtl/>
              </w:rPr>
              <w:t>387</w:t>
            </w:r>
          </w:p>
        </w:tc>
        <w:tc>
          <w:tcPr>
            <w:tcW w:w="714" w:type="dxa"/>
          </w:tcPr>
          <w:p w:rsidR="002F73C3" w:rsidRPr="004B3A3C" w:rsidRDefault="002F73C3" w:rsidP="00C53C2B">
            <w:pPr>
              <w:rPr>
                <w:rFonts w:cs="David"/>
                <w:sz w:val="18"/>
                <w:szCs w:val="18"/>
                <w:rtl/>
              </w:rPr>
            </w:pPr>
            <w:r w:rsidRPr="004B3A3C">
              <w:rPr>
                <w:rFonts w:cs="David" w:hint="cs"/>
                <w:sz w:val="18"/>
                <w:szCs w:val="18"/>
                <w:rtl/>
              </w:rPr>
              <w:t>יומיים</w:t>
            </w:r>
          </w:p>
          <w:p w:rsidR="002F73C3" w:rsidRPr="004B3A3C" w:rsidRDefault="002F73C3" w:rsidP="00C53C2B">
            <w:pPr>
              <w:rPr>
                <w:rFonts w:cs="David"/>
                <w:sz w:val="18"/>
                <w:szCs w:val="18"/>
                <w:rtl/>
              </w:rPr>
            </w:pPr>
            <w:r w:rsidRPr="004B3A3C">
              <w:rPr>
                <w:rFonts w:cs="David" w:hint="cs"/>
                <w:sz w:val="18"/>
                <w:szCs w:val="18"/>
                <w:rtl/>
              </w:rPr>
              <w:t>387</w:t>
            </w:r>
          </w:p>
        </w:tc>
        <w:tc>
          <w:tcPr>
            <w:tcW w:w="818" w:type="dxa"/>
          </w:tcPr>
          <w:p w:rsidR="002F73C3" w:rsidRPr="004B3A3C" w:rsidRDefault="002F73C3" w:rsidP="00C53C2B">
            <w:pPr>
              <w:rPr>
                <w:rFonts w:cs="David"/>
                <w:sz w:val="18"/>
                <w:szCs w:val="18"/>
                <w:rtl/>
              </w:rPr>
            </w:pPr>
            <w:r w:rsidRPr="004B3A3C">
              <w:rPr>
                <w:rFonts w:cs="David" w:hint="cs"/>
                <w:sz w:val="18"/>
                <w:szCs w:val="18"/>
                <w:rtl/>
              </w:rPr>
              <w:t xml:space="preserve"> יומיים+</w:t>
            </w:r>
          </w:p>
          <w:p w:rsidR="002F73C3" w:rsidRPr="004B3A3C" w:rsidRDefault="002F73C3" w:rsidP="00C53C2B">
            <w:pPr>
              <w:rPr>
                <w:rFonts w:cs="David"/>
                <w:sz w:val="18"/>
                <w:szCs w:val="18"/>
                <w:rtl/>
              </w:rPr>
            </w:pPr>
            <w:r w:rsidRPr="004B3A3C">
              <w:rPr>
                <w:rFonts w:cs="David" w:hint="cs"/>
                <w:sz w:val="18"/>
                <w:szCs w:val="18"/>
                <w:rtl/>
              </w:rPr>
              <w:t>1 יום</w:t>
            </w:r>
          </w:p>
          <w:p w:rsidR="002F73C3" w:rsidRPr="004B3A3C" w:rsidRDefault="002F73C3" w:rsidP="00C53C2B">
            <w:pPr>
              <w:rPr>
                <w:rFonts w:cs="David"/>
                <w:sz w:val="18"/>
                <w:szCs w:val="18"/>
                <w:rtl/>
              </w:rPr>
            </w:pPr>
            <w:r w:rsidRPr="004B3A3C">
              <w:rPr>
                <w:rFonts w:cs="David" w:hint="cs"/>
                <w:sz w:val="18"/>
                <w:szCs w:val="18"/>
                <w:rtl/>
              </w:rPr>
              <w:lastRenderedPageBreak/>
              <w:t>513</w:t>
            </w:r>
          </w:p>
        </w:tc>
        <w:tc>
          <w:tcPr>
            <w:tcW w:w="714" w:type="dxa"/>
          </w:tcPr>
          <w:p w:rsidR="002F73C3" w:rsidRPr="004B3A3C" w:rsidRDefault="002F73C3" w:rsidP="00C53C2B">
            <w:pPr>
              <w:rPr>
                <w:rFonts w:cs="David"/>
                <w:sz w:val="18"/>
                <w:szCs w:val="18"/>
                <w:rtl/>
              </w:rPr>
            </w:pPr>
            <w:r w:rsidRPr="004B3A3C">
              <w:rPr>
                <w:rFonts w:cs="David" w:hint="cs"/>
                <w:sz w:val="18"/>
                <w:szCs w:val="18"/>
                <w:rtl/>
              </w:rPr>
              <w:lastRenderedPageBreak/>
              <w:t>3 ימים</w:t>
            </w:r>
          </w:p>
          <w:p w:rsidR="002F73C3" w:rsidRPr="004B3A3C" w:rsidRDefault="002F73C3" w:rsidP="00C53C2B">
            <w:pPr>
              <w:rPr>
                <w:rFonts w:cs="David"/>
                <w:sz w:val="18"/>
                <w:szCs w:val="18"/>
                <w:rtl/>
              </w:rPr>
            </w:pPr>
            <w:r w:rsidRPr="004B3A3C">
              <w:rPr>
                <w:rFonts w:cs="David" w:hint="cs"/>
                <w:sz w:val="18"/>
                <w:szCs w:val="18"/>
                <w:rtl/>
              </w:rPr>
              <w:t>616</w:t>
            </w:r>
          </w:p>
        </w:tc>
      </w:tr>
      <w:tr w:rsidR="002F73C3" w:rsidRPr="004B3A3C" w:rsidTr="00590A81">
        <w:tc>
          <w:tcPr>
            <w:tcW w:w="930" w:type="dxa"/>
          </w:tcPr>
          <w:p w:rsidR="002F73C3" w:rsidRPr="004B3A3C" w:rsidRDefault="002F73C3" w:rsidP="00B51F2C">
            <w:pPr>
              <w:rPr>
                <w:rFonts w:cs="David"/>
                <w:sz w:val="18"/>
                <w:szCs w:val="18"/>
                <w:rtl/>
              </w:rPr>
            </w:pPr>
            <w:r w:rsidRPr="004B3A3C">
              <w:rPr>
                <w:rFonts w:cs="David" w:hint="cs"/>
                <w:sz w:val="18"/>
                <w:szCs w:val="18"/>
                <w:rtl/>
              </w:rPr>
              <w:t>של"ח (</w:t>
            </w:r>
            <w:r>
              <w:rPr>
                <w:rFonts w:cs="David" w:hint="cs"/>
                <w:sz w:val="18"/>
                <w:szCs w:val="18"/>
                <w:rtl/>
              </w:rPr>
              <w:t>5</w:t>
            </w:r>
            <w:r w:rsidRPr="004B3A3C">
              <w:rPr>
                <w:rFonts w:cs="David" w:hint="cs"/>
                <w:sz w:val="18"/>
                <w:szCs w:val="18"/>
                <w:rtl/>
              </w:rPr>
              <w:t>)</w:t>
            </w:r>
          </w:p>
        </w:tc>
        <w:tc>
          <w:tcPr>
            <w:tcW w:w="771" w:type="dxa"/>
          </w:tcPr>
          <w:p w:rsidR="002F73C3" w:rsidRPr="004B3A3C" w:rsidRDefault="002F73C3" w:rsidP="00C53C2B">
            <w:pPr>
              <w:rPr>
                <w:rFonts w:cs="David"/>
                <w:sz w:val="18"/>
                <w:szCs w:val="18"/>
                <w:rtl/>
              </w:rPr>
            </w:pPr>
          </w:p>
        </w:tc>
        <w:tc>
          <w:tcPr>
            <w:tcW w:w="594" w:type="dxa"/>
          </w:tcPr>
          <w:p w:rsidR="002F73C3" w:rsidRPr="004B3A3C" w:rsidRDefault="002F73C3" w:rsidP="00C53C2B">
            <w:pPr>
              <w:rPr>
                <w:rFonts w:cs="David"/>
                <w:sz w:val="18"/>
                <w:szCs w:val="18"/>
                <w:rtl/>
              </w:rPr>
            </w:pPr>
          </w:p>
        </w:tc>
        <w:tc>
          <w:tcPr>
            <w:tcW w:w="625" w:type="dxa"/>
          </w:tcPr>
          <w:p w:rsidR="002F73C3" w:rsidRPr="004B3A3C" w:rsidRDefault="002F73C3" w:rsidP="00C53C2B">
            <w:pPr>
              <w:rPr>
                <w:rFonts w:cs="David"/>
                <w:sz w:val="18"/>
                <w:szCs w:val="18"/>
                <w:rtl/>
              </w:rPr>
            </w:pPr>
          </w:p>
        </w:tc>
        <w:tc>
          <w:tcPr>
            <w:tcW w:w="625" w:type="dxa"/>
          </w:tcPr>
          <w:p w:rsidR="002F73C3" w:rsidRPr="004B3A3C" w:rsidRDefault="002F73C3" w:rsidP="00C53C2B">
            <w:pPr>
              <w:rPr>
                <w:rFonts w:cs="David"/>
                <w:sz w:val="18"/>
                <w:szCs w:val="18"/>
                <w:rtl/>
              </w:rPr>
            </w:pPr>
          </w:p>
        </w:tc>
        <w:tc>
          <w:tcPr>
            <w:tcW w:w="697" w:type="dxa"/>
          </w:tcPr>
          <w:p w:rsidR="002F73C3" w:rsidRPr="004B3A3C" w:rsidRDefault="002F73C3" w:rsidP="00C53C2B">
            <w:pPr>
              <w:rPr>
                <w:rFonts w:cs="David"/>
                <w:sz w:val="18"/>
                <w:szCs w:val="18"/>
                <w:rtl/>
              </w:rPr>
            </w:pPr>
          </w:p>
        </w:tc>
        <w:tc>
          <w:tcPr>
            <w:tcW w:w="697" w:type="dxa"/>
          </w:tcPr>
          <w:p w:rsidR="002F73C3" w:rsidRPr="004B3A3C" w:rsidRDefault="002F73C3" w:rsidP="00C53C2B">
            <w:pPr>
              <w:rPr>
                <w:rFonts w:cs="David"/>
                <w:sz w:val="18"/>
                <w:szCs w:val="18"/>
                <w:rtl/>
              </w:rPr>
            </w:pPr>
            <w:r w:rsidRPr="004B3A3C">
              <w:rPr>
                <w:rFonts w:cs="David" w:hint="cs"/>
                <w:sz w:val="18"/>
                <w:szCs w:val="18"/>
                <w:rtl/>
              </w:rPr>
              <w:t>150</w:t>
            </w:r>
          </w:p>
        </w:tc>
        <w:tc>
          <w:tcPr>
            <w:tcW w:w="714" w:type="dxa"/>
          </w:tcPr>
          <w:p w:rsidR="002F73C3" w:rsidRPr="004B3A3C" w:rsidRDefault="002F73C3" w:rsidP="00C53C2B">
            <w:pPr>
              <w:rPr>
                <w:rFonts w:cs="David"/>
                <w:sz w:val="18"/>
                <w:szCs w:val="18"/>
                <w:rtl/>
              </w:rPr>
            </w:pPr>
            <w:r w:rsidRPr="004B3A3C">
              <w:rPr>
                <w:rFonts w:cs="David" w:hint="cs"/>
                <w:sz w:val="18"/>
                <w:szCs w:val="18"/>
                <w:rtl/>
              </w:rPr>
              <w:t>150</w:t>
            </w:r>
          </w:p>
        </w:tc>
        <w:tc>
          <w:tcPr>
            <w:tcW w:w="714" w:type="dxa"/>
          </w:tcPr>
          <w:p w:rsidR="002F73C3" w:rsidRPr="004B3A3C" w:rsidRDefault="002F73C3" w:rsidP="00C53C2B">
            <w:pPr>
              <w:rPr>
                <w:rFonts w:cs="David"/>
                <w:sz w:val="18"/>
                <w:szCs w:val="18"/>
                <w:rtl/>
              </w:rPr>
            </w:pPr>
            <w:r w:rsidRPr="004B3A3C">
              <w:rPr>
                <w:rFonts w:cs="David" w:hint="cs"/>
                <w:sz w:val="18"/>
                <w:szCs w:val="18"/>
                <w:rtl/>
              </w:rPr>
              <w:t>150</w:t>
            </w:r>
          </w:p>
        </w:tc>
        <w:tc>
          <w:tcPr>
            <w:tcW w:w="714" w:type="dxa"/>
          </w:tcPr>
          <w:p w:rsidR="002F73C3" w:rsidRPr="004B3A3C" w:rsidRDefault="002F73C3" w:rsidP="00C53C2B">
            <w:pPr>
              <w:rPr>
                <w:rFonts w:cs="David"/>
                <w:sz w:val="18"/>
                <w:szCs w:val="18"/>
                <w:rtl/>
              </w:rPr>
            </w:pPr>
            <w:r w:rsidRPr="004B3A3C">
              <w:rPr>
                <w:rFonts w:cs="David" w:hint="cs"/>
                <w:sz w:val="18"/>
                <w:szCs w:val="18"/>
                <w:rtl/>
              </w:rPr>
              <w:t>150</w:t>
            </w:r>
          </w:p>
        </w:tc>
        <w:tc>
          <w:tcPr>
            <w:tcW w:w="818" w:type="dxa"/>
          </w:tcPr>
          <w:p w:rsidR="002F73C3" w:rsidRPr="004B3A3C" w:rsidRDefault="002F73C3" w:rsidP="00C53C2B">
            <w:pPr>
              <w:rPr>
                <w:rFonts w:cs="David"/>
                <w:sz w:val="18"/>
                <w:szCs w:val="18"/>
                <w:rtl/>
              </w:rPr>
            </w:pPr>
            <w:r w:rsidRPr="004B3A3C">
              <w:rPr>
                <w:rFonts w:cs="David" w:hint="cs"/>
                <w:sz w:val="18"/>
                <w:szCs w:val="18"/>
                <w:rtl/>
              </w:rPr>
              <w:t>150</w:t>
            </w:r>
          </w:p>
        </w:tc>
        <w:tc>
          <w:tcPr>
            <w:tcW w:w="714" w:type="dxa"/>
          </w:tcPr>
          <w:p w:rsidR="002F73C3" w:rsidRPr="004B3A3C" w:rsidRDefault="002F73C3" w:rsidP="00C53C2B">
            <w:pPr>
              <w:rPr>
                <w:rFonts w:cs="David"/>
                <w:sz w:val="18"/>
                <w:szCs w:val="18"/>
                <w:rtl/>
              </w:rPr>
            </w:pPr>
          </w:p>
        </w:tc>
      </w:tr>
      <w:tr w:rsidR="002F73C3" w:rsidRPr="004B3A3C" w:rsidTr="00590A81">
        <w:tc>
          <w:tcPr>
            <w:tcW w:w="930" w:type="dxa"/>
          </w:tcPr>
          <w:p w:rsidR="002F73C3" w:rsidRPr="004B3A3C" w:rsidRDefault="002F73C3" w:rsidP="00C53C2B">
            <w:pPr>
              <w:rPr>
                <w:rFonts w:cs="David"/>
                <w:b/>
                <w:bCs/>
                <w:sz w:val="18"/>
                <w:szCs w:val="18"/>
                <w:rtl/>
              </w:rPr>
            </w:pPr>
          </w:p>
          <w:p w:rsidR="002F73C3" w:rsidRPr="004B3A3C" w:rsidRDefault="002F73C3" w:rsidP="00C53C2B">
            <w:pPr>
              <w:rPr>
                <w:rFonts w:cs="David"/>
                <w:b/>
                <w:bCs/>
                <w:sz w:val="18"/>
                <w:szCs w:val="18"/>
                <w:rtl/>
              </w:rPr>
            </w:pPr>
            <w:r w:rsidRPr="004B3A3C">
              <w:rPr>
                <w:rFonts w:cs="David" w:hint="cs"/>
                <w:b/>
                <w:bCs/>
                <w:sz w:val="18"/>
                <w:szCs w:val="18"/>
                <w:rtl/>
              </w:rPr>
              <w:t xml:space="preserve">סה"כ </w:t>
            </w:r>
          </w:p>
        </w:tc>
        <w:tc>
          <w:tcPr>
            <w:tcW w:w="771" w:type="dxa"/>
          </w:tcPr>
          <w:p w:rsidR="002F73C3" w:rsidRPr="004B3A3C" w:rsidRDefault="002B73A8" w:rsidP="00C53C2B">
            <w:pPr>
              <w:rPr>
                <w:rFonts w:cs="David"/>
                <w:b/>
                <w:bCs/>
                <w:sz w:val="18"/>
                <w:szCs w:val="18"/>
                <w:rtl/>
              </w:rPr>
            </w:pPr>
            <w:r>
              <w:rPr>
                <w:rFonts w:cs="David" w:hint="cs"/>
                <w:b/>
                <w:bCs/>
                <w:sz w:val="18"/>
                <w:szCs w:val="18"/>
                <w:rtl/>
              </w:rPr>
              <w:t>269</w:t>
            </w:r>
          </w:p>
        </w:tc>
        <w:tc>
          <w:tcPr>
            <w:tcW w:w="594" w:type="dxa"/>
          </w:tcPr>
          <w:p w:rsidR="002F73C3" w:rsidRPr="004B3A3C" w:rsidRDefault="00872C54" w:rsidP="00C53C2B">
            <w:pPr>
              <w:rPr>
                <w:rFonts w:cs="David"/>
                <w:b/>
                <w:bCs/>
                <w:sz w:val="18"/>
                <w:szCs w:val="18"/>
                <w:rtl/>
              </w:rPr>
            </w:pPr>
            <w:r>
              <w:rPr>
                <w:rFonts w:cs="David" w:hint="cs"/>
                <w:b/>
                <w:bCs/>
                <w:sz w:val="18"/>
                <w:szCs w:val="18"/>
                <w:rtl/>
              </w:rPr>
              <w:t>556</w:t>
            </w:r>
          </w:p>
        </w:tc>
        <w:tc>
          <w:tcPr>
            <w:tcW w:w="625" w:type="dxa"/>
          </w:tcPr>
          <w:p w:rsidR="002F73C3" w:rsidRPr="004B3A3C" w:rsidRDefault="00872C54" w:rsidP="00C53C2B">
            <w:pPr>
              <w:rPr>
                <w:rFonts w:cs="David"/>
                <w:b/>
                <w:bCs/>
                <w:sz w:val="18"/>
                <w:szCs w:val="18"/>
                <w:rtl/>
              </w:rPr>
            </w:pPr>
            <w:r>
              <w:rPr>
                <w:rFonts w:cs="David" w:hint="cs"/>
                <w:b/>
                <w:bCs/>
                <w:sz w:val="18"/>
                <w:szCs w:val="18"/>
                <w:rtl/>
              </w:rPr>
              <w:t>581</w:t>
            </w:r>
          </w:p>
        </w:tc>
        <w:tc>
          <w:tcPr>
            <w:tcW w:w="625" w:type="dxa"/>
          </w:tcPr>
          <w:p w:rsidR="002F73C3" w:rsidRPr="004B3A3C" w:rsidRDefault="00872C54" w:rsidP="00C53C2B">
            <w:pPr>
              <w:rPr>
                <w:rFonts w:cs="David"/>
                <w:b/>
                <w:bCs/>
                <w:sz w:val="18"/>
                <w:szCs w:val="18"/>
                <w:rtl/>
              </w:rPr>
            </w:pPr>
            <w:r>
              <w:rPr>
                <w:rFonts w:cs="David" w:hint="cs"/>
                <w:b/>
                <w:bCs/>
                <w:sz w:val="18"/>
                <w:szCs w:val="18"/>
                <w:rtl/>
              </w:rPr>
              <w:t>707</w:t>
            </w:r>
          </w:p>
        </w:tc>
        <w:tc>
          <w:tcPr>
            <w:tcW w:w="697" w:type="dxa"/>
          </w:tcPr>
          <w:p w:rsidR="002F73C3" w:rsidRPr="004B3A3C" w:rsidRDefault="00872C54" w:rsidP="00C53C2B">
            <w:pPr>
              <w:rPr>
                <w:rFonts w:cs="David"/>
                <w:b/>
                <w:bCs/>
                <w:sz w:val="18"/>
                <w:szCs w:val="18"/>
                <w:rtl/>
              </w:rPr>
            </w:pPr>
            <w:r>
              <w:rPr>
                <w:rFonts w:cs="David" w:hint="cs"/>
                <w:b/>
                <w:bCs/>
                <w:sz w:val="18"/>
                <w:szCs w:val="18"/>
                <w:rtl/>
              </w:rPr>
              <w:t>917</w:t>
            </w:r>
          </w:p>
        </w:tc>
        <w:tc>
          <w:tcPr>
            <w:tcW w:w="697" w:type="dxa"/>
          </w:tcPr>
          <w:p w:rsidR="002F73C3" w:rsidRPr="004B3A3C" w:rsidRDefault="00AB6456" w:rsidP="00C53C2B">
            <w:pPr>
              <w:rPr>
                <w:rFonts w:cs="David"/>
                <w:b/>
                <w:bCs/>
                <w:sz w:val="18"/>
                <w:szCs w:val="18"/>
                <w:rtl/>
              </w:rPr>
            </w:pPr>
            <w:r>
              <w:rPr>
                <w:rFonts w:cs="David" w:hint="cs"/>
                <w:b/>
                <w:bCs/>
                <w:sz w:val="18"/>
                <w:szCs w:val="18"/>
                <w:rtl/>
              </w:rPr>
              <w:t>1042</w:t>
            </w:r>
          </w:p>
        </w:tc>
        <w:tc>
          <w:tcPr>
            <w:tcW w:w="714" w:type="dxa"/>
          </w:tcPr>
          <w:p w:rsidR="002F73C3" w:rsidRPr="004B3A3C" w:rsidRDefault="00AB6456" w:rsidP="00C53C2B">
            <w:pPr>
              <w:rPr>
                <w:rFonts w:cs="David"/>
                <w:b/>
                <w:bCs/>
                <w:sz w:val="18"/>
                <w:szCs w:val="18"/>
                <w:rtl/>
              </w:rPr>
            </w:pPr>
            <w:r>
              <w:rPr>
                <w:rFonts w:cs="David" w:hint="cs"/>
                <w:b/>
                <w:bCs/>
                <w:sz w:val="18"/>
                <w:szCs w:val="18"/>
                <w:rtl/>
              </w:rPr>
              <w:t>1167</w:t>
            </w:r>
          </w:p>
        </w:tc>
        <w:tc>
          <w:tcPr>
            <w:tcW w:w="714" w:type="dxa"/>
          </w:tcPr>
          <w:p w:rsidR="002F73C3" w:rsidRPr="004B3A3C" w:rsidRDefault="00AB6456" w:rsidP="00C53C2B">
            <w:pPr>
              <w:rPr>
                <w:rFonts w:cs="David"/>
                <w:b/>
                <w:bCs/>
                <w:sz w:val="18"/>
                <w:szCs w:val="18"/>
                <w:rtl/>
              </w:rPr>
            </w:pPr>
            <w:r>
              <w:rPr>
                <w:rFonts w:cs="David" w:hint="cs"/>
                <w:b/>
                <w:bCs/>
                <w:sz w:val="18"/>
                <w:szCs w:val="18"/>
                <w:rtl/>
              </w:rPr>
              <w:t>1058</w:t>
            </w:r>
          </w:p>
        </w:tc>
        <w:tc>
          <w:tcPr>
            <w:tcW w:w="714" w:type="dxa"/>
          </w:tcPr>
          <w:p w:rsidR="002F73C3" w:rsidRPr="004B3A3C" w:rsidRDefault="00AB6456" w:rsidP="00C53C2B">
            <w:pPr>
              <w:rPr>
                <w:rFonts w:cs="David"/>
                <w:b/>
                <w:bCs/>
                <w:sz w:val="18"/>
                <w:szCs w:val="18"/>
                <w:rtl/>
              </w:rPr>
            </w:pPr>
            <w:r>
              <w:rPr>
                <w:rFonts w:cs="David" w:hint="cs"/>
                <w:b/>
                <w:bCs/>
                <w:sz w:val="18"/>
                <w:szCs w:val="18"/>
                <w:rtl/>
              </w:rPr>
              <w:t>1183</w:t>
            </w:r>
          </w:p>
        </w:tc>
        <w:tc>
          <w:tcPr>
            <w:tcW w:w="818" w:type="dxa"/>
          </w:tcPr>
          <w:p w:rsidR="002F73C3" w:rsidRPr="004B3A3C" w:rsidRDefault="002F73C3" w:rsidP="00AB6456">
            <w:pPr>
              <w:rPr>
                <w:rFonts w:cs="David"/>
                <w:b/>
                <w:bCs/>
                <w:sz w:val="18"/>
                <w:szCs w:val="18"/>
                <w:rtl/>
              </w:rPr>
            </w:pPr>
            <w:r>
              <w:rPr>
                <w:rFonts w:cs="David" w:hint="cs"/>
                <w:b/>
                <w:bCs/>
                <w:sz w:val="18"/>
                <w:szCs w:val="18"/>
                <w:rtl/>
              </w:rPr>
              <w:t>1</w:t>
            </w:r>
            <w:r w:rsidR="00AB6456">
              <w:rPr>
                <w:rFonts w:cs="David" w:hint="cs"/>
                <w:b/>
                <w:bCs/>
                <w:sz w:val="18"/>
                <w:szCs w:val="18"/>
                <w:rtl/>
              </w:rPr>
              <w:t>235</w:t>
            </w:r>
          </w:p>
        </w:tc>
        <w:tc>
          <w:tcPr>
            <w:tcW w:w="714" w:type="dxa"/>
          </w:tcPr>
          <w:p w:rsidR="002F73C3" w:rsidRPr="004B3A3C" w:rsidRDefault="002F73C3" w:rsidP="00C53C2B">
            <w:pPr>
              <w:rPr>
                <w:rFonts w:cs="David"/>
                <w:b/>
                <w:bCs/>
                <w:sz w:val="18"/>
                <w:szCs w:val="18"/>
                <w:rtl/>
              </w:rPr>
            </w:pPr>
            <w:r>
              <w:rPr>
                <w:rFonts w:cs="David" w:hint="cs"/>
                <w:b/>
                <w:bCs/>
                <w:sz w:val="18"/>
                <w:szCs w:val="18"/>
                <w:rtl/>
              </w:rPr>
              <w:t>1338</w:t>
            </w:r>
          </w:p>
        </w:tc>
      </w:tr>
    </w:tbl>
    <w:p w:rsidR="008F4F8E" w:rsidRDefault="008F4F8E" w:rsidP="008F4F8E">
      <w:pPr>
        <w:bidi/>
        <w:rPr>
          <w:rtl/>
        </w:rPr>
      </w:pPr>
    </w:p>
    <w:p w:rsidR="00B51F2C" w:rsidRPr="00806872" w:rsidRDefault="00B51F2C" w:rsidP="00B51F2C">
      <w:pPr>
        <w:bidi/>
        <w:rPr>
          <w:rtl/>
        </w:rPr>
      </w:pPr>
      <w:r w:rsidRPr="00806872">
        <w:rPr>
          <w:rFonts w:hint="cs"/>
          <w:rtl/>
        </w:rPr>
        <w:t>הערות לטבלה:</w:t>
      </w:r>
    </w:p>
    <w:p w:rsidR="00B51F2C" w:rsidRDefault="00B51F2C" w:rsidP="00AB6456">
      <w:pPr>
        <w:pStyle w:val="aa"/>
        <w:numPr>
          <w:ilvl w:val="0"/>
          <w:numId w:val="1"/>
        </w:numPr>
        <w:tabs>
          <w:tab w:val="left" w:pos="720"/>
        </w:tabs>
        <w:bidi/>
        <w:rPr>
          <w:rFonts w:cs="David"/>
          <w:sz w:val="28"/>
          <w:szCs w:val="28"/>
        </w:rPr>
      </w:pPr>
      <w:r w:rsidRPr="008A58BB">
        <w:rPr>
          <w:rFonts w:cs="David" w:hint="cs"/>
          <w:sz w:val="28"/>
          <w:szCs w:val="28"/>
          <w:rtl/>
        </w:rPr>
        <w:t xml:space="preserve">הגבייה עבור מסיבות סיום היא אך ורק בכיתות המסיימות שלב חינוך: </w:t>
      </w:r>
      <w:r w:rsidR="00872C54">
        <w:rPr>
          <w:rFonts w:cs="David" w:hint="cs"/>
          <w:sz w:val="28"/>
          <w:szCs w:val="28"/>
          <w:rtl/>
        </w:rPr>
        <w:t xml:space="preserve">גן הילדים, </w:t>
      </w:r>
      <w:r w:rsidRPr="008A58BB">
        <w:rPr>
          <w:rFonts w:cs="David" w:hint="cs"/>
          <w:sz w:val="28"/>
          <w:szCs w:val="28"/>
          <w:rtl/>
        </w:rPr>
        <w:t>כיתה ו' ביסודי שש-שנתי, כיתה ח' ביסודי שמונה-שנתי, כיתה ט' בחטיבת ביניים עצמאית וכיתה י"ב</w:t>
      </w:r>
    </w:p>
    <w:p w:rsidR="00B51F2C" w:rsidRPr="008A58BB" w:rsidRDefault="00AB6456" w:rsidP="00AB6456">
      <w:pPr>
        <w:pStyle w:val="aa"/>
        <w:numPr>
          <w:ilvl w:val="0"/>
          <w:numId w:val="1"/>
        </w:numPr>
        <w:tabs>
          <w:tab w:val="left" w:pos="720"/>
        </w:tabs>
        <w:bidi/>
        <w:rPr>
          <w:rFonts w:cs="David"/>
          <w:sz w:val="28"/>
          <w:szCs w:val="28"/>
          <w:rtl/>
        </w:rPr>
      </w:pPr>
      <w:r>
        <w:rPr>
          <w:rFonts w:cs="David" w:hint="cs"/>
          <w:sz w:val="28"/>
          <w:szCs w:val="28"/>
          <w:rtl/>
        </w:rPr>
        <w:t xml:space="preserve">הארגון הארצי שהוסמך לייצג הורים לתלמידים במערכת החינוך בפני הכנסת, משרד החינוך, הרשויות המקומיות ושאר גורמי </w:t>
      </w:r>
      <w:proofErr w:type="spellStart"/>
      <w:r>
        <w:rPr>
          <w:rFonts w:cs="David" w:hint="cs"/>
          <w:sz w:val="28"/>
          <w:szCs w:val="28"/>
          <w:rtl/>
        </w:rPr>
        <w:t>המינהל</w:t>
      </w:r>
      <w:proofErr w:type="spellEnd"/>
      <w:r>
        <w:rPr>
          <w:rFonts w:cs="David" w:hint="cs"/>
          <w:sz w:val="28"/>
          <w:szCs w:val="28"/>
          <w:rtl/>
        </w:rPr>
        <w:t xml:space="preserve"> הציבורי הוא פורום ועדי ההורים היישוביים (</w:t>
      </w:r>
      <w:proofErr w:type="spellStart"/>
      <w:r>
        <w:rPr>
          <w:rFonts w:cs="David" w:hint="cs"/>
          <w:sz w:val="28"/>
          <w:szCs w:val="28"/>
          <w:rtl/>
        </w:rPr>
        <w:t>ע.ר</w:t>
      </w:r>
      <w:proofErr w:type="spellEnd"/>
      <w:r>
        <w:rPr>
          <w:rFonts w:cs="David" w:hint="cs"/>
          <w:sz w:val="28"/>
          <w:szCs w:val="28"/>
          <w:rtl/>
        </w:rPr>
        <w:t xml:space="preserve"> 580616654).  </w:t>
      </w:r>
    </w:p>
    <w:p w:rsidR="00B51F2C" w:rsidRPr="008A58BB" w:rsidRDefault="00B51F2C" w:rsidP="00B51F2C">
      <w:pPr>
        <w:pStyle w:val="aa"/>
        <w:numPr>
          <w:ilvl w:val="0"/>
          <w:numId w:val="1"/>
        </w:numPr>
        <w:tabs>
          <w:tab w:val="left" w:pos="720"/>
        </w:tabs>
        <w:bidi/>
        <w:rPr>
          <w:rFonts w:cs="David"/>
          <w:sz w:val="28"/>
          <w:szCs w:val="28"/>
        </w:rPr>
      </w:pPr>
      <w:r w:rsidRPr="008A58BB">
        <w:rPr>
          <w:rFonts w:cs="David" w:hint="cs"/>
          <w:sz w:val="28"/>
          <w:szCs w:val="28"/>
          <w:rtl/>
        </w:rPr>
        <w:t xml:space="preserve">הגבייה עבור טיולים תהיה על פי התכנית המחייבת המפורטת. אין להוסיף גבייה על התשלום המרבי שנקבע עבור טיולים נוספים. בית הספר רשאי להאריך את משך הטיול אם הוא עושה זאת ללא חריגת גבייה בסעיף זה וללא גבייה נוספת בכל סעיף אחר של תשלומי הורים. </w:t>
      </w:r>
    </w:p>
    <w:p w:rsidR="00B51F2C" w:rsidRPr="008A58BB" w:rsidRDefault="00B51F2C" w:rsidP="00B51F2C">
      <w:pPr>
        <w:pStyle w:val="aa"/>
        <w:numPr>
          <w:ilvl w:val="0"/>
          <w:numId w:val="1"/>
        </w:numPr>
        <w:tabs>
          <w:tab w:val="left" w:pos="720"/>
        </w:tabs>
        <w:bidi/>
        <w:rPr>
          <w:rFonts w:cs="David"/>
          <w:sz w:val="28"/>
          <w:szCs w:val="28"/>
        </w:rPr>
      </w:pPr>
      <w:r w:rsidRPr="008A58BB">
        <w:rPr>
          <w:rFonts w:cs="David" w:hint="cs"/>
          <w:sz w:val="28"/>
          <w:szCs w:val="28"/>
          <w:rtl/>
        </w:rPr>
        <w:t xml:space="preserve">בבתי ספר הנמצאים מדרום לקו צומת שדה בוקר </w:t>
      </w:r>
      <w:r w:rsidRPr="008A58BB">
        <w:rPr>
          <w:rFonts w:cs="David"/>
          <w:sz w:val="28"/>
          <w:szCs w:val="28"/>
          <w:rtl/>
        </w:rPr>
        <w:t>–</w:t>
      </w:r>
      <w:r w:rsidRPr="008A58BB">
        <w:rPr>
          <w:rFonts w:cs="David" w:hint="cs"/>
          <w:sz w:val="28"/>
          <w:szCs w:val="28"/>
          <w:rtl/>
        </w:rPr>
        <w:t xml:space="preserve"> צומת הערבה, ניתן להוסיף יום טיול בעלות גבייה נוספת של 290 ₪ בשנה</w:t>
      </w:r>
    </w:p>
    <w:p w:rsidR="00B51F2C" w:rsidRPr="008A58BB" w:rsidRDefault="00B51F2C" w:rsidP="00B51F2C">
      <w:pPr>
        <w:pStyle w:val="aa"/>
        <w:numPr>
          <w:ilvl w:val="0"/>
          <w:numId w:val="1"/>
        </w:numPr>
        <w:tabs>
          <w:tab w:val="left" w:pos="720"/>
        </w:tabs>
        <w:bidi/>
        <w:rPr>
          <w:rFonts w:cs="David"/>
          <w:sz w:val="28"/>
          <w:szCs w:val="28"/>
        </w:rPr>
      </w:pPr>
      <w:r w:rsidRPr="008A58BB">
        <w:rPr>
          <w:rFonts w:cs="David" w:hint="cs"/>
          <w:sz w:val="28"/>
          <w:szCs w:val="28"/>
          <w:rtl/>
        </w:rPr>
        <w:t>בכיתות בשכבות ח'-י' בהן מתקיימים לימודי של"ח, ניתן לגבות סכום בן 150 ₪ בשנה נוסף על הגבייה לטיולים, לקיום גיחות וסיורים רכובים בהיקף של 3 בשנה.</w:t>
      </w:r>
    </w:p>
    <w:p w:rsidR="00B51F2C" w:rsidRPr="008A58BB" w:rsidRDefault="00B51F2C" w:rsidP="00B51F2C">
      <w:pPr>
        <w:pStyle w:val="aa"/>
        <w:numPr>
          <w:ilvl w:val="0"/>
          <w:numId w:val="1"/>
        </w:numPr>
        <w:tabs>
          <w:tab w:val="left" w:pos="720"/>
        </w:tabs>
        <w:bidi/>
        <w:rPr>
          <w:rFonts w:cs="David"/>
          <w:sz w:val="28"/>
          <w:szCs w:val="28"/>
        </w:rPr>
      </w:pPr>
      <w:r w:rsidRPr="008A58BB">
        <w:rPr>
          <w:rFonts w:cs="David" w:hint="cs"/>
          <w:sz w:val="28"/>
          <w:szCs w:val="28"/>
          <w:rtl/>
        </w:rPr>
        <w:t>בגני ילדים במסגרת חטיבה צעירה ייגבו סל תרבות וטיולים במתכונת של כיתות א', ולא ייגבה עבור מסיבת סיום.</w:t>
      </w:r>
    </w:p>
    <w:p w:rsidR="008F4F8E" w:rsidRDefault="008F4F8E" w:rsidP="008F4F8E">
      <w:pPr>
        <w:bidi/>
        <w:rPr>
          <w:rtl/>
        </w:rPr>
      </w:pPr>
    </w:p>
    <w:p w:rsidR="003E1C30" w:rsidRDefault="00AD5D46" w:rsidP="003E1C30">
      <w:pPr>
        <w:bidi/>
        <w:rPr>
          <w:b/>
          <w:bCs/>
          <w:rtl/>
        </w:rPr>
      </w:pPr>
      <w:proofErr w:type="spellStart"/>
      <w:r w:rsidRPr="00AD5D46">
        <w:rPr>
          <w:rFonts w:hint="cs"/>
          <w:b/>
          <w:bCs/>
          <w:rtl/>
        </w:rPr>
        <w:t>תל"ן</w:t>
      </w:r>
      <w:proofErr w:type="spellEnd"/>
    </w:p>
    <w:p w:rsidR="00977914" w:rsidRPr="00977914" w:rsidRDefault="00977914" w:rsidP="00977914">
      <w:pPr>
        <w:bidi/>
        <w:rPr>
          <w:rtl/>
        </w:rPr>
      </w:pPr>
      <w:r w:rsidRPr="00977914">
        <w:rPr>
          <w:rFonts w:hint="cs"/>
          <w:rtl/>
        </w:rPr>
        <w:t>ללא שינוי</w:t>
      </w:r>
    </w:p>
    <w:p w:rsidR="00AD5D46" w:rsidRDefault="00AD5D46" w:rsidP="00AD5D46">
      <w:pPr>
        <w:bidi/>
        <w:rPr>
          <w:rtl/>
        </w:rPr>
      </w:pPr>
    </w:p>
    <w:tbl>
      <w:tblPr>
        <w:tblStyle w:val="a9"/>
        <w:bidiVisual/>
        <w:tblW w:w="8524" w:type="dxa"/>
        <w:tblLook w:val="04A0" w:firstRow="1" w:lastRow="0" w:firstColumn="1" w:lastColumn="0" w:noHBand="0" w:noVBand="1"/>
      </w:tblPr>
      <w:tblGrid>
        <w:gridCol w:w="2130"/>
        <w:gridCol w:w="2130"/>
        <w:gridCol w:w="2133"/>
        <w:gridCol w:w="2131"/>
      </w:tblGrid>
      <w:tr w:rsidR="002925E2" w:rsidRPr="00FA20A4" w:rsidTr="00C53C2B">
        <w:tc>
          <w:tcPr>
            <w:tcW w:w="2130" w:type="dxa"/>
          </w:tcPr>
          <w:p w:rsidR="002925E2" w:rsidRPr="00FA20A4" w:rsidRDefault="002925E2" w:rsidP="00C53C2B">
            <w:pPr>
              <w:rPr>
                <w:rFonts w:cs="David"/>
                <w:sz w:val="24"/>
                <w:szCs w:val="24"/>
                <w:rtl/>
              </w:rPr>
            </w:pPr>
            <w:r w:rsidRPr="00FA20A4">
              <w:rPr>
                <w:rFonts w:cs="David" w:hint="cs"/>
                <w:sz w:val="24"/>
                <w:szCs w:val="24"/>
                <w:rtl/>
              </w:rPr>
              <w:t>שלב חינוך</w:t>
            </w:r>
          </w:p>
        </w:tc>
        <w:tc>
          <w:tcPr>
            <w:tcW w:w="2130" w:type="dxa"/>
          </w:tcPr>
          <w:p w:rsidR="002925E2" w:rsidRPr="00FA20A4" w:rsidRDefault="002925E2" w:rsidP="00C53C2B">
            <w:pPr>
              <w:rPr>
                <w:rFonts w:cs="David"/>
                <w:sz w:val="24"/>
                <w:szCs w:val="24"/>
                <w:rtl/>
              </w:rPr>
            </w:pPr>
            <w:r w:rsidRPr="00FA20A4">
              <w:rPr>
                <w:rFonts w:cs="David" w:hint="cs"/>
                <w:sz w:val="24"/>
                <w:szCs w:val="24"/>
                <w:rtl/>
              </w:rPr>
              <w:t xml:space="preserve">גבייה מרבית מתלמיד בשנה עבור </w:t>
            </w:r>
            <w:proofErr w:type="spellStart"/>
            <w:r w:rsidRPr="00FA20A4">
              <w:rPr>
                <w:rFonts w:cs="David" w:hint="cs"/>
                <w:sz w:val="24"/>
                <w:szCs w:val="24"/>
                <w:rtl/>
              </w:rPr>
              <w:t>תל"ן</w:t>
            </w:r>
            <w:proofErr w:type="spellEnd"/>
            <w:r w:rsidRPr="00FA20A4">
              <w:rPr>
                <w:rFonts w:cs="David" w:hint="cs"/>
                <w:sz w:val="24"/>
                <w:szCs w:val="24"/>
                <w:rtl/>
              </w:rPr>
              <w:t xml:space="preserve"> בכלל </w:t>
            </w:r>
            <w:r>
              <w:rPr>
                <w:rFonts w:cs="David" w:hint="cs"/>
                <w:sz w:val="24"/>
                <w:szCs w:val="24"/>
                <w:rtl/>
              </w:rPr>
              <w:t>מוסדות החינוך</w:t>
            </w:r>
            <w:r w:rsidRPr="00FA20A4">
              <w:rPr>
                <w:rFonts w:cs="David" w:hint="cs"/>
                <w:sz w:val="24"/>
                <w:szCs w:val="24"/>
                <w:rtl/>
              </w:rPr>
              <w:t xml:space="preserve"> ₪ </w:t>
            </w:r>
          </w:p>
        </w:tc>
        <w:tc>
          <w:tcPr>
            <w:tcW w:w="2133" w:type="dxa"/>
          </w:tcPr>
          <w:p w:rsidR="002925E2" w:rsidRPr="00FA20A4" w:rsidRDefault="002925E2" w:rsidP="00C53C2B">
            <w:pPr>
              <w:rPr>
                <w:rFonts w:cs="David"/>
                <w:sz w:val="24"/>
                <w:szCs w:val="24"/>
                <w:rtl/>
              </w:rPr>
            </w:pPr>
            <w:r w:rsidRPr="00FA20A4">
              <w:rPr>
                <w:rFonts w:cs="David" w:hint="cs"/>
                <w:sz w:val="24"/>
                <w:szCs w:val="24"/>
                <w:rtl/>
              </w:rPr>
              <w:t xml:space="preserve">גבייה מרבית מתלמיד בשנה בבתי ספר תורניים </w:t>
            </w:r>
            <w:r w:rsidRPr="00FA20A4">
              <w:rPr>
                <w:rFonts w:cs="David" w:hint="cs"/>
                <w:sz w:val="24"/>
                <w:szCs w:val="24"/>
                <w:vertAlign w:val="superscript"/>
                <w:rtl/>
              </w:rPr>
              <w:t xml:space="preserve">(1) </w:t>
            </w:r>
            <w:r w:rsidRPr="00FA20A4">
              <w:rPr>
                <w:rFonts w:cs="David" w:hint="cs"/>
                <w:sz w:val="24"/>
                <w:szCs w:val="24"/>
                <w:rtl/>
              </w:rPr>
              <w:t xml:space="preserve">וייחודיים </w:t>
            </w:r>
            <w:r w:rsidRPr="00FA20A4">
              <w:rPr>
                <w:rFonts w:cs="David" w:hint="cs"/>
                <w:sz w:val="24"/>
                <w:szCs w:val="24"/>
                <w:vertAlign w:val="superscript"/>
                <w:rtl/>
              </w:rPr>
              <w:t>(2)</w:t>
            </w:r>
            <w:r w:rsidRPr="00FA20A4">
              <w:rPr>
                <w:rFonts w:cs="David" w:hint="cs"/>
                <w:sz w:val="24"/>
                <w:szCs w:val="24"/>
                <w:rtl/>
              </w:rPr>
              <w:t xml:space="preserve"> נוספת על הגבייה המרבית מתלמיד בכלל </w:t>
            </w:r>
            <w:r>
              <w:rPr>
                <w:rFonts w:cs="David" w:hint="cs"/>
                <w:sz w:val="24"/>
                <w:szCs w:val="24"/>
                <w:rtl/>
              </w:rPr>
              <w:t>המוסדות</w:t>
            </w:r>
            <w:r w:rsidRPr="00FA20A4">
              <w:rPr>
                <w:rFonts w:cs="David" w:hint="cs"/>
                <w:sz w:val="24"/>
                <w:szCs w:val="24"/>
                <w:rtl/>
              </w:rPr>
              <w:t xml:space="preserve"> ₪ </w:t>
            </w:r>
          </w:p>
        </w:tc>
        <w:tc>
          <w:tcPr>
            <w:tcW w:w="2131" w:type="dxa"/>
          </w:tcPr>
          <w:p w:rsidR="002925E2" w:rsidRPr="00FA20A4" w:rsidRDefault="002925E2" w:rsidP="00C53C2B">
            <w:pPr>
              <w:rPr>
                <w:rFonts w:cs="David"/>
                <w:sz w:val="24"/>
                <w:szCs w:val="24"/>
                <w:rtl/>
              </w:rPr>
            </w:pPr>
            <w:r w:rsidRPr="00FA20A4">
              <w:rPr>
                <w:rFonts w:cs="David" w:hint="cs"/>
                <w:sz w:val="24"/>
                <w:szCs w:val="24"/>
                <w:rtl/>
              </w:rPr>
              <w:t xml:space="preserve">סה"כ גבייה מרבית מתלמיד בשנה בבתי ספר תורניים </w:t>
            </w:r>
            <w:r w:rsidRPr="00FA20A4">
              <w:rPr>
                <w:rFonts w:cs="David" w:hint="cs"/>
                <w:sz w:val="24"/>
                <w:szCs w:val="24"/>
                <w:vertAlign w:val="superscript"/>
                <w:rtl/>
              </w:rPr>
              <w:t xml:space="preserve">(1) </w:t>
            </w:r>
            <w:r w:rsidRPr="00FA20A4">
              <w:rPr>
                <w:rFonts w:cs="David" w:hint="cs"/>
                <w:sz w:val="24"/>
                <w:szCs w:val="24"/>
                <w:rtl/>
              </w:rPr>
              <w:t xml:space="preserve">וייחודיים </w:t>
            </w:r>
            <w:r w:rsidRPr="00FA20A4">
              <w:rPr>
                <w:rFonts w:cs="David" w:hint="cs"/>
                <w:sz w:val="24"/>
                <w:szCs w:val="24"/>
                <w:vertAlign w:val="superscript"/>
                <w:rtl/>
              </w:rPr>
              <w:t>(2)</w:t>
            </w:r>
            <w:r w:rsidRPr="00FA20A4">
              <w:rPr>
                <w:rFonts w:cs="David" w:hint="cs"/>
                <w:sz w:val="24"/>
                <w:szCs w:val="24"/>
                <w:rtl/>
              </w:rPr>
              <w:t xml:space="preserve"> ₪ </w:t>
            </w:r>
          </w:p>
        </w:tc>
      </w:tr>
      <w:tr w:rsidR="002925E2" w:rsidRPr="00FA20A4" w:rsidTr="00C53C2B">
        <w:tc>
          <w:tcPr>
            <w:tcW w:w="2130" w:type="dxa"/>
          </w:tcPr>
          <w:p w:rsidR="002925E2" w:rsidRPr="006314B8" w:rsidRDefault="002925E2" w:rsidP="00C53C2B">
            <w:pPr>
              <w:rPr>
                <w:rFonts w:cs="David"/>
                <w:sz w:val="24"/>
                <w:szCs w:val="24"/>
                <w:rtl/>
              </w:rPr>
            </w:pPr>
            <w:r w:rsidRPr="006314B8">
              <w:rPr>
                <w:rFonts w:cs="David" w:hint="cs"/>
                <w:sz w:val="24"/>
                <w:szCs w:val="24"/>
                <w:rtl/>
              </w:rPr>
              <w:t>קדם יסודי</w:t>
            </w:r>
          </w:p>
        </w:tc>
        <w:tc>
          <w:tcPr>
            <w:tcW w:w="2130" w:type="dxa"/>
          </w:tcPr>
          <w:p w:rsidR="002925E2" w:rsidRPr="006314B8" w:rsidRDefault="002925E2" w:rsidP="00C53C2B">
            <w:pPr>
              <w:rPr>
                <w:rFonts w:cs="David"/>
                <w:sz w:val="24"/>
                <w:szCs w:val="24"/>
                <w:rtl/>
              </w:rPr>
            </w:pPr>
            <w:r>
              <w:rPr>
                <w:rFonts w:cs="David" w:hint="cs"/>
                <w:sz w:val="24"/>
                <w:szCs w:val="24"/>
                <w:rtl/>
              </w:rPr>
              <w:t>597</w:t>
            </w:r>
          </w:p>
        </w:tc>
        <w:tc>
          <w:tcPr>
            <w:tcW w:w="2133" w:type="dxa"/>
          </w:tcPr>
          <w:p w:rsidR="002925E2" w:rsidRPr="006314B8" w:rsidRDefault="002925E2" w:rsidP="00C53C2B">
            <w:pPr>
              <w:rPr>
                <w:rFonts w:cs="David"/>
                <w:sz w:val="24"/>
                <w:szCs w:val="24"/>
                <w:rtl/>
              </w:rPr>
            </w:pPr>
            <w:r>
              <w:rPr>
                <w:rFonts w:cs="David" w:hint="cs"/>
                <w:sz w:val="24"/>
                <w:szCs w:val="24"/>
                <w:rtl/>
              </w:rPr>
              <w:t>0</w:t>
            </w:r>
          </w:p>
        </w:tc>
        <w:tc>
          <w:tcPr>
            <w:tcW w:w="2131" w:type="dxa"/>
          </w:tcPr>
          <w:p w:rsidR="002925E2" w:rsidRPr="006314B8" w:rsidRDefault="002925E2" w:rsidP="00C53C2B">
            <w:pPr>
              <w:rPr>
                <w:rFonts w:cs="David"/>
                <w:sz w:val="24"/>
                <w:szCs w:val="24"/>
                <w:rtl/>
              </w:rPr>
            </w:pPr>
            <w:r>
              <w:rPr>
                <w:rFonts w:cs="David" w:hint="cs"/>
                <w:sz w:val="24"/>
                <w:szCs w:val="24"/>
                <w:rtl/>
              </w:rPr>
              <w:t>0</w:t>
            </w:r>
          </w:p>
        </w:tc>
      </w:tr>
      <w:tr w:rsidR="002925E2" w:rsidRPr="00FA20A4" w:rsidTr="00C53C2B">
        <w:tc>
          <w:tcPr>
            <w:tcW w:w="2130" w:type="dxa"/>
          </w:tcPr>
          <w:p w:rsidR="002925E2" w:rsidRPr="00FA20A4" w:rsidRDefault="002925E2" w:rsidP="00C53C2B">
            <w:pPr>
              <w:rPr>
                <w:rFonts w:cs="David"/>
                <w:sz w:val="24"/>
                <w:szCs w:val="24"/>
                <w:rtl/>
              </w:rPr>
            </w:pPr>
            <w:r w:rsidRPr="00FA20A4">
              <w:rPr>
                <w:rFonts w:cs="David" w:hint="cs"/>
                <w:sz w:val="24"/>
                <w:szCs w:val="24"/>
                <w:rtl/>
              </w:rPr>
              <w:t>יסודי</w:t>
            </w:r>
          </w:p>
        </w:tc>
        <w:tc>
          <w:tcPr>
            <w:tcW w:w="2130" w:type="dxa"/>
          </w:tcPr>
          <w:p w:rsidR="002925E2" w:rsidRPr="00FA20A4" w:rsidRDefault="002925E2" w:rsidP="00C53C2B">
            <w:pPr>
              <w:rPr>
                <w:rFonts w:cs="David"/>
                <w:sz w:val="24"/>
                <w:szCs w:val="24"/>
                <w:rtl/>
              </w:rPr>
            </w:pPr>
            <w:r w:rsidRPr="00FA20A4">
              <w:rPr>
                <w:rFonts w:cs="David" w:hint="cs"/>
                <w:sz w:val="24"/>
                <w:szCs w:val="24"/>
                <w:rtl/>
              </w:rPr>
              <w:t>885</w:t>
            </w:r>
          </w:p>
        </w:tc>
        <w:tc>
          <w:tcPr>
            <w:tcW w:w="2133" w:type="dxa"/>
          </w:tcPr>
          <w:p w:rsidR="002925E2" w:rsidRPr="00FA20A4" w:rsidRDefault="002925E2" w:rsidP="00C53C2B">
            <w:pPr>
              <w:rPr>
                <w:rFonts w:cs="David"/>
                <w:sz w:val="24"/>
                <w:szCs w:val="24"/>
                <w:rtl/>
              </w:rPr>
            </w:pPr>
            <w:r w:rsidRPr="00FA20A4">
              <w:rPr>
                <w:rFonts w:cs="David" w:hint="cs"/>
                <w:sz w:val="24"/>
                <w:szCs w:val="24"/>
                <w:rtl/>
              </w:rPr>
              <w:t xml:space="preserve">1,770 </w:t>
            </w:r>
            <w:r>
              <w:rPr>
                <w:rFonts w:cs="David" w:hint="cs"/>
                <w:sz w:val="24"/>
                <w:szCs w:val="24"/>
                <w:rtl/>
              </w:rPr>
              <w:t xml:space="preserve"> בכיתות שאושרו</w:t>
            </w:r>
          </w:p>
        </w:tc>
        <w:tc>
          <w:tcPr>
            <w:tcW w:w="2131" w:type="dxa"/>
          </w:tcPr>
          <w:p w:rsidR="002925E2" w:rsidRPr="00FA20A4" w:rsidRDefault="002925E2" w:rsidP="00C53C2B">
            <w:pPr>
              <w:rPr>
                <w:rFonts w:cs="David"/>
                <w:sz w:val="24"/>
                <w:szCs w:val="24"/>
                <w:rtl/>
              </w:rPr>
            </w:pPr>
            <w:r w:rsidRPr="00FA20A4">
              <w:rPr>
                <w:rFonts w:cs="David" w:hint="cs"/>
                <w:sz w:val="24"/>
                <w:szCs w:val="24"/>
                <w:rtl/>
              </w:rPr>
              <w:t>2</w:t>
            </w:r>
            <w:r>
              <w:rPr>
                <w:rFonts w:cs="David" w:hint="cs"/>
                <w:sz w:val="24"/>
                <w:szCs w:val="24"/>
                <w:rtl/>
              </w:rPr>
              <w:t>,</w:t>
            </w:r>
            <w:r w:rsidRPr="00FA20A4">
              <w:rPr>
                <w:rFonts w:cs="David" w:hint="cs"/>
                <w:sz w:val="24"/>
                <w:szCs w:val="24"/>
                <w:rtl/>
              </w:rPr>
              <w:t xml:space="preserve">655 בכיתות </w:t>
            </w:r>
            <w:r>
              <w:rPr>
                <w:rFonts w:cs="David" w:hint="cs"/>
                <w:sz w:val="24"/>
                <w:szCs w:val="24"/>
                <w:rtl/>
              </w:rPr>
              <w:t>שאושרו</w:t>
            </w:r>
          </w:p>
        </w:tc>
      </w:tr>
      <w:tr w:rsidR="002925E2" w:rsidRPr="00FA20A4" w:rsidTr="00C53C2B">
        <w:tc>
          <w:tcPr>
            <w:tcW w:w="2130" w:type="dxa"/>
          </w:tcPr>
          <w:p w:rsidR="002925E2" w:rsidRPr="00FA20A4" w:rsidRDefault="002925E2" w:rsidP="00C53C2B">
            <w:pPr>
              <w:rPr>
                <w:rFonts w:cs="David"/>
                <w:sz w:val="24"/>
                <w:szCs w:val="24"/>
                <w:rtl/>
              </w:rPr>
            </w:pPr>
            <w:r w:rsidRPr="00FA20A4">
              <w:rPr>
                <w:rFonts w:cs="David" w:hint="cs"/>
                <w:sz w:val="24"/>
                <w:szCs w:val="24"/>
                <w:rtl/>
              </w:rPr>
              <w:t>חט"ב</w:t>
            </w:r>
          </w:p>
        </w:tc>
        <w:tc>
          <w:tcPr>
            <w:tcW w:w="2130" w:type="dxa"/>
          </w:tcPr>
          <w:p w:rsidR="002925E2" w:rsidRPr="00FA20A4" w:rsidRDefault="002925E2" w:rsidP="00C53C2B">
            <w:pPr>
              <w:rPr>
                <w:rFonts w:cs="David"/>
                <w:sz w:val="24"/>
                <w:szCs w:val="24"/>
                <w:rtl/>
              </w:rPr>
            </w:pPr>
            <w:r w:rsidRPr="00FA20A4">
              <w:rPr>
                <w:rFonts w:cs="David" w:hint="cs"/>
                <w:sz w:val="24"/>
                <w:szCs w:val="24"/>
                <w:rtl/>
              </w:rPr>
              <w:t>1,060</w:t>
            </w:r>
          </w:p>
        </w:tc>
        <w:tc>
          <w:tcPr>
            <w:tcW w:w="2133" w:type="dxa"/>
          </w:tcPr>
          <w:p w:rsidR="002925E2" w:rsidRPr="00FA20A4" w:rsidRDefault="002925E2" w:rsidP="00C53C2B">
            <w:pPr>
              <w:rPr>
                <w:rFonts w:cs="David"/>
                <w:sz w:val="24"/>
                <w:szCs w:val="24"/>
                <w:rtl/>
              </w:rPr>
            </w:pPr>
            <w:r w:rsidRPr="00FA20A4">
              <w:rPr>
                <w:rFonts w:cs="David" w:hint="cs"/>
                <w:sz w:val="24"/>
                <w:szCs w:val="24"/>
                <w:rtl/>
              </w:rPr>
              <w:t>2,120</w:t>
            </w:r>
          </w:p>
        </w:tc>
        <w:tc>
          <w:tcPr>
            <w:tcW w:w="2131" w:type="dxa"/>
          </w:tcPr>
          <w:p w:rsidR="002925E2" w:rsidRPr="00FA20A4" w:rsidRDefault="002925E2" w:rsidP="00C53C2B">
            <w:pPr>
              <w:rPr>
                <w:rFonts w:cs="David"/>
                <w:sz w:val="24"/>
                <w:szCs w:val="24"/>
                <w:rtl/>
              </w:rPr>
            </w:pPr>
            <w:r w:rsidRPr="00FA20A4">
              <w:rPr>
                <w:rFonts w:cs="David" w:hint="cs"/>
                <w:sz w:val="24"/>
                <w:szCs w:val="24"/>
                <w:rtl/>
              </w:rPr>
              <w:t>3,180</w:t>
            </w:r>
          </w:p>
        </w:tc>
      </w:tr>
      <w:tr w:rsidR="002925E2" w:rsidRPr="00FA20A4" w:rsidTr="00977914">
        <w:tc>
          <w:tcPr>
            <w:tcW w:w="2130" w:type="dxa"/>
          </w:tcPr>
          <w:p w:rsidR="002925E2" w:rsidRPr="00FA20A4" w:rsidRDefault="002925E2" w:rsidP="00C53C2B">
            <w:pPr>
              <w:rPr>
                <w:rFonts w:cs="David"/>
                <w:sz w:val="24"/>
                <w:szCs w:val="24"/>
                <w:rtl/>
              </w:rPr>
            </w:pPr>
            <w:proofErr w:type="spellStart"/>
            <w:r w:rsidRPr="00FA20A4">
              <w:rPr>
                <w:rFonts w:cs="David" w:hint="cs"/>
                <w:sz w:val="24"/>
                <w:szCs w:val="24"/>
                <w:rtl/>
              </w:rPr>
              <w:t>חט"ע</w:t>
            </w:r>
            <w:proofErr w:type="spellEnd"/>
          </w:p>
        </w:tc>
        <w:tc>
          <w:tcPr>
            <w:tcW w:w="2130" w:type="dxa"/>
            <w:shd w:val="clear" w:color="auto" w:fill="auto"/>
          </w:tcPr>
          <w:p w:rsidR="002925E2" w:rsidRPr="00977914" w:rsidRDefault="002925E2" w:rsidP="00054968">
            <w:pPr>
              <w:rPr>
                <w:rFonts w:cs="David"/>
                <w:sz w:val="24"/>
                <w:szCs w:val="24"/>
                <w:rtl/>
              </w:rPr>
            </w:pPr>
            <w:r w:rsidRPr="00977914">
              <w:rPr>
                <w:rFonts w:cs="David" w:hint="cs"/>
                <w:sz w:val="24"/>
                <w:szCs w:val="24"/>
                <w:rtl/>
              </w:rPr>
              <w:t>1,</w:t>
            </w:r>
            <w:r w:rsidR="00054968">
              <w:rPr>
                <w:rFonts w:cs="David" w:hint="cs"/>
                <w:sz w:val="24"/>
                <w:szCs w:val="24"/>
                <w:rtl/>
              </w:rPr>
              <w:t>150</w:t>
            </w:r>
          </w:p>
        </w:tc>
        <w:tc>
          <w:tcPr>
            <w:tcW w:w="2133" w:type="dxa"/>
            <w:shd w:val="clear" w:color="auto" w:fill="auto"/>
          </w:tcPr>
          <w:p w:rsidR="002925E2" w:rsidRPr="00977914" w:rsidRDefault="002925E2" w:rsidP="00054968">
            <w:pPr>
              <w:rPr>
                <w:rFonts w:cs="David"/>
                <w:sz w:val="24"/>
                <w:szCs w:val="24"/>
                <w:rtl/>
              </w:rPr>
            </w:pPr>
            <w:r w:rsidRPr="00977914">
              <w:rPr>
                <w:rFonts w:cs="David" w:hint="cs"/>
                <w:sz w:val="24"/>
                <w:szCs w:val="24"/>
                <w:rtl/>
              </w:rPr>
              <w:t>2,</w:t>
            </w:r>
            <w:r w:rsidR="00054968">
              <w:rPr>
                <w:rFonts w:cs="David" w:hint="cs"/>
                <w:sz w:val="24"/>
                <w:szCs w:val="24"/>
                <w:rtl/>
              </w:rPr>
              <w:t>300</w:t>
            </w:r>
          </w:p>
        </w:tc>
        <w:tc>
          <w:tcPr>
            <w:tcW w:w="2131" w:type="dxa"/>
            <w:shd w:val="clear" w:color="auto" w:fill="auto"/>
          </w:tcPr>
          <w:p w:rsidR="002925E2" w:rsidRPr="00977914" w:rsidRDefault="00054968" w:rsidP="00054968">
            <w:pPr>
              <w:rPr>
                <w:rFonts w:cs="David"/>
                <w:sz w:val="24"/>
                <w:szCs w:val="24"/>
                <w:rtl/>
              </w:rPr>
            </w:pPr>
            <w:r>
              <w:rPr>
                <w:rFonts w:cs="David" w:hint="cs"/>
                <w:sz w:val="24"/>
                <w:szCs w:val="24"/>
                <w:rtl/>
              </w:rPr>
              <w:t>3</w:t>
            </w:r>
            <w:r w:rsidR="002925E2" w:rsidRPr="00977914">
              <w:rPr>
                <w:rFonts w:cs="David" w:hint="cs"/>
                <w:sz w:val="24"/>
                <w:szCs w:val="24"/>
                <w:rtl/>
              </w:rPr>
              <w:t>,</w:t>
            </w:r>
            <w:r>
              <w:rPr>
                <w:rFonts w:cs="David" w:hint="cs"/>
                <w:sz w:val="24"/>
                <w:szCs w:val="24"/>
                <w:rtl/>
              </w:rPr>
              <w:t>450</w:t>
            </w:r>
          </w:p>
        </w:tc>
      </w:tr>
    </w:tbl>
    <w:p w:rsidR="00AD5D46" w:rsidRDefault="00AD5D46" w:rsidP="00AD5D46">
      <w:pPr>
        <w:bidi/>
        <w:rPr>
          <w:rtl/>
        </w:rPr>
      </w:pPr>
    </w:p>
    <w:p w:rsidR="00224707" w:rsidRPr="00981002" w:rsidRDefault="00224707" w:rsidP="00224707">
      <w:pPr>
        <w:bidi/>
        <w:rPr>
          <w:rtl/>
        </w:rPr>
      </w:pPr>
      <w:r>
        <w:rPr>
          <w:rFonts w:hint="cs"/>
          <w:rtl/>
        </w:rPr>
        <w:t xml:space="preserve">הגבייה מתלמיד עבור שעת </w:t>
      </w:r>
      <w:proofErr w:type="spellStart"/>
      <w:r>
        <w:rPr>
          <w:rFonts w:hint="cs"/>
          <w:rtl/>
        </w:rPr>
        <w:t>תל"ן</w:t>
      </w:r>
      <w:proofErr w:type="spellEnd"/>
      <w:r>
        <w:rPr>
          <w:rFonts w:hint="cs"/>
          <w:rtl/>
        </w:rPr>
        <w:t xml:space="preserve"> תותאם לגודלה של כיתת האם, על פי הפירוט בטבלה הבאה. המשמעות היא, שבכיתות אם גדולות ניתן יהיה לקיים מספר גדול יותר של שעות </w:t>
      </w:r>
      <w:proofErr w:type="spellStart"/>
      <w:r>
        <w:rPr>
          <w:rFonts w:hint="cs"/>
          <w:rtl/>
        </w:rPr>
        <w:t>תל"ן</w:t>
      </w:r>
      <w:proofErr w:type="spellEnd"/>
      <w:r>
        <w:rPr>
          <w:rFonts w:hint="cs"/>
          <w:rtl/>
        </w:rPr>
        <w:t xml:space="preserve"> יחסית לכיתות אם קטנות, היות שהסכום המרבי לגבייה מתלמיד נשאר קבוע. בכל מקרה מספר שעות </w:t>
      </w:r>
      <w:proofErr w:type="spellStart"/>
      <w:r>
        <w:rPr>
          <w:rFonts w:hint="cs"/>
          <w:rtl/>
        </w:rPr>
        <w:t>התל"ן</w:t>
      </w:r>
      <w:proofErr w:type="spellEnd"/>
      <w:r>
        <w:rPr>
          <w:rFonts w:hint="cs"/>
          <w:rtl/>
        </w:rPr>
        <w:t xml:space="preserve"> שיינתנו לא יעלה על תקרת השעות המותרת לפי חוזרי מנכ"ל וכן הגבייה תיעשה עבור שעות אורך הניתנות בפועל.   </w:t>
      </w:r>
    </w:p>
    <w:p w:rsidR="00224707" w:rsidRPr="00981002" w:rsidRDefault="00224707" w:rsidP="00224707">
      <w:pPr>
        <w:bidi/>
        <w:rPr>
          <w:rtl/>
        </w:rPr>
      </w:pPr>
    </w:p>
    <w:tbl>
      <w:tblPr>
        <w:bidiVisual/>
        <w:tblW w:w="8747" w:type="dxa"/>
        <w:tblInd w:w="93" w:type="dxa"/>
        <w:tblLook w:val="04A0" w:firstRow="1" w:lastRow="0" w:firstColumn="1" w:lastColumn="0" w:noHBand="0" w:noVBand="1"/>
      </w:tblPr>
      <w:tblGrid>
        <w:gridCol w:w="1480"/>
        <w:gridCol w:w="1060"/>
        <w:gridCol w:w="1060"/>
        <w:gridCol w:w="1260"/>
        <w:gridCol w:w="1760"/>
        <w:gridCol w:w="2127"/>
      </w:tblGrid>
      <w:tr w:rsidR="00224707" w:rsidRPr="00FA20A4" w:rsidTr="00141769">
        <w:trPr>
          <w:trHeight w:val="1764"/>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bidi/>
              <w:jc w:val="left"/>
              <w:rPr>
                <w:rFonts w:ascii="Arial" w:eastAsia="Times New Roman" w:hAnsi="Arial" w:cs="Arial"/>
                <w:color w:val="000000"/>
                <w:sz w:val="22"/>
                <w:szCs w:val="22"/>
              </w:rPr>
            </w:pPr>
            <w:r w:rsidRPr="00FA20A4">
              <w:rPr>
                <w:rFonts w:ascii="Arial" w:eastAsia="Times New Roman" w:hAnsi="Arial" w:cs="Arial"/>
                <w:color w:val="000000"/>
                <w:sz w:val="22"/>
                <w:szCs w:val="22"/>
                <w:rtl/>
              </w:rPr>
              <w:lastRenderedPageBreak/>
              <w:t>שלב חינוך</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4707" w:rsidRPr="00FA20A4" w:rsidRDefault="00224707" w:rsidP="00C53C2B">
            <w:pPr>
              <w:bidi/>
              <w:jc w:val="left"/>
              <w:rPr>
                <w:rFonts w:ascii="Arial" w:eastAsia="Times New Roman" w:hAnsi="Arial" w:cs="Arial"/>
                <w:color w:val="000000"/>
                <w:sz w:val="22"/>
                <w:szCs w:val="22"/>
              </w:rPr>
            </w:pPr>
            <w:r w:rsidRPr="00FA20A4">
              <w:rPr>
                <w:rFonts w:ascii="Arial" w:eastAsia="Times New Roman" w:hAnsi="Arial" w:cs="Arial"/>
                <w:color w:val="000000"/>
                <w:sz w:val="22"/>
                <w:szCs w:val="22"/>
                <w:rtl/>
              </w:rPr>
              <w:t>גודל כיתת אם (מספר תלמידים)</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4707" w:rsidRPr="00FA20A4" w:rsidRDefault="00224707" w:rsidP="00C53C2B">
            <w:pPr>
              <w:bidi/>
              <w:jc w:val="left"/>
              <w:rPr>
                <w:rFonts w:ascii="Arial" w:eastAsia="Times New Roman" w:hAnsi="Arial" w:cs="Arial"/>
                <w:color w:val="000000"/>
                <w:sz w:val="22"/>
                <w:szCs w:val="22"/>
              </w:rPr>
            </w:pPr>
            <w:r w:rsidRPr="00FA20A4">
              <w:rPr>
                <w:rFonts w:ascii="Arial" w:eastAsia="Times New Roman" w:hAnsi="Arial" w:cs="Arial"/>
                <w:color w:val="000000"/>
                <w:sz w:val="22"/>
                <w:szCs w:val="22"/>
                <w:rtl/>
              </w:rPr>
              <w:t xml:space="preserve">תעריף לשעת </w:t>
            </w:r>
            <w:proofErr w:type="spellStart"/>
            <w:r w:rsidRPr="00FA20A4">
              <w:rPr>
                <w:rFonts w:ascii="Arial" w:eastAsia="Times New Roman" w:hAnsi="Arial" w:cs="Arial"/>
                <w:color w:val="000000"/>
                <w:sz w:val="22"/>
                <w:szCs w:val="22"/>
                <w:rtl/>
              </w:rPr>
              <w:t>תל"ן</w:t>
            </w:r>
            <w:proofErr w:type="spellEnd"/>
            <w:r w:rsidRPr="00FA20A4">
              <w:rPr>
                <w:rFonts w:ascii="Arial" w:eastAsia="Times New Roman" w:hAnsi="Arial" w:cs="Arial"/>
                <w:color w:val="000000"/>
                <w:sz w:val="22"/>
                <w:szCs w:val="22"/>
                <w:rtl/>
              </w:rPr>
              <w:t xml:space="preserve"> אחת לתלמיד ₪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4707" w:rsidRPr="00FA20A4" w:rsidRDefault="00224707" w:rsidP="00C53C2B">
            <w:pPr>
              <w:bidi/>
              <w:jc w:val="left"/>
              <w:rPr>
                <w:rFonts w:ascii="Arial" w:eastAsia="Times New Roman" w:hAnsi="Arial" w:cs="Arial"/>
                <w:color w:val="000000"/>
                <w:sz w:val="22"/>
                <w:szCs w:val="22"/>
              </w:rPr>
            </w:pPr>
            <w:r w:rsidRPr="00FA20A4">
              <w:rPr>
                <w:rFonts w:ascii="Arial" w:eastAsia="Times New Roman" w:hAnsi="Arial" w:cs="Arial"/>
                <w:color w:val="000000"/>
                <w:sz w:val="22"/>
                <w:szCs w:val="22"/>
                <w:rtl/>
              </w:rPr>
              <w:t xml:space="preserve">גבייה מרבית מהורים בשנה בכלל בתיה"ס עבור </w:t>
            </w:r>
            <w:proofErr w:type="spellStart"/>
            <w:r w:rsidRPr="00FA20A4">
              <w:rPr>
                <w:rFonts w:ascii="Arial" w:eastAsia="Times New Roman" w:hAnsi="Arial" w:cs="Arial"/>
                <w:color w:val="000000"/>
                <w:sz w:val="22"/>
                <w:szCs w:val="22"/>
                <w:rtl/>
              </w:rPr>
              <w:t>תל"ן</w:t>
            </w:r>
            <w:proofErr w:type="spellEnd"/>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4707" w:rsidRPr="00FA20A4" w:rsidRDefault="00224707" w:rsidP="00C53C2B">
            <w:pPr>
              <w:bidi/>
              <w:jc w:val="center"/>
              <w:rPr>
                <w:rFonts w:ascii="Arial" w:eastAsia="Times New Roman" w:hAnsi="Arial" w:cs="Arial"/>
                <w:color w:val="000000"/>
                <w:sz w:val="22"/>
                <w:szCs w:val="22"/>
              </w:rPr>
            </w:pPr>
            <w:r w:rsidRPr="00FA20A4">
              <w:rPr>
                <w:rFonts w:ascii="Arial" w:eastAsia="Times New Roman" w:hAnsi="Arial" w:cs="Arial"/>
                <w:color w:val="000000"/>
                <w:sz w:val="22"/>
                <w:szCs w:val="22"/>
                <w:rtl/>
              </w:rPr>
              <w:t>גבייה מרבית מהורים בשנה בבתי"ס תורניים וייחודיים נוספת על הגבייה המרבית המותרת בכלל בתיה"ס</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4707" w:rsidRPr="00FA20A4" w:rsidRDefault="00224707" w:rsidP="00C53C2B">
            <w:pPr>
              <w:bidi/>
              <w:jc w:val="center"/>
              <w:rPr>
                <w:rFonts w:ascii="Arial" w:eastAsia="Times New Roman" w:hAnsi="Arial" w:cs="Arial"/>
                <w:color w:val="000000"/>
                <w:sz w:val="22"/>
                <w:szCs w:val="22"/>
              </w:rPr>
            </w:pPr>
            <w:r w:rsidRPr="00FA20A4">
              <w:rPr>
                <w:rFonts w:ascii="Arial" w:eastAsia="Times New Roman" w:hAnsi="Arial" w:cs="Arial"/>
                <w:color w:val="000000"/>
                <w:sz w:val="22"/>
                <w:szCs w:val="22"/>
                <w:rtl/>
              </w:rPr>
              <w:t>סה"כ גבייה מרבית מהורים בשנה בבתי"ס תורניים וייחודיים</w:t>
            </w:r>
          </w:p>
        </w:tc>
      </w:tr>
      <w:tr w:rsidR="00224707" w:rsidRPr="00FA20A4" w:rsidTr="00141769">
        <w:trPr>
          <w:trHeight w:val="276"/>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bidi/>
              <w:jc w:val="left"/>
              <w:rPr>
                <w:rFonts w:ascii="Arial" w:eastAsia="Times New Roman" w:hAnsi="Arial" w:cs="Arial"/>
                <w:color w:val="000000"/>
                <w:sz w:val="22"/>
                <w:szCs w:val="22"/>
              </w:rPr>
            </w:pPr>
            <w:r w:rsidRPr="00FA20A4">
              <w:rPr>
                <w:rFonts w:ascii="Arial" w:eastAsia="Times New Roman" w:hAnsi="Arial" w:cs="Arial"/>
                <w:color w:val="000000"/>
                <w:sz w:val="22"/>
                <w:szCs w:val="22"/>
                <w:rtl/>
              </w:rPr>
              <w:t>שלב חינוך יסודי</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right"/>
              <w:rPr>
                <w:rFonts w:ascii="Arial" w:eastAsia="Times New Roman" w:hAnsi="Arial" w:cs="Arial"/>
                <w:color w:val="000000"/>
                <w:sz w:val="22"/>
                <w:szCs w:val="22"/>
              </w:rPr>
            </w:pPr>
            <w:r w:rsidRPr="00FA20A4">
              <w:rPr>
                <w:rFonts w:ascii="Arial" w:eastAsia="Times New Roman" w:hAnsi="Arial" w:cs="Arial"/>
                <w:color w:val="000000"/>
                <w:sz w:val="22"/>
                <w:szCs w:val="22"/>
              </w:rPr>
              <w:t>20-24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right"/>
              <w:rPr>
                <w:rFonts w:ascii="Arial" w:eastAsia="Times New Roman" w:hAnsi="Arial" w:cs="Arial"/>
                <w:color w:val="000000"/>
                <w:sz w:val="22"/>
                <w:szCs w:val="22"/>
              </w:rPr>
            </w:pPr>
            <w:r w:rsidRPr="00FA20A4">
              <w:rPr>
                <w:rFonts w:ascii="Arial" w:eastAsia="Times New Roman" w:hAnsi="Arial" w:cs="Arial"/>
                <w:color w:val="000000"/>
                <w:sz w:val="22"/>
                <w:szCs w:val="22"/>
              </w:rPr>
              <w:t>326</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hideMark/>
          </w:tcPr>
          <w:p w:rsidR="00224707" w:rsidRPr="00FA20A4" w:rsidRDefault="00224707" w:rsidP="00C53C2B">
            <w:pPr>
              <w:bidi/>
              <w:jc w:val="center"/>
              <w:rPr>
                <w:rFonts w:ascii="Arial" w:eastAsia="Times New Roman" w:hAnsi="Arial" w:cs="Arial"/>
                <w:color w:val="000000"/>
                <w:sz w:val="22"/>
                <w:szCs w:val="22"/>
              </w:rPr>
            </w:pPr>
            <w:r w:rsidRPr="00FA20A4">
              <w:rPr>
                <w:rFonts w:ascii="Arial" w:eastAsia="Times New Roman" w:hAnsi="Arial" w:cs="Arial"/>
                <w:color w:val="000000"/>
                <w:sz w:val="22"/>
                <w:szCs w:val="22"/>
                <w:rtl/>
              </w:rPr>
              <w:t>עד 885 ₪ בשנה בכלל בתיה"ס</w:t>
            </w:r>
          </w:p>
        </w:tc>
        <w:tc>
          <w:tcPr>
            <w:tcW w:w="1760" w:type="dxa"/>
            <w:vMerge w:val="restart"/>
            <w:tcBorders>
              <w:top w:val="nil"/>
              <w:left w:val="single" w:sz="4" w:space="0" w:color="auto"/>
              <w:bottom w:val="single" w:sz="4" w:space="0" w:color="auto"/>
              <w:right w:val="single" w:sz="4" w:space="0" w:color="auto"/>
            </w:tcBorders>
            <w:shd w:val="clear" w:color="auto" w:fill="auto"/>
            <w:vAlign w:val="bottom"/>
            <w:hideMark/>
          </w:tcPr>
          <w:p w:rsidR="00224707" w:rsidRPr="00FA20A4" w:rsidRDefault="00224707" w:rsidP="00C53C2B">
            <w:pPr>
              <w:bidi/>
              <w:jc w:val="center"/>
              <w:rPr>
                <w:rFonts w:ascii="Arial" w:eastAsia="Times New Roman" w:hAnsi="Arial" w:cs="Arial"/>
                <w:color w:val="000000"/>
                <w:sz w:val="22"/>
                <w:szCs w:val="22"/>
              </w:rPr>
            </w:pPr>
            <w:r w:rsidRPr="00FA20A4">
              <w:rPr>
                <w:rFonts w:ascii="Arial" w:eastAsia="Times New Roman" w:hAnsi="Arial" w:cs="Arial"/>
                <w:color w:val="000000"/>
                <w:sz w:val="22"/>
                <w:szCs w:val="22"/>
                <w:rtl/>
              </w:rPr>
              <w:t>עד 1770 ₪ בשנה בכיתות ה'-ו' בלבד</w:t>
            </w:r>
          </w:p>
        </w:tc>
        <w:tc>
          <w:tcPr>
            <w:tcW w:w="2127" w:type="dxa"/>
            <w:vMerge w:val="restart"/>
            <w:tcBorders>
              <w:top w:val="nil"/>
              <w:left w:val="single" w:sz="4" w:space="0" w:color="auto"/>
              <w:bottom w:val="single" w:sz="4" w:space="0" w:color="auto"/>
              <w:right w:val="single" w:sz="4" w:space="0" w:color="auto"/>
            </w:tcBorders>
            <w:shd w:val="clear" w:color="auto" w:fill="auto"/>
            <w:vAlign w:val="bottom"/>
            <w:hideMark/>
          </w:tcPr>
          <w:p w:rsidR="00224707" w:rsidRPr="00FA20A4" w:rsidRDefault="00224707" w:rsidP="00C53C2B">
            <w:pPr>
              <w:bidi/>
              <w:jc w:val="center"/>
              <w:rPr>
                <w:rFonts w:ascii="Arial" w:eastAsia="Times New Roman" w:hAnsi="Arial" w:cs="Arial"/>
                <w:color w:val="000000"/>
                <w:sz w:val="22"/>
                <w:szCs w:val="22"/>
              </w:rPr>
            </w:pPr>
            <w:r w:rsidRPr="00FA20A4">
              <w:rPr>
                <w:rFonts w:ascii="Arial" w:eastAsia="Times New Roman" w:hAnsi="Arial" w:cs="Arial"/>
                <w:color w:val="000000"/>
                <w:sz w:val="22"/>
                <w:szCs w:val="22"/>
                <w:rtl/>
              </w:rPr>
              <w:t xml:space="preserve">בכיתות ה'-ו' בלבד עד 2655 ₪ </w:t>
            </w:r>
          </w:p>
        </w:tc>
      </w:tr>
      <w:tr w:rsidR="00224707" w:rsidRPr="00FA20A4" w:rsidTr="00141769">
        <w:trPr>
          <w:trHeight w:val="276"/>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left"/>
              <w:rPr>
                <w:rFonts w:ascii="Arial" w:eastAsia="Times New Roman" w:hAnsi="Arial" w:cs="Arial"/>
                <w:color w:val="000000"/>
                <w:sz w:val="22"/>
                <w:szCs w:val="22"/>
              </w:rPr>
            </w:pPr>
            <w:r w:rsidRPr="00FA20A4">
              <w:rPr>
                <w:rFonts w:ascii="Arial" w:eastAsia="Times New Roman" w:hAnsi="Arial" w:cs="Arial"/>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right"/>
              <w:rPr>
                <w:rFonts w:ascii="Arial" w:eastAsia="Times New Roman" w:hAnsi="Arial" w:cs="Arial"/>
                <w:color w:val="000000"/>
                <w:sz w:val="22"/>
                <w:szCs w:val="22"/>
              </w:rPr>
            </w:pPr>
            <w:r w:rsidRPr="00FA20A4">
              <w:rPr>
                <w:rFonts w:ascii="Arial" w:eastAsia="Times New Roman" w:hAnsi="Arial" w:cs="Arial"/>
                <w:color w:val="000000"/>
                <w:sz w:val="22"/>
                <w:szCs w:val="22"/>
              </w:rPr>
              <w:t>25-28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right"/>
              <w:rPr>
                <w:rFonts w:ascii="Arial" w:eastAsia="Times New Roman" w:hAnsi="Arial" w:cs="Arial"/>
                <w:color w:val="000000"/>
                <w:sz w:val="22"/>
                <w:szCs w:val="22"/>
              </w:rPr>
            </w:pPr>
            <w:r w:rsidRPr="00FA20A4">
              <w:rPr>
                <w:rFonts w:ascii="Arial" w:eastAsia="Times New Roman" w:hAnsi="Arial" w:cs="Arial"/>
                <w:color w:val="000000"/>
                <w:sz w:val="22"/>
                <w:szCs w:val="22"/>
              </w:rPr>
              <w:t>276</w:t>
            </w:r>
          </w:p>
        </w:tc>
        <w:tc>
          <w:tcPr>
            <w:tcW w:w="1260" w:type="dxa"/>
            <w:vMerge/>
            <w:tcBorders>
              <w:top w:val="nil"/>
              <w:left w:val="single" w:sz="4" w:space="0" w:color="auto"/>
              <w:bottom w:val="single" w:sz="4" w:space="0" w:color="auto"/>
              <w:right w:val="single" w:sz="4" w:space="0" w:color="auto"/>
            </w:tcBorders>
            <w:vAlign w:val="center"/>
            <w:hideMark/>
          </w:tcPr>
          <w:p w:rsidR="00224707" w:rsidRPr="00FA20A4" w:rsidRDefault="00224707" w:rsidP="00C53C2B">
            <w:pPr>
              <w:jc w:val="left"/>
              <w:rPr>
                <w:rFonts w:ascii="Arial" w:eastAsia="Times New Roman" w:hAnsi="Arial" w:cs="Arial"/>
                <w:color w:val="000000"/>
                <w:sz w:val="22"/>
                <w:szCs w:val="22"/>
              </w:rPr>
            </w:pPr>
          </w:p>
        </w:tc>
        <w:tc>
          <w:tcPr>
            <w:tcW w:w="1760" w:type="dxa"/>
            <w:vMerge/>
            <w:tcBorders>
              <w:top w:val="nil"/>
              <w:left w:val="single" w:sz="4" w:space="0" w:color="auto"/>
              <w:bottom w:val="single" w:sz="4" w:space="0" w:color="auto"/>
              <w:right w:val="single" w:sz="4" w:space="0" w:color="auto"/>
            </w:tcBorders>
            <w:vAlign w:val="center"/>
            <w:hideMark/>
          </w:tcPr>
          <w:p w:rsidR="00224707" w:rsidRPr="00FA20A4" w:rsidRDefault="00224707" w:rsidP="00C53C2B">
            <w:pPr>
              <w:jc w:val="left"/>
              <w:rPr>
                <w:rFonts w:ascii="Arial" w:eastAsia="Times New Roman" w:hAnsi="Arial" w:cs="Arial"/>
                <w:color w:val="000000"/>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224707" w:rsidRPr="00FA20A4" w:rsidRDefault="00224707" w:rsidP="00C53C2B">
            <w:pPr>
              <w:jc w:val="left"/>
              <w:rPr>
                <w:rFonts w:ascii="Arial" w:eastAsia="Times New Roman" w:hAnsi="Arial" w:cs="Arial"/>
                <w:color w:val="000000"/>
                <w:sz w:val="22"/>
                <w:szCs w:val="22"/>
              </w:rPr>
            </w:pPr>
          </w:p>
        </w:tc>
      </w:tr>
      <w:tr w:rsidR="00224707" w:rsidRPr="00FA20A4" w:rsidTr="00141769">
        <w:trPr>
          <w:trHeight w:val="276"/>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left"/>
              <w:rPr>
                <w:rFonts w:ascii="Arial" w:eastAsia="Times New Roman" w:hAnsi="Arial" w:cs="Arial"/>
                <w:color w:val="000000"/>
                <w:sz w:val="22"/>
                <w:szCs w:val="22"/>
              </w:rPr>
            </w:pPr>
            <w:r w:rsidRPr="00FA20A4">
              <w:rPr>
                <w:rFonts w:ascii="Arial" w:eastAsia="Times New Roman" w:hAnsi="Arial" w:cs="Arial"/>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right"/>
              <w:rPr>
                <w:rFonts w:ascii="Arial" w:eastAsia="Times New Roman" w:hAnsi="Arial" w:cs="Arial"/>
                <w:color w:val="000000"/>
                <w:sz w:val="22"/>
                <w:szCs w:val="22"/>
              </w:rPr>
            </w:pPr>
            <w:r w:rsidRPr="00FA20A4">
              <w:rPr>
                <w:rFonts w:ascii="Arial" w:eastAsia="Times New Roman" w:hAnsi="Arial" w:cs="Arial"/>
                <w:color w:val="000000"/>
                <w:sz w:val="22"/>
                <w:szCs w:val="22"/>
              </w:rPr>
              <w:t>29-32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right"/>
              <w:rPr>
                <w:rFonts w:ascii="Arial" w:eastAsia="Times New Roman" w:hAnsi="Arial" w:cs="Arial"/>
                <w:color w:val="000000"/>
                <w:sz w:val="22"/>
                <w:szCs w:val="22"/>
              </w:rPr>
            </w:pPr>
            <w:r w:rsidRPr="00FA20A4">
              <w:rPr>
                <w:rFonts w:ascii="Arial" w:eastAsia="Times New Roman" w:hAnsi="Arial" w:cs="Arial"/>
                <w:color w:val="000000"/>
                <w:sz w:val="22"/>
                <w:szCs w:val="22"/>
              </w:rPr>
              <w:t>239</w:t>
            </w:r>
          </w:p>
        </w:tc>
        <w:tc>
          <w:tcPr>
            <w:tcW w:w="1260" w:type="dxa"/>
            <w:vMerge/>
            <w:tcBorders>
              <w:top w:val="nil"/>
              <w:left w:val="single" w:sz="4" w:space="0" w:color="auto"/>
              <w:bottom w:val="single" w:sz="4" w:space="0" w:color="auto"/>
              <w:right w:val="single" w:sz="4" w:space="0" w:color="auto"/>
            </w:tcBorders>
            <w:vAlign w:val="center"/>
            <w:hideMark/>
          </w:tcPr>
          <w:p w:rsidR="00224707" w:rsidRPr="00FA20A4" w:rsidRDefault="00224707" w:rsidP="00C53C2B">
            <w:pPr>
              <w:jc w:val="left"/>
              <w:rPr>
                <w:rFonts w:ascii="Arial" w:eastAsia="Times New Roman" w:hAnsi="Arial" w:cs="Arial"/>
                <w:color w:val="000000"/>
                <w:sz w:val="22"/>
                <w:szCs w:val="22"/>
              </w:rPr>
            </w:pPr>
          </w:p>
        </w:tc>
        <w:tc>
          <w:tcPr>
            <w:tcW w:w="1760" w:type="dxa"/>
            <w:vMerge/>
            <w:tcBorders>
              <w:top w:val="nil"/>
              <w:left w:val="single" w:sz="4" w:space="0" w:color="auto"/>
              <w:bottom w:val="single" w:sz="4" w:space="0" w:color="auto"/>
              <w:right w:val="single" w:sz="4" w:space="0" w:color="auto"/>
            </w:tcBorders>
            <w:vAlign w:val="center"/>
            <w:hideMark/>
          </w:tcPr>
          <w:p w:rsidR="00224707" w:rsidRPr="00FA20A4" w:rsidRDefault="00224707" w:rsidP="00C53C2B">
            <w:pPr>
              <w:jc w:val="left"/>
              <w:rPr>
                <w:rFonts w:ascii="Arial" w:eastAsia="Times New Roman" w:hAnsi="Arial" w:cs="Arial"/>
                <w:color w:val="000000"/>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224707" w:rsidRPr="00FA20A4" w:rsidRDefault="00224707" w:rsidP="00C53C2B">
            <w:pPr>
              <w:jc w:val="left"/>
              <w:rPr>
                <w:rFonts w:ascii="Arial" w:eastAsia="Times New Roman" w:hAnsi="Arial" w:cs="Arial"/>
                <w:color w:val="000000"/>
                <w:sz w:val="22"/>
                <w:szCs w:val="22"/>
              </w:rPr>
            </w:pPr>
          </w:p>
        </w:tc>
      </w:tr>
      <w:tr w:rsidR="00224707" w:rsidRPr="00FA20A4" w:rsidTr="00141769">
        <w:trPr>
          <w:trHeight w:val="276"/>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left"/>
              <w:rPr>
                <w:rFonts w:ascii="Arial" w:eastAsia="Times New Roman" w:hAnsi="Arial" w:cs="Arial"/>
                <w:color w:val="000000"/>
                <w:sz w:val="22"/>
                <w:szCs w:val="22"/>
              </w:rPr>
            </w:pPr>
            <w:r w:rsidRPr="00FA20A4">
              <w:rPr>
                <w:rFonts w:ascii="Arial" w:eastAsia="Times New Roman" w:hAnsi="Arial" w:cs="Arial"/>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right"/>
              <w:rPr>
                <w:rFonts w:ascii="Arial" w:eastAsia="Times New Roman" w:hAnsi="Arial" w:cs="Arial"/>
                <w:color w:val="000000"/>
                <w:sz w:val="22"/>
                <w:szCs w:val="22"/>
              </w:rPr>
            </w:pPr>
            <w:r w:rsidRPr="00FA20A4">
              <w:rPr>
                <w:rFonts w:ascii="Arial" w:eastAsia="Times New Roman" w:hAnsi="Arial" w:cs="Arial"/>
                <w:color w:val="000000"/>
                <w:sz w:val="22"/>
                <w:szCs w:val="22"/>
              </w:rPr>
              <w:t>33-36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right"/>
              <w:rPr>
                <w:rFonts w:ascii="Arial" w:eastAsia="Times New Roman" w:hAnsi="Arial" w:cs="Arial"/>
                <w:color w:val="000000"/>
                <w:sz w:val="22"/>
                <w:szCs w:val="22"/>
              </w:rPr>
            </w:pPr>
            <w:r w:rsidRPr="00FA20A4">
              <w:rPr>
                <w:rFonts w:ascii="Arial" w:eastAsia="Times New Roman" w:hAnsi="Arial" w:cs="Arial"/>
                <w:color w:val="000000"/>
                <w:sz w:val="22"/>
                <w:szCs w:val="22"/>
              </w:rPr>
              <w:t>211</w:t>
            </w:r>
          </w:p>
        </w:tc>
        <w:tc>
          <w:tcPr>
            <w:tcW w:w="1260" w:type="dxa"/>
            <w:vMerge/>
            <w:tcBorders>
              <w:top w:val="nil"/>
              <w:left w:val="single" w:sz="4" w:space="0" w:color="auto"/>
              <w:bottom w:val="single" w:sz="4" w:space="0" w:color="auto"/>
              <w:right w:val="single" w:sz="4" w:space="0" w:color="auto"/>
            </w:tcBorders>
            <w:vAlign w:val="center"/>
            <w:hideMark/>
          </w:tcPr>
          <w:p w:rsidR="00224707" w:rsidRPr="00FA20A4" w:rsidRDefault="00224707" w:rsidP="00C53C2B">
            <w:pPr>
              <w:jc w:val="left"/>
              <w:rPr>
                <w:rFonts w:ascii="Arial" w:eastAsia="Times New Roman" w:hAnsi="Arial" w:cs="Arial"/>
                <w:color w:val="000000"/>
                <w:sz w:val="22"/>
                <w:szCs w:val="22"/>
              </w:rPr>
            </w:pPr>
          </w:p>
        </w:tc>
        <w:tc>
          <w:tcPr>
            <w:tcW w:w="1760" w:type="dxa"/>
            <w:vMerge/>
            <w:tcBorders>
              <w:top w:val="nil"/>
              <w:left w:val="single" w:sz="4" w:space="0" w:color="auto"/>
              <w:bottom w:val="single" w:sz="4" w:space="0" w:color="auto"/>
              <w:right w:val="single" w:sz="4" w:space="0" w:color="auto"/>
            </w:tcBorders>
            <w:vAlign w:val="center"/>
            <w:hideMark/>
          </w:tcPr>
          <w:p w:rsidR="00224707" w:rsidRPr="00FA20A4" w:rsidRDefault="00224707" w:rsidP="00C53C2B">
            <w:pPr>
              <w:jc w:val="left"/>
              <w:rPr>
                <w:rFonts w:ascii="Arial" w:eastAsia="Times New Roman" w:hAnsi="Arial" w:cs="Arial"/>
                <w:color w:val="000000"/>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224707" w:rsidRPr="00FA20A4" w:rsidRDefault="00224707" w:rsidP="00C53C2B">
            <w:pPr>
              <w:jc w:val="left"/>
              <w:rPr>
                <w:rFonts w:ascii="Arial" w:eastAsia="Times New Roman" w:hAnsi="Arial" w:cs="Arial"/>
                <w:color w:val="000000"/>
                <w:sz w:val="22"/>
                <w:szCs w:val="22"/>
              </w:rPr>
            </w:pPr>
          </w:p>
        </w:tc>
      </w:tr>
      <w:tr w:rsidR="00224707" w:rsidRPr="00FA20A4" w:rsidTr="00141769">
        <w:trPr>
          <w:trHeight w:val="276"/>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left"/>
              <w:rPr>
                <w:rFonts w:ascii="Arial" w:eastAsia="Times New Roman" w:hAnsi="Arial" w:cs="Arial"/>
                <w:color w:val="000000"/>
                <w:sz w:val="22"/>
                <w:szCs w:val="22"/>
              </w:rPr>
            </w:pPr>
            <w:r w:rsidRPr="00FA20A4">
              <w:rPr>
                <w:rFonts w:ascii="Arial" w:eastAsia="Times New Roman" w:hAnsi="Arial" w:cs="Arial"/>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right"/>
              <w:rPr>
                <w:rFonts w:ascii="Arial" w:eastAsia="Times New Roman" w:hAnsi="Arial" w:cs="Arial"/>
                <w:color w:val="000000"/>
                <w:sz w:val="22"/>
                <w:szCs w:val="22"/>
              </w:rPr>
            </w:pPr>
            <w:r w:rsidRPr="00FA20A4">
              <w:rPr>
                <w:rFonts w:ascii="Arial" w:eastAsia="Times New Roman" w:hAnsi="Arial" w:cs="Arial"/>
                <w:color w:val="000000"/>
                <w:sz w:val="22"/>
                <w:szCs w:val="22"/>
              </w:rPr>
              <w:t>37-40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right"/>
              <w:rPr>
                <w:rFonts w:ascii="Arial" w:eastAsia="Times New Roman" w:hAnsi="Arial" w:cs="Arial"/>
                <w:color w:val="000000"/>
                <w:sz w:val="22"/>
                <w:szCs w:val="22"/>
              </w:rPr>
            </w:pPr>
            <w:r w:rsidRPr="00FA20A4">
              <w:rPr>
                <w:rFonts w:ascii="Arial" w:eastAsia="Times New Roman" w:hAnsi="Arial" w:cs="Arial"/>
                <w:color w:val="000000"/>
                <w:sz w:val="22"/>
                <w:szCs w:val="22"/>
              </w:rPr>
              <w:t>177</w:t>
            </w:r>
          </w:p>
        </w:tc>
        <w:tc>
          <w:tcPr>
            <w:tcW w:w="1260" w:type="dxa"/>
            <w:vMerge/>
            <w:tcBorders>
              <w:top w:val="nil"/>
              <w:left w:val="single" w:sz="4" w:space="0" w:color="auto"/>
              <w:bottom w:val="single" w:sz="4" w:space="0" w:color="auto"/>
              <w:right w:val="single" w:sz="4" w:space="0" w:color="auto"/>
            </w:tcBorders>
            <w:vAlign w:val="center"/>
            <w:hideMark/>
          </w:tcPr>
          <w:p w:rsidR="00224707" w:rsidRPr="00FA20A4" w:rsidRDefault="00224707" w:rsidP="00C53C2B">
            <w:pPr>
              <w:jc w:val="left"/>
              <w:rPr>
                <w:rFonts w:ascii="Arial" w:eastAsia="Times New Roman" w:hAnsi="Arial" w:cs="Arial"/>
                <w:color w:val="000000"/>
                <w:sz w:val="22"/>
                <w:szCs w:val="22"/>
              </w:rPr>
            </w:pPr>
          </w:p>
        </w:tc>
        <w:tc>
          <w:tcPr>
            <w:tcW w:w="1760" w:type="dxa"/>
            <w:vMerge/>
            <w:tcBorders>
              <w:top w:val="nil"/>
              <w:left w:val="single" w:sz="4" w:space="0" w:color="auto"/>
              <w:bottom w:val="single" w:sz="4" w:space="0" w:color="auto"/>
              <w:right w:val="single" w:sz="4" w:space="0" w:color="auto"/>
            </w:tcBorders>
            <w:vAlign w:val="center"/>
            <w:hideMark/>
          </w:tcPr>
          <w:p w:rsidR="00224707" w:rsidRPr="00FA20A4" w:rsidRDefault="00224707" w:rsidP="00C53C2B">
            <w:pPr>
              <w:jc w:val="left"/>
              <w:rPr>
                <w:rFonts w:ascii="Arial" w:eastAsia="Times New Roman" w:hAnsi="Arial" w:cs="Arial"/>
                <w:color w:val="000000"/>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224707" w:rsidRPr="00FA20A4" w:rsidRDefault="00224707" w:rsidP="00C53C2B">
            <w:pPr>
              <w:jc w:val="left"/>
              <w:rPr>
                <w:rFonts w:ascii="Arial" w:eastAsia="Times New Roman" w:hAnsi="Arial" w:cs="Arial"/>
                <w:color w:val="000000"/>
                <w:sz w:val="22"/>
                <w:szCs w:val="22"/>
              </w:rPr>
            </w:pPr>
          </w:p>
        </w:tc>
      </w:tr>
      <w:tr w:rsidR="00224707" w:rsidRPr="00FA20A4" w:rsidTr="00141769">
        <w:trPr>
          <w:trHeight w:val="276"/>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bidi/>
              <w:jc w:val="left"/>
              <w:rPr>
                <w:rFonts w:ascii="Arial" w:eastAsia="Times New Roman" w:hAnsi="Arial" w:cs="Arial"/>
                <w:color w:val="000000"/>
                <w:sz w:val="22"/>
                <w:szCs w:val="22"/>
              </w:rPr>
            </w:pPr>
            <w:r w:rsidRPr="00FA20A4">
              <w:rPr>
                <w:rFonts w:ascii="Arial" w:eastAsia="Times New Roman" w:hAnsi="Arial" w:cs="Arial"/>
                <w:color w:val="000000"/>
                <w:sz w:val="22"/>
                <w:szCs w:val="22"/>
                <w:rtl/>
              </w:rPr>
              <w:t>שלב חינוך חט"ב</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right"/>
              <w:rPr>
                <w:rFonts w:ascii="Arial" w:eastAsia="Times New Roman" w:hAnsi="Arial" w:cs="Arial"/>
                <w:color w:val="000000"/>
                <w:sz w:val="22"/>
                <w:szCs w:val="22"/>
              </w:rPr>
            </w:pPr>
            <w:r w:rsidRPr="00FA20A4">
              <w:rPr>
                <w:rFonts w:ascii="Arial" w:eastAsia="Times New Roman" w:hAnsi="Arial" w:cs="Arial"/>
                <w:color w:val="000000"/>
                <w:sz w:val="22"/>
                <w:szCs w:val="22"/>
              </w:rPr>
              <w:t>20-24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right"/>
              <w:rPr>
                <w:rFonts w:ascii="Arial" w:eastAsia="Times New Roman" w:hAnsi="Arial" w:cs="Arial"/>
                <w:color w:val="000000"/>
                <w:sz w:val="22"/>
                <w:szCs w:val="22"/>
              </w:rPr>
            </w:pPr>
            <w:r w:rsidRPr="00FA20A4">
              <w:rPr>
                <w:rFonts w:ascii="Arial" w:eastAsia="Times New Roman" w:hAnsi="Arial" w:cs="Arial"/>
                <w:color w:val="000000"/>
                <w:sz w:val="22"/>
                <w:szCs w:val="22"/>
              </w:rPr>
              <w:t>389</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hideMark/>
          </w:tcPr>
          <w:p w:rsidR="00224707" w:rsidRPr="00FA20A4" w:rsidRDefault="00224707" w:rsidP="00C53C2B">
            <w:pPr>
              <w:bidi/>
              <w:jc w:val="center"/>
              <w:rPr>
                <w:rFonts w:ascii="Arial" w:eastAsia="Times New Roman" w:hAnsi="Arial" w:cs="Arial"/>
                <w:color w:val="000000"/>
                <w:sz w:val="22"/>
                <w:szCs w:val="22"/>
              </w:rPr>
            </w:pPr>
            <w:r w:rsidRPr="00FA20A4">
              <w:rPr>
                <w:rFonts w:ascii="Arial" w:eastAsia="Times New Roman" w:hAnsi="Arial" w:cs="Arial"/>
                <w:color w:val="000000"/>
                <w:sz w:val="22"/>
                <w:szCs w:val="22"/>
                <w:rtl/>
              </w:rPr>
              <w:t>עד 1060 ₪ בשנה בכלל בתיה"ס</w:t>
            </w:r>
          </w:p>
        </w:tc>
        <w:tc>
          <w:tcPr>
            <w:tcW w:w="1760" w:type="dxa"/>
            <w:vMerge w:val="restart"/>
            <w:tcBorders>
              <w:top w:val="nil"/>
              <w:left w:val="single" w:sz="4" w:space="0" w:color="auto"/>
              <w:bottom w:val="single" w:sz="4" w:space="0" w:color="auto"/>
              <w:right w:val="single" w:sz="4" w:space="0" w:color="auto"/>
            </w:tcBorders>
            <w:shd w:val="clear" w:color="auto" w:fill="auto"/>
            <w:vAlign w:val="bottom"/>
            <w:hideMark/>
          </w:tcPr>
          <w:p w:rsidR="00224707" w:rsidRPr="00FA20A4" w:rsidRDefault="00224707" w:rsidP="00C53C2B">
            <w:pPr>
              <w:bidi/>
              <w:jc w:val="center"/>
              <w:rPr>
                <w:rFonts w:ascii="Arial" w:eastAsia="Times New Roman" w:hAnsi="Arial" w:cs="Arial"/>
                <w:color w:val="000000"/>
                <w:sz w:val="22"/>
                <w:szCs w:val="22"/>
              </w:rPr>
            </w:pPr>
            <w:r w:rsidRPr="00FA20A4">
              <w:rPr>
                <w:rFonts w:ascii="Arial" w:eastAsia="Times New Roman" w:hAnsi="Arial" w:cs="Arial"/>
                <w:color w:val="000000"/>
                <w:sz w:val="22"/>
                <w:szCs w:val="22"/>
                <w:rtl/>
              </w:rPr>
              <w:t xml:space="preserve">עד 2120 ₪ בשנה </w:t>
            </w:r>
          </w:p>
        </w:tc>
        <w:tc>
          <w:tcPr>
            <w:tcW w:w="2127" w:type="dxa"/>
            <w:vMerge w:val="restart"/>
            <w:tcBorders>
              <w:top w:val="nil"/>
              <w:left w:val="single" w:sz="4" w:space="0" w:color="auto"/>
              <w:bottom w:val="single" w:sz="4" w:space="0" w:color="auto"/>
              <w:right w:val="single" w:sz="4" w:space="0" w:color="auto"/>
            </w:tcBorders>
            <w:shd w:val="clear" w:color="auto" w:fill="auto"/>
            <w:vAlign w:val="bottom"/>
            <w:hideMark/>
          </w:tcPr>
          <w:p w:rsidR="00224707" w:rsidRPr="00FA20A4" w:rsidRDefault="00224707" w:rsidP="00C53C2B">
            <w:pPr>
              <w:bidi/>
              <w:jc w:val="center"/>
              <w:rPr>
                <w:rFonts w:ascii="Arial" w:eastAsia="Times New Roman" w:hAnsi="Arial" w:cs="Arial"/>
                <w:color w:val="000000"/>
                <w:sz w:val="22"/>
                <w:szCs w:val="22"/>
              </w:rPr>
            </w:pPr>
            <w:r w:rsidRPr="00FA20A4">
              <w:rPr>
                <w:rFonts w:ascii="Arial" w:eastAsia="Times New Roman" w:hAnsi="Arial" w:cs="Arial"/>
                <w:color w:val="000000"/>
                <w:sz w:val="22"/>
                <w:szCs w:val="22"/>
                <w:rtl/>
              </w:rPr>
              <w:t>עד 3180 ₪ בשנה</w:t>
            </w:r>
          </w:p>
        </w:tc>
      </w:tr>
      <w:tr w:rsidR="00224707" w:rsidRPr="00FA20A4" w:rsidTr="00141769">
        <w:trPr>
          <w:trHeight w:val="276"/>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left"/>
              <w:rPr>
                <w:rFonts w:ascii="Arial" w:eastAsia="Times New Roman" w:hAnsi="Arial" w:cs="Arial"/>
                <w:color w:val="000000"/>
                <w:sz w:val="22"/>
                <w:szCs w:val="22"/>
              </w:rPr>
            </w:pPr>
            <w:r w:rsidRPr="00FA20A4">
              <w:rPr>
                <w:rFonts w:ascii="Arial" w:eastAsia="Times New Roman" w:hAnsi="Arial" w:cs="Arial"/>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right"/>
              <w:rPr>
                <w:rFonts w:ascii="Arial" w:eastAsia="Times New Roman" w:hAnsi="Arial" w:cs="Arial"/>
                <w:color w:val="000000"/>
                <w:sz w:val="22"/>
                <w:szCs w:val="22"/>
              </w:rPr>
            </w:pPr>
            <w:r w:rsidRPr="00FA20A4">
              <w:rPr>
                <w:rFonts w:ascii="Arial" w:eastAsia="Times New Roman" w:hAnsi="Arial" w:cs="Arial"/>
                <w:color w:val="000000"/>
                <w:sz w:val="22"/>
                <w:szCs w:val="22"/>
              </w:rPr>
              <w:t>25-28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right"/>
              <w:rPr>
                <w:rFonts w:ascii="Arial" w:eastAsia="Times New Roman" w:hAnsi="Arial" w:cs="Arial"/>
                <w:color w:val="000000"/>
                <w:sz w:val="22"/>
                <w:szCs w:val="22"/>
              </w:rPr>
            </w:pPr>
            <w:r w:rsidRPr="00FA20A4">
              <w:rPr>
                <w:rFonts w:ascii="Arial" w:eastAsia="Times New Roman" w:hAnsi="Arial" w:cs="Arial"/>
                <w:color w:val="000000"/>
                <w:sz w:val="22"/>
                <w:szCs w:val="22"/>
              </w:rPr>
              <w:t>329</w:t>
            </w:r>
          </w:p>
        </w:tc>
        <w:tc>
          <w:tcPr>
            <w:tcW w:w="1260" w:type="dxa"/>
            <w:vMerge/>
            <w:tcBorders>
              <w:top w:val="nil"/>
              <w:left w:val="single" w:sz="4" w:space="0" w:color="auto"/>
              <w:bottom w:val="single" w:sz="4" w:space="0" w:color="auto"/>
              <w:right w:val="single" w:sz="4" w:space="0" w:color="auto"/>
            </w:tcBorders>
            <w:vAlign w:val="center"/>
            <w:hideMark/>
          </w:tcPr>
          <w:p w:rsidR="00224707" w:rsidRPr="00FA20A4" w:rsidRDefault="00224707" w:rsidP="00C53C2B">
            <w:pPr>
              <w:jc w:val="left"/>
              <w:rPr>
                <w:rFonts w:ascii="Arial" w:eastAsia="Times New Roman" w:hAnsi="Arial" w:cs="Arial"/>
                <w:color w:val="000000"/>
                <w:sz w:val="22"/>
                <w:szCs w:val="22"/>
              </w:rPr>
            </w:pPr>
          </w:p>
        </w:tc>
        <w:tc>
          <w:tcPr>
            <w:tcW w:w="1760" w:type="dxa"/>
            <w:vMerge/>
            <w:tcBorders>
              <w:top w:val="nil"/>
              <w:left w:val="single" w:sz="4" w:space="0" w:color="auto"/>
              <w:bottom w:val="single" w:sz="4" w:space="0" w:color="auto"/>
              <w:right w:val="single" w:sz="4" w:space="0" w:color="auto"/>
            </w:tcBorders>
            <w:vAlign w:val="center"/>
            <w:hideMark/>
          </w:tcPr>
          <w:p w:rsidR="00224707" w:rsidRPr="00FA20A4" w:rsidRDefault="00224707" w:rsidP="00C53C2B">
            <w:pPr>
              <w:jc w:val="left"/>
              <w:rPr>
                <w:rFonts w:ascii="Arial" w:eastAsia="Times New Roman" w:hAnsi="Arial" w:cs="Arial"/>
                <w:color w:val="000000"/>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224707" w:rsidRPr="00FA20A4" w:rsidRDefault="00224707" w:rsidP="00C53C2B">
            <w:pPr>
              <w:jc w:val="left"/>
              <w:rPr>
                <w:rFonts w:ascii="Arial" w:eastAsia="Times New Roman" w:hAnsi="Arial" w:cs="Arial"/>
                <w:color w:val="000000"/>
                <w:sz w:val="22"/>
                <w:szCs w:val="22"/>
              </w:rPr>
            </w:pPr>
          </w:p>
        </w:tc>
      </w:tr>
      <w:tr w:rsidR="00224707" w:rsidRPr="00FA20A4" w:rsidTr="00141769">
        <w:trPr>
          <w:trHeight w:val="276"/>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left"/>
              <w:rPr>
                <w:rFonts w:ascii="Arial" w:eastAsia="Times New Roman" w:hAnsi="Arial" w:cs="Arial"/>
                <w:color w:val="000000"/>
                <w:sz w:val="22"/>
                <w:szCs w:val="22"/>
              </w:rPr>
            </w:pPr>
            <w:r w:rsidRPr="00FA20A4">
              <w:rPr>
                <w:rFonts w:ascii="Arial" w:eastAsia="Times New Roman" w:hAnsi="Arial" w:cs="Arial"/>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right"/>
              <w:rPr>
                <w:rFonts w:ascii="Arial" w:eastAsia="Times New Roman" w:hAnsi="Arial" w:cs="Arial"/>
                <w:color w:val="000000"/>
                <w:sz w:val="22"/>
                <w:szCs w:val="22"/>
              </w:rPr>
            </w:pPr>
            <w:r w:rsidRPr="00FA20A4">
              <w:rPr>
                <w:rFonts w:ascii="Arial" w:eastAsia="Times New Roman" w:hAnsi="Arial" w:cs="Arial"/>
                <w:color w:val="000000"/>
                <w:sz w:val="22"/>
                <w:szCs w:val="22"/>
              </w:rPr>
              <w:t>29-32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right"/>
              <w:rPr>
                <w:rFonts w:ascii="Arial" w:eastAsia="Times New Roman" w:hAnsi="Arial" w:cs="Arial"/>
                <w:color w:val="000000"/>
                <w:sz w:val="22"/>
                <w:szCs w:val="22"/>
              </w:rPr>
            </w:pPr>
            <w:r w:rsidRPr="00FA20A4">
              <w:rPr>
                <w:rFonts w:ascii="Arial" w:eastAsia="Times New Roman" w:hAnsi="Arial" w:cs="Arial"/>
                <w:color w:val="000000"/>
                <w:sz w:val="22"/>
                <w:szCs w:val="22"/>
              </w:rPr>
              <w:t>285</w:t>
            </w:r>
          </w:p>
        </w:tc>
        <w:tc>
          <w:tcPr>
            <w:tcW w:w="1260" w:type="dxa"/>
            <w:vMerge/>
            <w:tcBorders>
              <w:top w:val="nil"/>
              <w:left w:val="single" w:sz="4" w:space="0" w:color="auto"/>
              <w:bottom w:val="single" w:sz="4" w:space="0" w:color="auto"/>
              <w:right w:val="single" w:sz="4" w:space="0" w:color="auto"/>
            </w:tcBorders>
            <w:vAlign w:val="center"/>
            <w:hideMark/>
          </w:tcPr>
          <w:p w:rsidR="00224707" w:rsidRPr="00FA20A4" w:rsidRDefault="00224707" w:rsidP="00C53C2B">
            <w:pPr>
              <w:jc w:val="left"/>
              <w:rPr>
                <w:rFonts w:ascii="Arial" w:eastAsia="Times New Roman" w:hAnsi="Arial" w:cs="Arial"/>
                <w:color w:val="000000"/>
                <w:sz w:val="22"/>
                <w:szCs w:val="22"/>
              </w:rPr>
            </w:pPr>
          </w:p>
        </w:tc>
        <w:tc>
          <w:tcPr>
            <w:tcW w:w="1760" w:type="dxa"/>
            <w:vMerge/>
            <w:tcBorders>
              <w:top w:val="nil"/>
              <w:left w:val="single" w:sz="4" w:space="0" w:color="auto"/>
              <w:bottom w:val="single" w:sz="4" w:space="0" w:color="auto"/>
              <w:right w:val="single" w:sz="4" w:space="0" w:color="auto"/>
            </w:tcBorders>
            <w:vAlign w:val="center"/>
            <w:hideMark/>
          </w:tcPr>
          <w:p w:rsidR="00224707" w:rsidRPr="00FA20A4" w:rsidRDefault="00224707" w:rsidP="00C53C2B">
            <w:pPr>
              <w:jc w:val="left"/>
              <w:rPr>
                <w:rFonts w:ascii="Arial" w:eastAsia="Times New Roman" w:hAnsi="Arial" w:cs="Arial"/>
                <w:color w:val="000000"/>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224707" w:rsidRPr="00FA20A4" w:rsidRDefault="00224707" w:rsidP="00C53C2B">
            <w:pPr>
              <w:jc w:val="left"/>
              <w:rPr>
                <w:rFonts w:ascii="Arial" w:eastAsia="Times New Roman" w:hAnsi="Arial" w:cs="Arial"/>
                <w:color w:val="000000"/>
                <w:sz w:val="22"/>
                <w:szCs w:val="22"/>
              </w:rPr>
            </w:pPr>
          </w:p>
        </w:tc>
      </w:tr>
      <w:tr w:rsidR="00224707" w:rsidRPr="00FA20A4" w:rsidTr="00141769">
        <w:trPr>
          <w:trHeight w:val="276"/>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left"/>
              <w:rPr>
                <w:rFonts w:ascii="Arial" w:eastAsia="Times New Roman" w:hAnsi="Arial" w:cs="Arial"/>
                <w:color w:val="000000"/>
                <w:sz w:val="22"/>
                <w:szCs w:val="22"/>
              </w:rPr>
            </w:pPr>
            <w:r w:rsidRPr="00FA20A4">
              <w:rPr>
                <w:rFonts w:ascii="Arial" w:eastAsia="Times New Roman" w:hAnsi="Arial" w:cs="Arial"/>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right"/>
              <w:rPr>
                <w:rFonts w:ascii="Arial" w:eastAsia="Times New Roman" w:hAnsi="Arial" w:cs="Arial"/>
                <w:color w:val="000000"/>
                <w:sz w:val="22"/>
                <w:szCs w:val="22"/>
              </w:rPr>
            </w:pPr>
            <w:r w:rsidRPr="00FA20A4">
              <w:rPr>
                <w:rFonts w:ascii="Arial" w:eastAsia="Times New Roman" w:hAnsi="Arial" w:cs="Arial"/>
                <w:color w:val="000000"/>
                <w:sz w:val="22"/>
                <w:szCs w:val="22"/>
              </w:rPr>
              <w:t>33-36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right"/>
              <w:rPr>
                <w:rFonts w:ascii="Arial" w:eastAsia="Times New Roman" w:hAnsi="Arial" w:cs="Arial"/>
                <w:color w:val="000000"/>
                <w:sz w:val="22"/>
                <w:szCs w:val="22"/>
              </w:rPr>
            </w:pPr>
            <w:r w:rsidRPr="00FA20A4">
              <w:rPr>
                <w:rFonts w:ascii="Arial" w:eastAsia="Times New Roman" w:hAnsi="Arial" w:cs="Arial"/>
                <w:color w:val="000000"/>
                <w:sz w:val="22"/>
                <w:szCs w:val="22"/>
              </w:rPr>
              <w:t>252</w:t>
            </w:r>
          </w:p>
        </w:tc>
        <w:tc>
          <w:tcPr>
            <w:tcW w:w="1260" w:type="dxa"/>
            <w:vMerge/>
            <w:tcBorders>
              <w:top w:val="nil"/>
              <w:left w:val="single" w:sz="4" w:space="0" w:color="auto"/>
              <w:bottom w:val="single" w:sz="4" w:space="0" w:color="auto"/>
              <w:right w:val="single" w:sz="4" w:space="0" w:color="auto"/>
            </w:tcBorders>
            <w:vAlign w:val="center"/>
            <w:hideMark/>
          </w:tcPr>
          <w:p w:rsidR="00224707" w:rsidRPr="00FA20A4" w:rsidRDefault="00224707" w:rsidP="00C53C2B">
            <w:pPr>
              <w:jc w:val="left"/>
              <w:rPr>
                <w:rFonts w:ascii="Arial" w:eastAsia="Times New Roman" w:hAnsi="Arial" w:cs="Arial"/>
                <w:color w:val="000000"/>
                <w:sz w:val="22"/>
                <w:szCs w:val="22"/>
              </w:rPr>
            </w:pPr>
          </w:p>
        </w:tc>
        <w:tc>
          <w:tcPr>
            <w:tcW w:w="1760" w:type="dxa"/>
            <w:vMerge/>
            <w:tcBorders>
              <w:top w:val="nil"/>
              <w:left w:val="single" w:sz="4" w:space="0" w:color="auto"/>
              <w:bottom w:val="single" w:sz="4" w:space="0" w:color="auto"/>
              <w:right w:val="single" w:sz="4" w:space="0" w:color="auto"/>
            </w:tcBorders>
            <w:vAlign w:val="center"/>
            <w:hideMark/>
          </w:tcPr>
          <w:p w:rsidR="00224707" w:rsidRPr="00FA20A4" w:rsidRDefault="00224707" w:rsidP="00C53C2B">
            <w:pPr>
              <w:jc w:val="left"/>
              <w:rPr>
                <w:rFonts w:ascii="Arial" w:eastAsia="Times New Roman" w:hAnsi="Arial" w:cs="Arial"/>
                <w:color w:val="000000"/>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224707" w:rsidRPr="00FA20A4" w:rsidRDefault="00224707" w:rsidP="00C53C2B">
            <w:pPr>
              <w:jc w:val="left"/>
              <w:rPr>
                <w:rFonts w:ascii="Arial" w:eastAsia="Times New Roman" w:hAnsi="Arial" w:cs="Arial"/>
                <w:color w:val="000000"/>
                <w:sz w:val="22"/>
                <w:szCs w:val="22"/>
              </w:rPr>
            </w:pPr>
          </w:p>
        </w:tc>
      </w:tr>
      <w:tr w:rsidR="00224707" w:rsidRPr="00FA20A4" w:rsidTr="00141769">
        <w:trPr>
          <w:trHeight w:val="276"/>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left"/>
              <w:rPr>
                <w:rFonts w:ascii="Arial" w:eastAsia="Times New Roman" w:hAnsi="Arial" w:cs="Arial"/>
                <w:color w:val="000000"/>
                <w:sz w:val="22"/>
                <w:szCs w:val="22"/>
              </w:rPr>
            </w:pPr>
            <w:r w:rsidRPr="00FA20A4">
              <w:rPr>
                <w:rFonts w:ascii="Arial" w:eastAsia="Times New Roman" w:hAnsi="Arial" w:cs="Arial"/>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right"/>
              <w:rPr>
                <w:rFonts w:ascii="Arial" w:eastAsia="Times New Roman" w:hAnsi="Arial" w:cs="Arial"/>
                <w:color w:val="000000"/>
                <w:sz w:val="22"/>
                <w:szCs w:val="22"/>
              </w:rPr>
            </w:pPr>
            <w:r w:rsidRPr="00FA20A4">
              <w:rPr>
                <w:rFonts w:ascii="Arial" w:eastAsia="Times New Roman" w:hAnsi="Arial" w:cs="Arial"/>
                <w:color w:val="000000"/>
                <w:sz w:val="22"/>
                <w:szCs w:val="22"/>
              </w:rPr>
              <w:t>37-40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FA20A4" w:rsidRDefault="00224707" w:rsidP="00C53C2B">
            <w:pPr>
              <w:jc w:val="right"/>
              <w:rPr>
                <w:rFonts w:ascii="Arial" w:eastAsia="Times New Roman" w:hAnsi="Arial" w:cs="Arial"/>
                <w:color w:val="000000"/>
                <w:sz w:val="22"/>
                <w:szCs w:val="22"/>
              </w:rPr>
            </w:pPr>
            <w:r w:rsidRPr="00FA20A4">
              <w:rPr>
                <w:rFonts w:ascii="Arial" w:eastAsia="Times New Roman" w:hAnsi="Arial" w:cs="Arial"/>
                <w:color w:val="000000"/>
                <w:sz w:val="22"/>
                <w:szCs w:val="22"/>
              </w:rPr>
              <w:t>212</w:t>
            </w:r>
          </w:p>
        </w:tc>
        <w:tc>
          <w:tcPr>
            <w:tcW w:w="1260" w:type="dxa"/>
            <w:vMerge/>
            <w:tcBorders>
              <w:top w:val="nil"/>
              <w:left w:val="single" w:sz="4" w:space="0" w:color="auto"/>
              <w:bottom w:val="single" w:sz="4" w:space="0" w:color="auto"/>
              <w:right w:val="single" w:sz="4" w:space="0" w:color="auto"/>
            </w:tcBorders>
            <w:vAlign w:val="center"/>
            <w:hideMark/>
          </w:tcPr>
          <w:p w:rsidR="00224707" w:rsidRPr="00FA20A4" w:rsidRDefault="00224707" w:rsidP="00C53C2B">
            <w:pPr>
              <w:jc w:val="left"/>
              <w:rPr>
                <w:rFonts w:ascii="Arial" w:eastAsia="Times New Roman" w:hAnsi="Arial" w:cs="Arial"/>
                <w:color w:val="000000"/>
                <w:sz w:val="22"/>
                <w:szCs w:val="22"/>
              </w:rPr>
            </w:pPr>
          </w:p>
        </w:tc>
        <w:tc>
          <w:tcPr>
            <w:tcW w:w="1760" w:type="dxa"/>
            <w:vMerge/>
            <w:tcBorders>
              <w:top w:val="nil"/>
              <w:left w:val="single" w:sz="4" w:space="0" w:color="auto"/>
              <w:bottom w:val="single" w:sz="4" w:space="0" w:color="auto"/>
              <w:right w:val="single" w:sz="4" w:space="0" w:color="auto"/>
            </w:tcBorders>
            <w:vAlign w:val="center"/>
            <w:hideMark/>
          </w:tcPr>
          <w:p w:rsidR="00224707" w:rsidRPr="00FA20A4" w:rsidRDefault="00224707" w:rsidP="00C53C2B">
            <w:pPr>
              <w:jc w:val="left"/>
              <w:rPr>
                <w:rFonts w:ascii="Arial" w:eastAsia="Times New Roman" w:hAnsi="Arial" w:cs="Arial"/>
                <w:color w:val="000000"/>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224707" w:rsidRPr="00FA20A4" w:rsidRDefault="00224707" w:rsidP="00C53C2B">
            <w:pPr>
              <w:jc w:val="left"/>
              <w:rPr>
                <w:rFonts w:ascii="Arial" w:eastAsia="Times New Roman" w:hAnsi="Arial" w:cs="Arial"/>
                <w:color w:val="000000"/>
                <w:sz w:val="22"/>
                <w:szCs w:val="22"/>
              </w:rPr>
            </w:pPr>
          </w:p>
        </w:tc>
      </w:tr>
      <w:tr w:rsidR="00224707" w:rsidRPr="00FA20A4" w:rsidTr="00141769">
        <w:trPr>
          <w:trHeight w:val="276"/>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24707" w:rsidRPr="00977914" w:rsidRDefault="00224707" w:rsidP="00C53C2B">
            <w:pPr>
              <w:bidi/>
              <w:jc w:val="left"/>
              <w:rPr>
                <w:rFonts w:ascii="Arial" w:eastAsia="Times New Roman" w:hAnsi="Arial" w:cs="Arial"/>
                <w:color w:val="000000"/>
                <w:sz w:val="22"/>
                <w:szCs w:val="22"/>
              </w:rPr>
            </w:pPr>
            <w:r w:rsidRPr="00977914">
              <w:rPr>
                <w:rFonts w:ascii="Arial" w:eastAsia="Times New Roman" w:hAnsi="Arial" w:cs="Arial"/>
                <w:color w:val="000000"/>
                <w:sz w:val="22"/>
                <w:szCs w:val="22"/>
                <w:rtl/>
              </w:rPr>
              <w:t xml:space="preserve">שלב חינוך </w:t>
            </w:r>
            <w:proofErr w:type="spellStart"/>
            <w:r w:rsidRPr="00977914">
              <w:rPr>
                <w:rFonts w:ascii="Arial" w:eastAsia="Times New Roman" w:hAnsi="Arial" w:cs="Arial"/>
                <w:color w:val="000000"/>
                <w:sz w:val="22"/>
                <w:szCs w:val="22"/>
                <w:rtl/>
              </w:rPr>
              <w:t>חט"ע</w:t>
            </w:r>
            <w:proofErr w:type="spellEnd"/>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977914" w:rsidRDefault="00224707" w:rsidP="00C53C2B">
            <w:pPr>
              <w:jc w:val="right"/>
              <w:rPr>
                <w:rFonts w:ascii="Arial" w:eastAsia="Times New Roman" w:hAnsi="Arial" w:cs="Arial"/>
                <w:color w:val="000000"/>
                <w:sz w:val="22"/>
                <w:szCs w:val="22"/>
              </w:rPr>
            </w:pPr>
            <w:r w:rsidRPr="00977914">
              <w:rPr>
                <w:rFonts w:ascii="Arial" w:eastAsia="Times New Roman" w:hAnsi="Arial" w:cs="Arial"/>
                <w:color w:val="000000"/>
                <w:sz w:val="22"/>
                <w:szCs w:val="22"/>
              </w:rPr>
              <w:t>20-24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977914" w:rsidRDefault="00054968" w:rsidP="00C53C2B">
            <w:pPr>
              <w:jc w:val="right"/>
              <w:rPr>
                <w:rFonts w:ascii="Arial" w:eastAsia="Times New Roman" w:hAnsi="Arial" w:cs="Arial"/>
                <w:color w:val="000000"/>
                <w:sz w:val="22"/>
                <w:szCs w:val="22"/>
              </w:rPr>
            </w:pPr>
            <w:r>
              <w:rPr>
                <w:rFonts w:ascii="Arial" w:eastAsia="Times New Roman" w:hAnsi="Arial" w:cs="Arial" w:hint="cs"/>
                <w:color w:val="000000"/>
                <w:sz w:val="22"/>
                <w:szCs w:val="22"/>
                <w:rtl/>
              </w:rPr>
              <w:t>382</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hideMark/>
          </w:tcPr>
          <w:p w:rsidR="00224707" w:rsidRPr="00977914" w:rsidRDefault="00224707" w:rsidP="00054968">
            <w:pPr>
              <w:bidi/>
              <w:jc w:val="center"/>
              <w:rPr>
                <w:rFonts w:ascii="Arial" w:eastAsia="Times New Roman" w:hAnsi="Arial" w:cs="Arial"/>
                <w:color w:val="000000"/>
                <w:sz w:val="22"/>
                <w:szCs w:val="22"/>
              </w:rPr>
            </w:pPr>
            <w:r w:rsidRPr="00977914">
              <w:rPr>
                <w:rFonts w:ascii="Arial" w:eastAsia="Times New Roman" w:hAnsi="Arial" w:cs="Arial"/>
                <w:color w:val="000000"/>
                <w:sz w:val="22"/>
                <w:szCs w:val="22"/>
                <w:rtl/>
              </w:rPr>
              <w:t>עד 1</w:t>
            </w:r>
            <w:r w:rsidR="00054968">
              <w:rPr>
                <w:rFonts w:ascii="Arial" w:eastAsia="Times New Roman" w:hAnsi="Arial" w:cs="Arial" w:hint="cs"/>
                <w:color w:val="000000"/>
                <w:sz w:val="22"/>
                <w:szCs w:val="22"/>
                <w:rtl/>
              </w:rPr>
              <w:t>150</w:t>
            </w:r>
            <w:r w:rsidRPr="00977914">
              <w:rPr>
                <w:rFonts w:ascii="Arial" w:eastAsia="Times New Roman" w:hAnsi="Arial" w:cs="Arial"/>
                <w:color w:val="000000"/>
                <w:sz w:val="22"/>
                <w:szCs w:val="22"/>
                <w:rtl/>
              </w:rPr>
              <w:t xml:space="preserve"> ₪ בשנה בכלל בתיה"ס</w:t>
            </w:r>
          </w:p>
        </w:tc>
        <w:tc>
          <w:tcPr>
            <w:tcW w:w="1760" w:type="dxa"/>
            <w:vMerge w:val="restart"/>
            <w:tcBorders>
              <w:top w:val="nil"/>
              <w:left w:val="single" w:sz="4" w:space="0" w:color="auto"/>
              <w:bottom w:val="single" w:sz="4" w:space="0" w:color="auto"/>
              <w:right w:val="single" w:sz="4" w:space="0" w:color="auto"/>
            </w:tcBorders>
            <w:shd w:val="clear" w:color="auto" w:fill="auto"/>
            <w:vAlign w:val="bottom"/>
            <w:hideMark/>
          </w:tcPr>
          <w:p w:rsidR="00224707" w:rsidRPr="00977914" w:rsidRDefault="00224707" w:rsidP="00054968">
            <w:pPr>
              <w:bidi/>
              <w:jc w:val="center"/>
              <w:rPr>
                <w:rFonts w:ascii="Arial" w:eastAsia="Times New Roman" w:hAnsi="Arial" w:cs="Arial"/>
                <w:color w:val="000000"/>
                <w:sz w:val="22"/>
                <w:szCs w:val="22"/>
              </w:rPr>
            </w:pPr>
            <w:r w:rsidRPr="00977914">
              <w:rPr>
                <w:rFonts w:ascii="Arial" w:eastAsia="Times New Roman" w:hAnsi="Arial" w:cs="Arial"/>
                <w:color w:val="000000"/>
                <w:sz w:val="22"/>
                <w:szCs w:val="22"/>
                <w:rtl/>
              </w:rPr>
              <w:t xml:space="preserve">עד </w:t>
            </w:r>
            <w:r w:rsidR="00054968">
              <w:rPr>
                <w:rFonts w:ascii="Arial" w:eastAsia="Times New Roman" w:hAnsi="Arial" w:cs="Arial" w:hint="cs"/>
                <w:color w:val="000000"/>
                <w:sz w:val="22"/>
                <w:szCs w:val="22"/>
                <w:rtl/>
              </w:rPr>
              <w:t>2300</w:t>
            </w:r>
            <w:r w:rsidRPr="00977914">
              <w:rPr>
                <w:rFonts w:ascii="Arial" w:eastAsia="Times New Roman" w:hAnsi="Arial" w:cs="Arial"/>
                <w:color w:val="000000"/>
                <w:sz w:val="22"/>
                <w:szCs w:val="22"/>
                <w:rtl/>
              </w:rPr>
              <w:t xml:space="preserve"> ₪ בשנה</w:t>
            </w:r>
          </w:p>
        </w:tc>
        <w:tc>
          <w:tcPr>
            <w:tcW w:w="2127" w:type="dxa"/>
            <w:vMerge w:val="restart"/>
            <w:tcBorders>
              <w:top w:val="nil"/>
              <w:left w:val="single" w:sz="4" w:space="0" w:color="auto"/>
              <w:bottom w:val="single" w:sz="4" w:space="0" w:color="auto"/>
              <w:right w:val="single" w:sz="4" w:space="0" w:color="auto"/>
            </w:tcBorders>
            <w:shd w:val="clear" w:color="auto" w:fill="auto"/>
            <w:vAlign w:val="bottom"/>
            <w:hideMark/>
          </w:tcPr>
          <w:p w:rsidR="00224707" w:rsidRPr="00977914" w:rsidRDefault="00224707" w:rsidP="00054968">
            <w:pPr>
              <w:bidi/>
              <w:jc w:val="center"/>
              <w:rPr>
                <w:rFonts w:ascii="Arial" w:eastAsia="Times New Roman" w:hAnsi="Arial" w:cs="Arial"/>
                <w:color w:val="000000"/>
                <w:sz w:val="22"/>
                <w:szCs w:val="22"/>
              </w:rPr>
            </w:pPr>
            <w:r w:rsidRPr="00977914">
              <w:rPr>
                <w:rFonts w:ascii="Arial" w:eastAsia="Times New Roman" w:hAnsi="Arial" w:cs="Arial"/>
                <w:color w:val="000000"/>
                <w:sz w:val="22"/>
                <w:szCs w:val="22"/>
                <w:rtl/>
              </w:rPr>
              <w:t xml:space="preserve">עד </w:t>
            </w:r>
            <w:r w:rsidR="00054968">
              <w:rPr>
                <w:rFonts w:ascii="Arial" w:eastAsia="Times New Roman" w:hAnsi="Arial" w:cs="Arial" w:hint="cs"/>
                <w:color w:val="000000"/>
                <w:sz w:val="22"/>
                <w:szCs w:val="22"/>
                <w:rtl/>
              </w:rPr>
              <w:t>3450</w:t>
            </w:r>
            <w:r w:rsidRPr="00977914">
              <w:rPr>
                <w:rFonts w:ascii="Arial" w:eastAsia="Times New Roman" w:hAnsi="Arial" w:cs="Arial"/>
                <w:color w:val="000000"/>
                <w:sz w:val="22"/>
                <w:szCs w:val="22"/>
                <w:rtl/>
              </w:rPr>
              <w:t xml:space="preserve"> ₪ בשנה</w:t>
            </w:r>
          </w:p>
        </w:tc>
      </w:tr>
      <w:tr w:rsidR="00224707" w:rsidRPr="00FA20A4" w:rsidTr="00141769">
        <w:trPr>
          <w:trHeight w:val="276"/>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24707" w:rsidRPr="00977914" w:rsidRDefault="00224707" w:rsidP="00C53C2B">
            <w:pPr>
              <w:jc w:val="left"/>
              <w:rPr>
                <w:rFonts w:ascii="Arial" w:eastAsia="Times New Roman" w:hAnsi="Arial" w:cs="Arial"/>
                <w:color w:val="000000"/>
                <w:sz w:val="22"/>
                <w:szCs w:val="22"/>
              </w:rPr>
            </w:pPr>
            <w:r w:rsidRPr="00977914">
              <w:rPr>
                <w:rFonts w:ascii="Arial" w:eastAsia="Times New Roman" w:hAnsi="Arial" w:cs="Arial"/>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977914" w:rsidRDefault="00224707" w:rsidP="00C53C2B">
            <w:pPr>
              <w:jc w:val="right"/>
              <w:rPr>
                <w:rFonts w:ascii="Arial" w:eastAsia="Times New Roman" w:hAnsi="Arial" w:cs="Arial"/>
                <w:color w:val="000000"/>
                <w:sz w:val="22"/>
                <w:szCs w:val="22"/>
              </w:rPr>
            </w:pPr>
            <w:r w:rsidRPr="00977914">
              <w:rPr>
                <w:rFonts w:ascii="Arial" w:eastAsia="Times New Roman" w:hAnsi="Arial" w:cs="Arial"/>
                <w:color w:val="000000"/>
                <w:sz w:val="22"/>
                <w:szCs w:val="22"/>
              </w:rPr>
              <w:t>25-28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977914" w:rsidRDefault="00054968" w:rsidP="00224707">
            <w:pPr>
              <w:jc w:val="right"/>
              <w:rPr>
                <w:rFonts w:ascii="Arial" w:eastAsia="Times New Roman" w:hAnsi="Arial" w:cs="Arial"/>
                <w:color w:val="000000"/>
                <w:sz w:val="22"/>
                <w:szCs w:val="22"/>
              </w:rPr>
            </w:pPr>
            <w:r>
              <w:rPr>
                <w:rFonts w:ascii="Arial" w:eastAsia="Times New Roman" w:hAnsi="Arial" w:cs="Arial" w:hint="cs"/>
                <w:color w:val="000000"/>
                <w:sz w:val="22"/>
                <w:szCs w:val="22"/>
                <w:rtl/>
              </w:rPr>
              <w:t>324</w:t>
            </w: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rsidR="00224707" w:rsidRPr="00977914" w:rsidRDefault="00224707" w:rsidP="00C53C2B">
            <w:pPr>
              <w:jc w:val="left"/>
              <w:rPr>
                <w:rFonts w:ascii="Arial" w:eastAsia="Times New Roman" w:hAnsi="Arial" w:cs="Arial"/>
                <w:color w:val="000000"/>
                <w:sz w:val="22"/>
                <w:szCs w:val="22"/>
              </w:rPr>
            </w:pPr>
          </w:p>
        </w:tc>
        <w:tc>
          <w:tcPr>
            <w:tcW w:w="1760" w:type="dxa"/>
            <w:vMerge/>
            <w:tcBorders>
              <w:top w:val="nil"/>
              <w:left w:val="single" w:sz="4" w:space="0" w:color="auto"/>
              <w:bottom w:val="single" w:sz="4" w:space="0" w:color="auto"/>
              <w:right w:val="single" w:sz="4" w:space="0" w:color="auto"/>
            </w:tcBorders>
            <w:shd w:val="clear" w:color="auto" w:fill="auto"/>
            <w:vAlign w:val="center"/>
            <w:hideMark/>
          </w:tcPr>
          <w:p w:rsidR="00224707" w:rsidRPr="00977914" w:rsidRDefault="00224707" w:rsidP="00C53C2B">
            <w:pPr>
              <w:jc w:val="left"/>
              <w:rPr>
                <w:rFonts w:ascii="Arial" w:eastAsia="Times New Roman" w:hAnsi="Arial" w:cs="Arial"/>
                <w:color w:val="000000"/>
                <w:sz w:val="22"/>
                <w:szCs w:val="22"/>
              </w:rPr>
            </w:pP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224707" w:rsidRPr="00977914" w:rsidRDefault="00224707" w:rsidP="00C53C2B">
            <w:pPr>
              <w:jc w:val="left"/>
              <w:rPr>
                <w:rFonts w:ascii="Arial" w:eastAsia="Times New Roman" w:hAnsi="Arial" w:cs="Arial"/>
                <w:color w:val="000000"/>
                <w:sz w:val="22"/>
                <w:szCs w:val="22"/>
              </w:rPr>
            </w:pPr>
          </w:p>
        </w:tc>
      </w:tr>
      <w:tr w:rsidR="00224707" w:rsidRPr="00FA20A4" w:rsidTr="00141769">
        <w:trPr>
          <w:trHeight w:val="276"/>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24707" w:rsidRPr="00977914" w:rsidRDefault="00224707" w:rsidP="00C53C2B">
            <w:pPr>
              <w:jc w:val="left"/>
              <w:rPr>
                <w:rFonts w:ascii="Arial" w:eastAsia="Times New Roman" w:hAnsi="Arial" w:cs="Arial"/>
                <w:color w:val="000000"/>
                <w:sz w:val="22"/>
                <w:szCs w:val="22"/>
              </w:rPr>
            </w:pPr>
            <w:r w:rsidRPr="00977914">
              <w:rPr>
                <w:rFonts w:ascii="Arial" w:eastAsia="Times New Roman" w:hAnsi="Arial" w:cs="Arial"/>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977914" w:rsidRDefault="00224707" w:rsidP="00C53C2B">
            <w:pPr>
              <w:jc w:val="right"/>
              <w:rPr>
                <w:rFonts w:ascii="Arial" w:eastAsia="Times New Roman" w:hAnsi="Arial" w:cs="Arial"/>
                <w:color w:val="000000"/>
                <w:sz w:val="22"/>
                <w:szCs w:val="22"/>
              </w:rPr>
            </w:pPr>
            <w:r w:rsidRPr="00977914">
              <w:rPr>
                <w:rFonts w:ascii="Arial" w:eastAsia="Times New Roman" w:hAnsi="Arial" w:cs="Arial"/>
                <w:color w:val="000000"/>
                <w:sz w:val="22"/>
                <w:szCs w:val="22"/>
              </w:rPr>
              <w:t>29-32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977914" w:rsidRDefault="00054968" w:rsidP="00C53C2B">
            <w:pPr>
              <w:jc w:val="right"/>
              <w:rPr>
                <w:rFonts w:ascii="Arial" w:eastAsia="Times New Roman" w:hAnsi="Arial" w:cs="Arial"/>
                <w:color w:val="000000"/>
                <w:sz w:val="22"/>
                <w:szCs w:val="22"/>
              </w:rPr>
            </w:pPr>
            <w:r>
              <w:rPr>
                <w:rFonts w:ascii="Arial" w:eastAsia="Times New Roman" w:hAnsi="Arial" w:cs="Arial" w:hint="cs"/>
                <w:color w:val="000000"/>
                <w:sz w:val="22"/>
                <w:szCs w:val="22"/>
                <w:rtl/>
              </w:rPr>
              <w:t>281</w:t>
            </w: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rsidR="00224707" w:rsidRPr="00977914" w:rsidRDefault="00224707" w:rsidP="00C53C2B">
            <w:pPr>
              <w:jc w:val="left"/>
              <w:rPr>
                <w:rFonts w:ascii="Arial" w:eastAsia="Times New Roman" w:hAnsi="Arial" w:cs="Arial"/>
                <w:color w:val="000000"/>
                <w:sz w:val="22"/>
                <w:szCs w:val="22"/>
              </w:rPr>
            </w:pPr>
          </w:p>
        </w:tc>
        <w:tc>
          <w:tcPr>
            <w:tcW w:w="1760" w:type="dxa"/>
            <w:vMerge/>
            <w:tcBorders>
              <w:top w:val="nil"/>
              <w:left w:val="single" w:sz="4" w:space="0" w:color="auto"/>
              <w:bottom w:val="single" w:sz="4" w:space="0" w:color="auto"/>
              <w:right w:val="single" w:sz="4" w:space="0" w:color="auto"/>
            </w:tcBorders>
            <w:shd w:val="clear" w:color="auto" w:fill="auto"/>
            <w:vAlign w:val="center"/>
            <w:hideMark/>
          </w:tcPr>
          <w:p w:rsidR="00224707" w:rsidRPr="00977914" w:rsidRDefault="00224707" w:rsidP="00C53C2B">
            <w:pPr>
              <w:jc w:val="left"/>
              <w:rPr>
                <w:rFonts w:ascii="Arial" w:eastAsia="Times New Roman" w:hAnsi="Arial" w:cs="Arial"/>
                <w:color w:val="000000"/>
                <w:sz w:val="22"/>
                <w:szCs w:val="22"/>
              </w:rPr>
            </w:pP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224707" w:rsidRPr="00977914" w:rsidRDefault="00224707" w:rsidP="00C53C2B">
            <w:pPr>
              <w:jc w:val="left"/>
              <w:rPr>
                <w:rFonts w:ascii="Arial" w:eastAsia="Times New Roman" w:hAnsi="Arial" w:cs="Arial"/>
                <w:color w:val="000000"/>
                <w:sz w:val="22"/>
                <w:szCs w:val="22"/>
              </w:rPr>
            </w:pPr>
          </w:p>
        </w:tc>
      </w:tr>
      <w:tr w:rsidR="00224707" w:rsidRPr="00FA20A4" w:rsidTr="00141769">
        <w:trPr>
          <w:trHeight w:val="276"/>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24707" w:rsidRPr="00977914" w:rsidRDefault="00224707" w:rsidP="00C53C2B">
            <w:pPr>
              <w:jc w:val="left"/>
              <w:rPr>
                <w:rFonts w:ascii="Arial" w:eastAsia="Times New Roman" w:hAnsi="Arial" w:cs="Arial"/>
                <w:color w:val="000000"/>
                <w:sz w:val="22"/>
                <w:szCs w:val="22"/>
              </w:rPr>
            </w:pPr>
            <w:r w:rsidRPr="00977914">
              <w:rPr>
                <w:rFonts w:ascii="Arial" w:eastAsia="Times New Roman" w:hAnsi="Arial" w:cs="Arial"/>
                <w:color w:val="000000"/>
                <w:sz w:val="22"/>
                <w:szCs w:val="22"/>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977914" w:rsidRDefault="00224707" w:rsidP="00C53C2B">
            <w:pPr>
              <w:jc w:val="right"/>
              <w:rPr>
                <w:rFonts w:ascii="Arial" w:eastAsia="Times New Roman" w:hAnsi="Arial" w:cs="Arial"/>
                <w:color w:val="000000"/>
                <w:sz w:val="22"/>
                <w:szCs w:val="22"/>
              </w:rPr>
            </w:pPr>
            <w:r w:rsidRPr="00977914">
              <w:rPr>
                <w:rFonts w:ascii="Arial" w:eastAsia="Times New Roman" w:hAnsi="Arial" w:cs="Arial"/>
                <w:color w:val="000000"/>
                <w:sz w:val="22"/>
                <w:szCs w:val="22"/>
              </w:rPr>
              <w:t>33-36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24707" w:rsidRPr="00977914" w:rsidRDefault="0038178B" w:rsidP="00054968">
            <w:pPr>
              <w:jc w:val="right"/>
              <w:rPr>
                <w:rFonts w:ascii="Arial" w:eastAsia="Times New Roman" w:hAnsi="Arial" w:cs="Arial"/>
                <w:color w:val="000000"/>
                <w:sz w:val="22"/>
                <w:szCs w:val="22"/>
              </w:rPr>
            </w:pPr>
            <w:r w:rsidRPr="00977914">
              <w:rPr>
                <w:rFonts w:ascii="Arial" w:eastAsia="Times New Roman" w:hAnsi="Arial" w:cs="Arial" w:hint="cs"/>
                <w:color w:val="000000"/>
                <w:sz w:val="22"/>
                <w:szCs w:val="22"/>
                <w:rtl/>
              </w:rPr>
              <w:t>2</w:t>
            </w:r>
            <w:r w:rsidR="00054968">
              <w:rPr>
                <w:rFonts w:ascii="Arial" w:eastAsia="Times New Roman" w:hAnsi="Arial" w:cs="Arial" w:hint="cs"/>
                <w:color w:val="000000"/>
                <w:sz w:val="22"/>
                <w:szCs w:val="22"/>
                <w:rtl/>
              </w:rPr>
              <w:t>30</w:t>
            </w:r>
          </w:p>
        </w:tc>
        <w:tc>
          <w:tcPr>
            <w:tcW w:w="1260" w:type="dxa"/>
            <w:vMerge/>
            <w:tcBorders>
              <w:top w:val="nil"/>
              <w:left w:val="single" w:sz="4" w:space="0" w:color="auto"/>
              <w:bottom w:val="single" w:sz="4" w:space="0" w:color="auto"/>
              <w:right w:val="single" w:sz="4" w:space="0" w:color="auto"/>
            </w:tcBorders>
            <w:shd w:val="clear" w:color="auto" w:fill="auto"/>
            <w:vAlign w:val="center"/>
            <w:hideMark/>
          </w:tcPr>
          <w:p w:rsidR="00224707" w:rsidRPr="00977914" w:rsidRDefault="00224707" w:rsidP="00C53C2B">
            <w:pPr>
              <w:jc w:val="left"/>
              <w:rPr>
                <w:rFonts w:ascii="Arial" w:eastAsia="Times New Roman" w:hAnsi="Arial" w:cs="Arial"/>
                <w:color w:val="000000"/>
                <w:sz w:val="22"/>
                <w:szCs w:val="22"/>
              </w:rPr>
            </w:pPr>
          </w:p>
        </w:tc>
        <w:tc>
          <w:tcPr>
            <w:tcW w:w="1760" w:type="dxa"/>
            <w:vMerge/>
            <w:tcBorders>
              <w:top w:val="nil"/>
              <w:left w:val="single" w:sz="4" w:space="0" w:color="auto"/>
              <w:bottom w:val="single" w:sz="4" w:space="0" w:color="auto"/>
              <w:right w:val="single" w:sz="4" w:space="0" w:color="auto"/>
            </w:tcBorders>
            <w:shd w:val="clear" w:color="auto" w:fill="auto"/>
            <w:vAlign w:val="center"/>
            <w:hideMark/>
          </w:tcPr>
          <w:p w:rsidR="00224707" w:rsidRPr="00977914" w:rsidRDefault="00224707" w:rsidP="00C53C2B">
            <w:pPr>
              <w:jc w:val="left"/>
              <w:rPr>
                <w:rFonts w:ascii="Arial" w:eastAsia="Times New Roman" w:hAnsi="Arial" w:cs="Arial"/>
                <w:color w:val="000000"/>
                <w:sz w:val="22"/>
                <w:szCs w:val="22"/>
              </w:rPr>
            </w:pP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224707" w:rsidRPr="00977914" w:rsidRDefault="00224707" w:rsidP="00C53C2B">
            <w:pPr>
              <w:jc w:val="left"/>
              <w:rPr>
                <w:rFonts w:ascii="Arial" w:eastAsia="Times New Roman" w:hAnsi="Arial" w:cs="Arial"/>
                <w:color w:val="000000"/>
                <w:sz w:val="22"/>
                <w:szCs w:val="22"/>
              </w:rPr>
            </w:pPr>
          </w:p>
        </w:tc>
      </w:tr>
    </w:tbl>
    <w:p w:rsidR="00224707" w:rsidRDefault="00224707" w:rsidP="00224707">
      <w:pPr>
        <w:bidi/>
        <w:rPr>
          <w:rtl/>
        </w:rPr>
      </w:pPr>
    </w:p>
    <w:p w:rsidR="00141769" w:rsidRDefault="00141769" w:rsidP="00141769">
      <w:pPr>
        <w:bidi/>
        <w:rPr>
          <w:rtl/>
        </w:rPr>
      </w:pPr>
    </w:p>
    <w:p w:rsidR="009A738E" w:rsidRDefault="009A738E" w:rsidP="009A738E">
      <w:pPr>
        <w:bidi/>
        <w:rPr>
          <w:rtl/>
        </w:rPr>
      </w:pPr>
    </w:p>
    <w:p w:rsidR="009A738E" w:rsidRDefault="009A738E" w:rsidP="009A738E">
      <w:pPr>
        <w:bidi/>
        <w:rPr>
          <w:b/>
          <w:bCs/>
          <w:rtl/>
        </w:rPr>
      </w:pPr>
      <w:r w:rsidRPr="004E3B37">
        <w:rPr>
          <w:rFonts w:hint="cs"/>
          <w:b/>
          <w:bCs/>
          <w:rtl/>
        </w:rPr>
        <w:t>רכישת שירותים מרצון</w:t>
      </w:r>
    </w:p>
    <w:p w:rsidR="009A738E" w:rsidRPr="009A738E" w:rsidRDefault="009A738E" w:rsidP="009A738E">
      <w:pPr>
        <w:bidi/>
        <w:rPr>
          <w:rtl/>
        </w:rPr>
      </w:pPr>
      <w:r w:rsidRPr="009A738E">
        <w:rPr>
          <w:rFonts w:hint="cs"/>
          <w:rtl/>
        </w:rPr>
        <w:t>ללא שינוי</w:t>
      </w:r>
    </w:p>
    <w:p w:rsidR="009A738E" w:rsidRPr="00806872" w:rsidRDefault="009A738E" w:rsidP="009A738E">
      <w:pPr>
        <w:bidi/>
        <w:rPr>
          <w:rtl/>
        </w:rPr>
      </w:pPr>
    </w:p>
    <w:tbl>
      <w:tblPr>
        <w:tblStyle w:val="a9"/>
        <w:bidiVisual/>
        <w:tblW w:w="0" w:type="auto"/>
        <w:tblLook w:val="01E0" w:firstRow="1" w:lastRow="1" w:firstColumn="1" w:lastColumn="1" w:noHBand="0" w:noVBand="0"/>
      </w:tblPr>
      <w:tblGrid>
        <w:gridCol w:w="4261"/>
        <w:gridCol w:w="4261"/>
      </w:tblGrid>
      <w:tr w:rsidR="009A738E" w:rsidRPr="00806872" w:rsidTr="00C53C2B">
        <w:tc>
          <w:tcPr>
            <w:tcW w:w="4261" w:type="dxa"/>
          </w:tcPr>
          <w:p w:rsidR="009A738E" w:rsidRPr="00806872" w:rsidRDefault="009A738E" w:rsidP="00C53C2B">
            <w:pPr>
              <w:jc w:val="both"/>
              <w:rPr>
                <w:rFonts w:cs="David"/>
                <w:sz w:val="28"/>
                <w:szCs w:val="28"/>
                <w:rtl/>
              </w:rPr>
            </w:pPr>
            <w:r w:rsidRPr="00806872">
              <w:rPr>
                <w:rFonts w:cs="David" w:hint="cs"/>
                <w:sz w:val="28"/>
                <w:szCs w:val="28"/>
                <w:rtl/>
              </w:rPr>
              <w:t>שלב חינוך</w:t>
            </w:r>
          </w:p>
        </w:tc>
        <w:tc>
          <w:tcPr>
            <w:tcW w:w="4261" w:type="dxa"/>
          </w:tcPr>
          <w:p w:rsidR="009A738E" w:rsidRPr="00806872" w:rsidRDefault="009A738E" w:rsidP="00C53C2B">
            <w:pPr>
              <w:jc w:val="both"/>
              <w:rPr>
                <w:rFonts w:cs="David"/>
                <w:sz w:val="28"/>
                <w:szCs w:val="28"/>
                <w:rtl/>
              </w:rPr>
            </w:pPr>
            <w:r w:rsidRPr="00806872">
              <w:rPr>
                <w:rFonts w:cs="David" w:hint="cs"/>
                <w:sz w:val="28"/>
                <w:szCs w:val="28"/>
                <w:rtl/>
              </w:rPr>
              <w:t xml:space="preserve">סכום מרבי מותר בש"ח  </w:t>
            </w:r>
          </w:p>
        </w:tc>
      </w:tr>
      <w:tr w:rsidR="009A738E" w:rsidRPr="00806872" w:rsidTr="00C53C2B">
        <w:tc>
          <w:tcPr>
            <w:tcW w:w="4261" w:type="dxa"/>
          </w:tcPr>
          <w:p w:rsidR="009A738E" w:rsidRPr="00806872" w:rsidRDefault="009A738E" w:rsidP="00C53C2B">
            <w:pPr>
              <w:jc w:val="both"/>
              <w:rPr>
                <w:rFonts w:cs="David"/>
                <w:sz w:val="28"/>
                <w:szCs w:val="28"/>
                <w:rtl/>
              </w:rPr>
            </w:pPr>
            <w:r>
              <w:rPr>
                <w:rFonts w:cs="David" w:hint="cs"/>
                <w:sz w:val="28"/>
                <w:szCs w:val="28"/>
                <w:rtl/>
              </w:rPr>
              <w:t>קדם יסודי</w:t>
            </w:r>
          </w:p>
        </w:tc>
        <w:tc>
          <w:tcPr>
            <w:tcW w:w="4261" w:type="dxa"/>
          </w:tcPr>
          <w:p w:rsidR="009A738E" w:rsidRPr="00806872" w:rsidRDefault="009A738E" w:rsidP="00C53C2B">
            <w:pPr>
              <w:jc w:val="both"/>
              <w:rPr>
                <w:rFonts w:cs="David"/>
                <w:sz w:val="28"/>
                <w:szCs w:val="28"/>
                <w:rtl/>
              </w:rPr>
            </w:pPr>
            <w:r>
              <w:rPr>
                <w:rFonts w:cs="David" w:hint="cs"/>
                <w:sz w:val="28"/>
                <w:szCs w:val="28"/>
                <w:rtl/>
              </w:rPr>
              <w:t>125</w:t>
            </w:r>
          </w:p>
        </w:tc>
      </w:tr>
      <w:tr w:rsidR="009A738E" w:rsidRPr="00806872" w:rsidTr="00C53C2B">
        <w:tc>
          <w:tcPr>
            <w:tcW w:w="4261" w:type="dxa"/>
          </w:tcPr>
          <w:p w:rsidR="009A738E" w:rsidRPr="00806872" w:rsidRDefault="009A738E" w:rsidP="00C53C2B">
            <w:pPr>
              <w:jc w:val="both"/>
              <w:rPr>
                <w:rFonts w:cs="David"/>
                <w:sz w:val="28"/>
                <w:szCs w:val="28"/>
                <w:rtl/>
              </w:rPr>
            </w:pPr>
            <w:r w:rsidRPr="00806872">
              <w:rPr>
                <w:rFonts w:cs="David" w:hint="cs"/>
                <w:sz w:val="28"/>
                <w:szCs w:val="28"/>
                <w:rtl/>
              </w:rPr>
              <w:t>יסודי</w:t>
            </w:r>
          </w:p>
        </w:tc>
        <w:tc>
          <w:tcPr>
            <w:tcW w:w="4261" w:type="dxa"/>
          </w:tcPr>
          <w:p w:rsidR="009A738E" w:rsidRPr="00806872" w:rsidRDefault="009A738E" w:rsidP="00C53C2B">
            <w:pPr>
              <w:jc w:val="both"/>
              <w:rPr>
                <w:rFonts w:cs="David"/>
                <w:sz w:val="28"/>
                <w:szCs w:val="28"/>
                <w:rtl/>
              </w:rPr>
            </w:pPr>
            <w:r w:rsidRPr="00806872">
              <w:rPr>
                <w:rFonts w:cs="David" w:hint="cs"/>
                <w:sz w:val="28"/>
                <w:szCs w:val="28"/>
                <w:rtl/>
              </w:rPr>
              <w:t>250</w:t>
            </w:r>
          </w:p>
        </w:tc>
      </w:tr>
      <w:tr w:rsidR="009A738E" w:rsidRPr="00806872" w:rsidTr="00C53C2B">
        <w:tc>
          <w:tcPr>
            <w:tcW w:w="4261" w:type="dxa"/>
          </w:tcPr>
          <w:p w:rsidR="009A738E" w:rsidRPr="00806872" w:rsidRDefault="009A738E" w:rsidP="00C53C2B">
            <w:pPr>
              <w:jc w:val="both"/>
              <w:rPr>
                <w:rFonts w:cs="David"/>
                <w:sz w:val="28"/>
                <w:szCs w:val="28"/>
                <w:rtl/>
              </w:rPr>
            </w:pPr>
            <w:r w:rsidRPr="00806872">
              <w:rPr>
                <w:rFonts w:cs="David" w:hint="cs"/>
                <w:sz w:val="28"/>
                <w:szCs w:val="28"/>
                <w:rtl/>
              </w:rPr>
              <w:t xml:space="preserve">חט"ב </w:t>
            </w:r>
          </w:p>
        </w:tc>
        <w:tc>
          <w:tcPr>
            <w:tcW w:w="4261" w:type="dxa"/>
          </w:tcPr>
          <w:p w:rsidR="009A738E" w:rsidRPr="00806872" w:rsidRDefault="009A738E" w:rsidP="00C53C2B">
            <w:pPr>
              <w:jc w:val="both"/>
              <w:rPr>
                <w:rFonts w:cs="David"/>
                <w:sz w:val="28"/>
                <w:szCs w:val="28"/>
                <w:rtl/>
              </w:rPr>
            </w:pPr>
            <w:r w:rsidRPr="00806872">
              <w:rPr>
                <w:rFonts w:cs="David" w:hint="cs"/>
                <w:sz w:val="28"/>
                <w:szCs w:val="28"/>
                <w:rtl/>
              </w:rPr>
              <w:t>450</w:t>
            </w:r>
          </w:p>
        </w:tc>
      </w:tr>
      <w:tr w:rsidR="009A738E" w:rsidRPr="00806872" w:rsidTr="00C53C2B">
        <w:tc>
          <w:tcPr>
            <w:tcW w:w="4261" w:type="dxa"/>
          </w:tcPr>
          <w:p w:rsidR="009A738E" w:rsidRPr="00806872" w:rsidRDefault="009A738E" w:rsidP="00C53C2B">
            <w:pPr>
              <w:jc w:val="both"/>
              <w:rPr>
                <w:rFonts w:cs="David"/>
                <w:sz w:val="28"/>
                <w:szCs w:val="28"/>
                <w:rtl/>
              </w:rPr>
            </w:pPr>
            <w:proofErr w:type="spellStart"/>
            <w:r w:rsidRPr="00806872">
              <w:rPr>
                <w:rFonts w:cs="David" w:hint="cs"/>
                <w:sz w:val="28"/>
                <w:szCs w:val="28"/>
                <w:rtl/>
              </w:rPr>
              <w:t>חט"ע</w:t>
            </w:r>
            <w:proofErr w:type="spellEnd"/>
          </w:p>
        </w:tc>
        <w:tc>
          <w:tcPr>
            <w:tcW w:w="4261" w:type="dxa"/>
          </w:tcPr>
          <w:p w:rsidR="009A738E" w:rsidRPr="00806872" w:rsidRDefault="009A738E" w:rsidP="00C53C2B">
            <w:pPr>
              <w:jc w:val="both"/>
              <w:rPr>
                <w:rFonts w:cs="David"/>
                <w:sz w:val="28"/>
                <w:szCs w:val="28"/>
                <w:rtl/>
              </w:rPr>
            </w:pPr>
            <w:r w:rsidRPr="00806872">
              <w:rPr>
                <w:rFonts w:cs="David" w:hint="cs"/>
                <w:sz w:val="28"/>
                <w:szCs w:val="28"/>
                <w:rtl/>
              </w:rPr>
              <w:t xml:space="preserve">450 </w:t>
            </w:r>
          </w:p>
        </w:tc>
      </w:tr>
    </w:tbl>
    <w:p w:rsidR="00224707" w:rsidRDefault="00224707" w:rsidP="00224707">
      <w:pPr>
        <w:bidi/>
        <w:rPr>
          <w:rtl/>
        </w:rPr>
      </w:pPr>
    </w:p>
    <w:p w:rsidR="009236A5" w:rsidRDefault="009236A5" w:rsidP="009236A5">
      <w:pPr>
        <w:bidi/>
        <w:rPr>
          <w:rtl/>
        </w:rPr>
      </w:pPr>
    </w:p>
    <w:p w:rsidR="009236A5" w:rsidRPr="009236A5" w:rsidRDefault="009236A5" w:rsidP="009236A5">
      <w:pPr>
        <w:shd w:val="clear" w:color="auto" w:fill="FFFFFF"/>
        <w:bidi/>
        <w:spacing w:after="120" w:line="280" w:lineRule="atLeast"/>
        <w:jc w:val="left"/>
        <w:outlineLvl w:val="1"/>
        <w:rPr>
          <w:b/>
          <w:bCs/>
        </w:rPr>
      </w:pPr>
      <w:r w:rsidRPr="009236A5">
        <w:rPr>
          <w:b/>
          <w:bCs/>
          <w:rtl/>
        </w:rPr>
        <w:t>רכישת שירותים מרצון בבתי ספר שבהם מתקיימת למידה באמצעות אמצעי קצה טכנולוגיים</w:t>
      </w:r>
    </w:p>
    <w:p w:rsidR="009236A5" w:rsidRPr="009236A5" w:rsidRDefault="009236A5" w:rsidP="009236A5">
      <w:pPr>
        <w:shd w:val="clear" w:color="auto" w:fill="FFFFFF"/>
        <w:bidi/>
        <w:spacing w:after="120" w:line="280" w:lineRule="atLeast"/>
        <w:ind w:left="567"/>
        <w:jc w:val="left"/>
        <w:rPr>
          <w:rFonts w:ascii="Arial" w:eastAsia="Times New Roman" w:hAnsi="Arial" w:cs="Arial"/>
          <w:color w:val="000000"/>
          <w:sz w:val="22"/>
          <w:szCs w:val="22"/>
          <w:rtl/>
        </w:rPr>
      </w:pPr>
      <w:r w:rsidRPr="009236A5">
        <w:rPr>
          <w:rFonts w:ascii="Arial" w:eastAsia="Times New Roman" w:hAnsi="Arial" w:cs="Arial"/>
          <w:color w:val="000000"/>
          <w:sz w:val="22"/>
          <w:szCs w:val="22"/>
          <w:rtl/>
        </w:rPr>
        <w:t> </w:t>
      </w:r>
    </w:p>
    <w:p w:rsidR="009236A5" w:rsidRPr="009236A5" w:rsidRDefault="009236A5" w:rsidP="009236A5">
      <w:pPr>
        <w:bidi/>
        <w:rPr>
          <w:rtl/>
        </w:rPr>
      </w:pPr>
      <w:r w:rsidRPr="009236A5">
        <w:rPr>
          <w:rtl/>
        </w:rPr>
        <w:t xml:space="preserve">בהמשך להנחיות בסעיף 3.6-12 בחוזר הוראות הקבע עז/1, "שימוש תלמידים באמצעי קצה לצורכי למידה", בבתי ספר שבהם מתקיימת למידה באמצעות אמצעי קצה טכנולוגיים הנרכשים במרוכז אפשר לגבות עד סך של 677 ש"ח בשנה עבור אמצעי הקצה הטכנולוגי שיהיה בבעלות התלמיד ויעמוד לשימושו. לחלופין, אפשר יהיה לגבות עד סך של 300 ש"ח להשאלת אמצעי קצה טכנולוגי שיעמוד לשימושו </w:t>
      </w:r>
      <w:r w:rsidRPr="009236A5">
        <w:rPr>
          <w:rtl/>
        </w:rPr>
        <w:lastRenderedPageBreak/>
        <w:t>של התלמיד. התשלומים האמורים יכללו גם ביטוח, עלות השימוש בפלטפורמה אם יש כזו ומע"מ.</w:t>
      </w:r>
    </w:p>
    <w:p w:rsidR="009236A5" w:rsidRPr="009236A5" w:rsidRDefault="009236A5" w:rsidP="009236A5">
      <w:pPr>
        <w:bidi/>
        <w:rPr>
          <w:rtl/>
        </w:rPr>
      </w:pPr>
      <w:r w:rsidRPr="009236A5">
        <w:rPr>
          <w:rtl/>
        </w:rPr>
        <w:t>גבייה זו מוגדרת רכישת שירותים מרצון, והיא ייעודית למטרה זו ונעשית בהתאם להוראות המפורטות שנקבעו בסעיף 3.6-12 בחוזר הוראות הקבע עז/1(א), "שימוש תלמידים באמצעי קצה לצורכי למידה", ובאה בנוסף על הגבייה עבור רכישת שירותים מרצון עבור כלל המטרות שלהן משמשת גבייה זו ומפורטות בסעיף זה</w:t>
      </w:r>
    </w:p>
    <w:p w:rsidR="009236A5" w:rsidRDefault="009236A5" w:rsidP="009236A5">
      <w:pPr>
        <w:bidi/>
        <w:rPr>
          <w:rtl/>
        </w:rPr>
      </w:pPr>
    </w:p>
    <w:p w:rsidR="00AB6456" w:rsidRDefault="00AB6456" w:rsidP="00AB6456">
      <w:pPr>
        <w:bidi/>
        <w:rPr>
          <w:b/>
          <w:bCs/>
          <w:rtl/>
        </w:rPr>
      </w:pPr>
    </w:p>
    <w:p w:rsidR="00AB6456" w:rsidRDefault="00AB6456" w:rsidP="00AB6456">
      <w:pPr>
        <w:bidi/>
        <w:rPr>
          <w:b/>
          <w:bCs/>
          <w:rtl/>
        </w:rPr>
      </w:pPr>
      <w:r w:rsidRPr="004E3B37">
        <w:rPr>
          <w:rFonts w:hint="cs"/>
          <w:b/>
          <w:bCs/>
          <w:rtl/>
        </w:rPr>
        <w:t>שיעורי השתתפות של הורים בעלות ההזנה מכוח חוק ארוחה יומית לתלמיד</w:t>
      </w:r>
    </w:p>
    <w:p w:rsidR="00AB6456" w:rsidRDefault="00AB6456" w:rsidP="00AB6456">
      <w:pPr>
        <w:bidi/>
        <w:rPr>
          <w:b/>
          <w:bCs/>
          <w:rtl/>
        </w:rPr>
      </w:pPr>
    </w:p>
    <w:p w:rsidR="00AB6456" w:rsidRDefault="00AB6456" w:rsidP="00AB6456">
      <w:pPr>
        <w:bidi/>
        <w:rPr>
          <w:rtl/>
        </w:rPr>
      </w:pPr>
      <w:r w:rsidRPr="002F3B1C">
        <w:rPr>
          <w:rFonts w:hint="cs"/>
          <w:rtl/>
        </w:rPr>
        <w:t>הרינו להודיע כי במכרז לקביעת עלות ההזנה במסגרת חוק ארוחה יומית לתלמיד שהסתיים במהלך תשע"ז, חל שינוי בעלות המנה: העלות הקודמת עמדה על 13.38 ₪, העלות החדשה עומדת על 14.94 ₪ , עליה בשיעור של 11.66%.</w:t>
      </w:r>
      <w:r>
        <w:rPr>
          <w:rFonts w:hint="cs"/>
          <w:rtl/>
        </w:rPr>
        <w:t xml:space="preserve"> </w:t>
      </w:r>
      <w:proofErr w:type="spellStart"/>
      <w:r>
        <w:rPr>
          <w:rFonts w:hint="cs"/>
          <w:rtl/>
        </w:rPr>
        <w:t>העליה</w:t>
      </w:r>
      <w:proofErr w:type="spellEnd"/>
      <w:r>
        <w:rPr>
          <w:rFonts w:hint="cs"/>
          <w:rtl/>
        </w:rPr>
        <w:t xml:space="preserve"> במחיר משקפת שיפור באיכות חומרי הגלם והארוחות, בהתאם לדרישות משרד הבריאות. </w:t>
      </w:r>
      <w:r w:rsidRPr="002F3B1C">
        <w:rPr>
          <w:rFonts w:hint="cs"/>
          <w:rtl/>
        </w:rPr>
        <w:t>אשר על כן אנו מבקשים מועדת החינוך לעדכן את תעריפי השתתפות ההורים בעלותה של כל ארוחה כדלקמן</w:t>
      </w:r>
      <w:r>
        <w:rPr>
          <w:rFonts w:hint="cs"/>
          <w:rtl/>
        </w:rPr>
        <w:t>:</w:t>
      </w:r>
    </w:p>
    <w:p w:rsidR="00AB6456" w:rsidRDefault="00AB6456" w:rsidP="00AB6456">
      <w:pPr>
        <w:bidi/>
        <w:rPr>
          <w:rtl/>
        </w:rPr>
      </w:pPr>
    </w:p>
    <w:p w:rsidR="00AB6456" w:rsidRPr="00766DAC" w:rsidRDefault="00AB6456" w:rsidP="00AB6456">
      <w:pPr>
        <w:bidi/>
        <w:spacing w:line="240" w:lineRule="auto"/>
        <w:jc w:val="left"/>
        <w:rPr>
          <w:rFonts w:ascii="Times New Roman" w:eastAsia="Calibri" w:hAnsi="Times New Roman" w:cs="Times New Roman"/>
          <w:sz w:val="19"/>
          <w:szCs w:val="19"/>
        </w:rPr>
      </w:pPr>
    </w:p>
    <w:p w:rsidR="00AB6456" w:rsidRDefault="00AB6456" w:rsidP="00AB6456">
      <w:pPr>
        <w:bidi/>
        <w:rPr>
          <w:rtl/>
        </w:rPr>
      </w:pPr>
    </w:p>
    <w:tbl>
      <w:tblPr>
        <w:tblStyle w:val="a9"/>
        <w:bidiVisual/>
        <w:tblW w:w="0" w:type="auto"/>
        <w:tblLook w:val="01E0" w:firstRow="1" w:lastRow="1" w:firstColumn="1" w:lastColumn="1" w:noHBand="0" w:noVBand="0"/>
      </w:tblPr>
      <w:tblGrid>
        <w:gridCol w:w="2888"/>
        <w:gridCol w:w="2609"/>
      </w:tblGrid>
      <w:tr w:rsidR="00AB6456" w:rsidRPr="00806872" w:rsidTr="00345AB3">
        <w:tc>
          <w:tcPr>
            <w:tcW w:w="2888" w:type="dxa"/>
          </w:tcPr>
          <w:p w:rsidR="00AB6456" w:rsidRPr="00806872" w:rsidRDefault="00AB6456" w:rsidP="00345AB3">
            <w:pPr>
              <w:jc w:val="both"/>
              <w:rPr>
                <w:rFonts w:cs="David"/>
                <w:sz w:val="28"/>
                <w:szCs w:val="28"/>
                <w:rtl/>
              </w:rPr>
            </w:pPr>
            <w:r w:rsidRPr="00806872">
              <w:rPr>
                <w:rFonts w:cs="David" w:hint="cs"/>
                <w:sz w:val="28"/>
                <w:szCs w:val="28"/>
                <w:rtl/>
              </w:rPr>
              <w:t xml:space="preserve">הכנסה לנפש לחודש ₪ </w:t>
            </w:r>
          </w:p>
        </w:tc>
        <w:tc>
          <w:tcPr>
            <w:tcW w:w="2609" w:type="dxa"/>
            <w:shd w:val="clear" w:color="auto" w:fill="auto"/>
          </w:tcPr>
          <w:p w:rsidR="00AB6456" w:rsidRPr="002F3B1C" w:rsidRDefault="00AB6456" w:rsidP="00345AB3">
            <w:pPr>
              <w:rPr>
                <w:rFonts w:cs="David"/>
                <w:rtl/>
              </w:rPr>
            </w:pPr>
            <w:r w:rsidRPr="002F3B1C">
              <w:rPr>
                <w:rFonts w:cs="David" w:hint="cs"/>
                <w:sz w:val="28"/>
                <w:szCs w:val="28"/>
                <w:rtl/>
              </w:rPr>
              <w:t xml:space="preserve">השתתפות הורים בעלות ארוחה לאחר עדכון בש"ח </w:t>
            </w:r>
          </w:p>
        </w:tc>
      </w:tr>
      <w:tr w:rsidR="00AB6456" w:rsidRPr="00806872" w:rsidTr="00345AB3">
        <w:tc>
          <w:tcPr>
            <w:tcW w:w="2888" w:type="dxa"/>
          </w:tcPr>
          <w:p w:rsidR="00AB6456" w:rsidRPr="00806872" w:rsidRDefault="00AB6456" w:rsidP="00345AB3">
            <w:pPr>
              <w:jc w:val="both"/>
              <w:rPr>
                <w:rFonts w:cs="David"/>
                <w:sz w:val="28"/>
                <w:szCs w:val="28"/>
                <w:rtl/>
              </w:rPr>
            </w:pPr>
            <w:r w:rsidRPr="00806872">
              <w:rPr>
                <w:rFonts w:cs="David" w:hint="cs"/>
                <w:sz w:val="28"/>
                <w:szCs w:val="28"/>
                <w:rtl/>
              </w:rPr>
              <w:t xml:space="preserve">0 </w:t>
            </w:r>
            <w:r w:rsidRPr="00806872">
              <w:rPr>
                <w:rFonts w:cs="David"/>
                <w:sz w:val="28"/>
                <w:szCs w:val="28"/>
                <w:rtl/>
              </w:rPr>
              <w:t>–</w:t>
            </w:r>
            <w:r w:rsidRPr="00806872">
              <w:rPr>
                <w:rFonts w:cs="David" w:hint="cs"/>
                <w:sz w:val="28"/>
                <w:szCs w:val="28"/>
                <w:rtl/>
              </w:rPr>
              <w:t xml:space="preserve"> 1,273</w:t>
            </w:r>
          </w:p>
        </w:tc>
        <w:tc>
          <w:tcPr>
            <w:tcW w:w="2609" w:type="dxa"/>
            <w:shd w:val="clear" w:color="auto" w:fill="auto"/>
            <w:vAlign w:val="center"/>
          </w:tcPr>
          <w:p w:rsidR="00AB6456" w:rsidRPr="002F3B1C" w:rsidRDefault="00AB6456" w:rsidP="00345AB3">
            <w:pPr>
              <w:jc w:val="both"/>
              <w:rPr>
                <w:rFonts w:cs="David"/>
                <w:sz w:val="24"/>
                <w:szCs w:val="24"/>
              </w:rPr>
            </w:pPr>
            <w:r w:rsidRPr="002F3B1C">
              <w:rPr>
                <w:rFonts w:cs="David"/>
                <w:sz w:val="24"/>
                <w:szCs w:val="24"/>
              </w:rPr>
              <w:t>0.0</w:t>
            </w:r>
          </w:p>
        </w:tc>
      </w:tr>
      <w:tr w:rsidR="00AB6456" w:rsidRPr="00806872" w:rsidTr="00345AB3">
        <w:tc>
          <w:tcPr>
            <w:tcW w:w="2888" w:type="dxa"/>
          </w:tcPr>
          <w:p w:rsidR="00AB6456" w:rsidRPr="00806872" w:rsidRDefault="00AB6456" w:rsidP="00345AB3">
            <w:pPr>
              <w:jc w:val="both"/>
              <w:rPr>
                <w:rFonts w:cs="David"/>
                <w:sz w:val="28"/>
                <w:szCs w:val="28"/>
                <w:rtl/>
              </w:rPr>
            </w:pPr>
            <w:r w:rsidRPr="00806872">
              <w:rPr>
                <w:rFonts w:cs="David" w:hint="cs"/>
                <w:sz w:val="28"/>
                <w:szCs w:val="28"/>
                <w:rtl/>
              </w:rPr>
              <w:t xml:space="preserve">1,274 </w:t>
            </w:r>
            <w:r w:rsidRPr="00806872">
              <w:rPr>
                <w:rFonts w:cs="David"/>
                <w:sz w:val="28"/>
                <w:szCs w:val="28"/>
                <w:rtl/>
              </w:rPr>
              <w:t>–</w:t>
            </w:r>
            <w:r w:rsidRPr="00806872">
              <w:rPr>
                <w:rFonts w:cs="David" w:hint="cs"/>
                <w:sz w:val="28"/>
                <w:szCs w:val="28"/>
                <w:rtl/>
              </w:rPr>
              <w:t xml:space="preserve"> 1,378</w:t>
            </w:r>
          </w:p>
        </w:tc>
        <w:tc>
          <w:tcPr>
            <w:tcW w:w="2609" w:type="dxa"/>
            <w:shd w:val="clear" w:color="auto" w:fill="auto"/>
            <w:vAlign w:val="center"/>
          </w:tcPr>
          <w:p w:rsidR="00AB6456" w:rsidRPr="002F3B1C" w:rsidRDefault="00AB6456" w:rsidP="00345AB3">
            <w:pPr>
              <w:jc w:val="both"/>
              <w:rPr>
                <w:rFonts w:cs="David"/>
                <w:sz w:val="24"/>
                <w:szCs w:val="24"/>
              </w:rPr>
            </w:pPr>
            <w:r w:rsidRPr="002F3B1C">
              <w:rPr>
                <w:rFonts w:cs="David"/>
                <w:sz w:val="24"/>
                <w:szCs w:val="24"/>
              </w:rPr>
              <w:t>0.0</w:t>
            </w:r>
          </w:p>
        </w:tc>
      </w:tr>
      <w:tr w:rsidR="00AB6456" w:rsidRPr="00806872" w:rsidTr="00345AB3">
        <w:tc>
          <w:tcPr>
            <w:tcW w:w="2888" w:type="dxa"/>
          </w:tcPr>
          <w:p w:rsidR="00AB6456" w:rsidRPr="00806872" w:rsidRDefault="00AB6456" w:rsidP="00345AB3">
            <w:pPr>
              <w:jc w:val="both"/>
              <w:rPr>
                <w:rFonts w:cs="David"/>
                <w:sz w:val="28"/>
                <w:szCs w:val="28"/>
                <w:rtl/>
              </w:rPr>
            </w:pPr>
            <w:r w:rsidRPr="00806872">
              <w:rPr>
                <w:rFonts w:cs="David" w:hint="cs"/>
                <w:sz w:val="28"/>
                <w:szCs w:val="28"/>
                <w:rtl/>
              </w:rPr>
              <w:t xml:space="preserve">1,379 </w:t>
            </w:r>
            <w:r w:rsidRPr="00806872">
              <w:rPr>
                <w:rFonts w:cs="David"/>
                <w:sz w:val="28"/>
                <w:szCs w:val="28"/>
                <w:rtl/>
              </w:rPr>
              <w:t>–</w:t>
            </w:r>
            <w:r w:rsidRPr="00806872">
              <w:rPr>
                <w:rFonts w:cs="David" w:hint="cs"/>
                <w:sz w:val="28"/>
                <w:szCs w:val="28"/>
                <w:rtl/>
              </w:rPr>
              <w:t xml:space="preserve"> 1,493</w:t>
            </w:r>
          </w:p>
        </w:tc>
        <w:tc>
          <w:tcPr>
            <w:tcW w:w="2609" w:type="dxa"/>
            <w:shd w:val="clear" w:color="auto" w:fill="auto"/>
            <w:vAlign w:val="center"/>
          </w:tcPr>
          <w:p w:rsidR="00AB6456" w:rsidRPr="002F3B1C" w:rsidRDefault="00AB6456" w:rsidP="00345AB3">
            <w:pPr>
              <w:jc w:val="both"/>
              <w:rPr>
                <w:rFonts w:cs="David"/>
                <w:sz w:val="24"/>
                <w:szCs w:val="24"/>
              </w:rPr>
            </w:pPr>
            <w:r w:rsidRPr="002F3B1C">
              <w:rPr>
                <w:rFonts w:cs="David"/>
                <w:sz w:val="24"/>
                <w:szCs w:val="24"/>
              </w:rPr>
              <w:t>0.7</w:t>
            </w:r>
          </w:p>
        </w:tc>
      </w:tr>
      <w:tr w:rsidR="00AB6456" w:rsidRPr="00806872" w:rsidTr="00345AB3">
        <w:tc>
          <w:tcPr>
            <w:tcW w:w="2888" w:type="dxa"/>
          </w:tcPr>
          <w:p w:rsidR="00AB6456" w:rsidRPr="00806872" w:rsidRDefault="00AB6456" w:rsidP="00345AB3">
            <w:pPr>
              <w:jc w:val="both"/>
              <w:rPr>
                <w:rFonts w:cs="David"/>
                <w:sz w:val="28"/>
                <w:szCs w:val="28"/>
                <w:rtl/>
              </w:rPr>
            </w:pPr>
            <w:r w:rsidRPr="00806872">
              <w:rPr>
                <w:rFonts w:cs="David" w:hint="cs"/>
                <w:sz w:val="28"/>
                <w:szCs w:val="28"/>
                <w:rtl/>
              </w:rPr>
              <w:t xml:space="preserve">1,494 </w:t>
            </w:r>
            <w:r w:rsidRPr="00806872">
              <w:rPr>
                <w:rFonts w:cs="David"/>
                <w:sz w:val="28"/>
                <w:szCs w:val="28"/>
                <w:rtl/>
              </w:rPr>
              <w:t>–</w:t>
            </w:r>
            <w:r w:rsidRPr="00806872">
              <w:rPr>
                <w:rFonts w:cs="David" w:hint="cs"/>
                <w:sz w:val="28"/>
                <w:szCs w:val="28"/>
                <w:rtl/>
              </w:rPr>
              <w:t xml:space="preserve"> 1,604</w:t>
            </w:r>
          </w:p>
        </w:tc>
        <w:tc>
          <w:tcPr>
            <w:tcW w:w="2609" w:type="dxa"/>
            <w:shd w:val="clear" w:color="auto" w:fill="auto"/>
            <w:vAlign w:val="center"/>
          </w:tcPr>
          <w:p w:rsidR="00AB6456" w:rsidRPr="002F3B1C" w:rsidRDefault="00AB6456" w:rsidP="00345AB3">
            <w:pPr>
              <w:jc w:val="both"/>
              <w:rPr>
                <w:rFonts w:cs="David"/>
                <w:sz w:val="24"/>
                <w:szCs w:val="24"/>
              </w:rPr>
            </w:pPr>
            <w:r w:rsidRPr="002F3B1C">
              <w:rPr>
                <w:rFonts w:cs="David"/>
                <w:sz w:val="24"/>
                <w:szCs w:val="24"/>
              </w:rPr>
              <w:t>2.6</w:t>
            </w:r>
          </w:p>
        </w:tc>
      </w:tr>
      <w:tr w:rsidR="00AB6456" w:rsidRPr="00806872" w:rsidTr="00345AB3">
        <w:tc>
          <w:tcPr>
            <w:tcW w:w="2888" w:type="dxa"/>
          </w:tcPr>
          <w:p w:rsidR="00AB6456" w:rsidRPr="00806872" w:rsidRDefault="00AB6456" w:rsidP="00345AB3">
            <w:pPr>
              <w:jc w:val="both"/>
              <w:rPr>
                <w:rFonts w:cs="David"/>
                <w:sz w:val="28"/>
                <w:szCs w:val="28"/>
                <w:rtl/>
              </w:rPr>
            </w:pPr>
            <w:r w:rsidRPr="00806872">
              <w:rPr>
                <w:rFonts w:cs="David" w:hint="cs"/>
                <w:sz w:val="28"/>
                <w:szCs w:val="28"/>
                <w:rtl/>
              </w:rPr>
              <w:t xml:space="preserve">1,605 </w:t>
            </w:r>
            <w:r w:rsidRPr="00806872">
              <w:rPr>
                <w:rFonts w:cs="David"/>
                <w:sz w:val="28"/>
                <w:szCs w:val="28"/>
                <w:rtl/>
              </w:rPr>
              <w:t>–</w:t>
            </w:r>
            <w:r w:rsidRPr="00806872">
              <w:rPr>
                <w:rFonts w:cs="David" w:hint="cs"/>
                <w:sz w:val="28"/>
                <w:szCs w:val="28"/>
                <w:rtl/>
              </w:rPr>
              <w:t xml:space="preserve"> 1,744</w:t>
            </w:r>
          </w:p>
        </w:tc>
        <w:tc>
          <w:tcPr>
            <w:tcW w:w="2609" w:type="dxa"/>
            <w:shd w:val="clear" w:color="auto" w:fill="auto"/>
            <w:vAlign w:val="center"/>
          </w:tcPr>
          <w:p w:rsidR="00AB6456" w:rsidRPr="002F3B1C" w:rsidRDefault="00AB6456" w:rsidP="00345AB3">
            <w:pPr>
              <w:jc w:val="both"/>
              <w:rPr>
                <w:rFonts w:cs="David"/>
                <w:sz w:val="24"/>
                <w:szCs w:val="24"/>
              </w:rPr>
            </w:pPr>
            <w:r w:rsidRPr="002F3B1C">
              <w:rPr>
                <w:rFonts w:cs="David"/>
                <w:sz w:val="24"/>
                <w:szCs w:val="24"/>
              </w:rPr>
              <w:t>2.6</w:t>
            </w:r>
          </w:p>
        </w:tc>
      </w:tr>
      <w:tr w:rsidR="00AB6456" w:rsidRPr="00806872" w:rsidTr="00345AB3">
        <w:tc>
          <w:tcPr>
            <w:tcW w:w="2888" w:type="dxa"/>
          </w:tcPr>
          <w:p w:rsidR="00AB6456" w:rsidRPr="00806872" w:rsidRDefault="00AB6456" w:rsidP="00345AB3">
            <w:pPr>
              <w:jc w:val="both"/>
              <w:rPr>
                <w:rFonts w:cs="David"/>
                <w:sz w:val="28"/>
                <w:szCs w:val="28"/>
                <w:rtl/>
              </w:rPr>
            </w:pPr>
            <w:r w:rsidRPr="00806872">
              <w:rPr>
                <w:rFonts w:cs="David" w:hint="cs"/>
                <w:sz w:val="28"/>
                <w:szCs w:val="28"/>
                <w:rtl/>
              </w:rPr>
              <w:t xml:space="preserve">1,745 </w:t>
            </w:r>
            <w:r w:rsidRPr="00806872">
              <w:rPr>
                <w:rFonts w:cs="David"/>
                <w:sz w:val="28"/>
                <w:szCs w:val="28"/>
                <w:rtl/>
              </w:rPr>
              <w:t>–</w:t>
            </w:r>
            <w:r w:rsidRPr="00806872">
              <w:rPr>
                <w:rFonts w:cs="David" w:hint="cs"/>
                <w:sz w:val="28"/>
                <w:szCs w:val="28"/>
                <w:rtl/>
              </w:rPr>
              <w:t xml:space="preserve"> 1,829</w:t>
            </w:r>
          </w:p>
        </w:tc>
        <w:tc>
          <w:tcPr>
            <w:tcW w:w="2609" w:type="dxa"/>
            <w:shd w:val="clear" w:color="auto" w:fill="auto"/>
            <w:vAlign w:val="center"/>
          </w:tcPr>
          <w:p w:rsidR="00AB6456" w:rsidRPr="002F3B1C" w:rsidRDefault="00AB6456" w:rsidP="00345AB3">
            <w:pPr>
              <w:jc w:val="both"/>
              <w:rPr>
                <w:rFonts w:cs="David"/>
                <w:sz w:val="24"/>
                <w:szCs w:val="24"/>
              </w:rPr>
            </w:pPr>
            <w:r w:rsidRPr="002F3B1C">
              <w:rPr>
                <w:rFonts w:cs="David"/>
                <w:sz w:val="24"/>
                <w:szCs w:val="24"/>
              </w:rPr>
              <w:t>3.8</w:t>
            </w:r>
          </w:p>
        </w:tc>
      </w:tr>
      <w:tr w:rsidR="00AB6456" w:rsidRPr="00806872" w:rsidTr="00345AB3">
        <w:tc>
          <w:tcPr>
            <w:tcW w:w="2888" w:type="dxa"/>
          </w:tcPr>
          <w:p w:rsidR="00AB6456" w:rsidRPr="00806872" w:rsidRDefault="00AB6456" w:rsidP="00345AB3">
            <w:pPr>
              <w:jc w:val="both"/>
              <w:rPr>
                <w:rFonts w:cs="David"/>
                <w:sz w:val="28"/>
                <w:szCs w:val="28"/>
                <w:rtl/>
              </w:rPr>
            </w:pPr>
            <w:r w:rsidRPr="00806872">
              <w:rPr>
                <w:rFonts w:cs="David" w:hint="cs"/>
                <w:sz w:val="28"/>
                <w:szCs w:val="28"/>
                <w:rtl/>
              </w:rPr>
              <w:t xml:space="preserve">1,830 </w:t>
            </w:r>
            <w:r w:rsidRPr="00806872">
              <w:rPr>
                <w:rFonts w:cs="David"/>
                <w:sz w:val="28"/>
                <w:szCs w:val="28"/>
                <w:rtl/>
              </w:rPr>
              <w:t>–</w:t>
            </w:r>
            <w:r w:rsidRPr="00806872">
              <w:rPr>
                <w:rFonts w:cs="David" w:hint="cs"/>
                <w:sz w:val="28"/>
                <w:szCs w:val="28"/>
                <w:rtl/>
              </w:rPr>
              <w:t xml:space="preserve"> 1,941</w:t>
            </w:r>
          </w:p>
        </w:tc>
        <w:tc>
          <w:tcPr>
            <w:tcW w:w="2609" w:type="dxa"/>
            <w:shd w:val="clear" w:color="auto" w:fill="auto"/>
            <w:vAlign w:val="center"/>
          </w:tcPr>
          <w:p w:rsidR="00AB6456" w:rsidRPr="002F3B1C" w:rsidRDefault="00AB6456" w:rsidP="00345AB3">
            <w:pPr>
              <w:jc w:val="both"/>
              <w:rPr>
                <w:rFonts w:cs="David"/>
                <w:sz w:val="24"/>
                <w:szCs w:val="24"/>
              </w:rPr>
            </w:pPr>
            <w:r w:rsidRPr="002F3B1C">
              <w:rPr>
                <w:rFonts w:cs="David"/>
                <w:sz w:val="24"/>
                <w:szCs w:val="24"/>
              </w:rPr>
              <w:t>3.8</w:t>
            </w:r>
          </w:p>
        </w:tc>
      </w:tr>
      <w:tr w:rsidR="00AB6456" w:rsidRPr="00806872" w:rsidTr="00345AB3">
        <w:tc>
          <w:tcPr>
            <w:tcW w:w="2888" w:type="dxa"/>
          </w:tcPr>
          <w:p w:rsidR="00AB6456" w:rsidRPr="00806872" w:rsidRDefault="00AB6456" w:rsidP="00345AB3">
            <w:pPr>
              <w:jc w:val="both"/>
              <w:rPr>
                <w:rFonts w:cs="David"/>
                <w:sz w:val="28"/>
                <w:szCs w:val="28"/>
                <w:rtl/>
              </w:rPr>
            </w:pPr>
            <w:r w:rsidRPr="00806872">
              <w:rPr>
                <w:rFonts w:cs="David" w:hint="cs"/>
                <w:sz w:val="28"/>
                <w:szCs w:val="28"/>
                <w:rtl/>
              </w:rPr>
              <w:t xml:space="preserve">1,942 </w:t>
            </w:r>
            <w:r w:rsidRPr="00806872">
              <w:rPr>
                <w:rFonts w:cs="David"/>
                <w:sz w:val="28"/>
                <w:szCs w:val="28"/>
                <w:rtl/>
              </w:rPr>
              <w:t>–</w:t>
            </w:r>
            <w:r w:rsidRPr="00806872">
              <w:rPr>
                <w:rFonts w:cs="David" w:hint="cs"/>
                <w:sz w:val="28"/>
                <w:szCs w:val="28"/>
                <w:rtl/>
              </w:rPr>
              <w:t xml:space="preserve"> 2,127</w:t>
            </w:r>
          </w:p>
        </w:tc>
        <w:tc>
          <w:tcPr>
            <w:tcW w:w="2609" w:type="dxa"/>
            <w:shd w:val="clear" w:color="auto" w:fill="auto"/>
            <w:vAlign w:val="center"/>
          </w:tcPr>
          <w:p w:rsidR="00AB6456" w:rsidRPr="002F3B1C" w:rsidRDefault="00AB6456" w:rsidP="00345AB3">
            <w:pPr>
              <w:jc w:val="both"/>
              <w:rPr>
                <w:rFonts w:cs="David"/>
                <w:sz w:val="24"/>
                <w:szCs w:val="24"/>
              </w:rPr>
            </w:pPr>
            <w:r w:rsidRPr="002F3B1C">
              <w:rPr>
                <w:rFonts w:cs="David"/>
                <w:sz w:val="24"/>
                <w:szCs w:val="24"/>
              </w:rPr>
              <w:t>5.4</w:t>
            </w:r>
          </w:p>
        </w:tc>
      </w:tr>
      <w:tr w:rsidR="00AB6456" w:rsidRPr="00806872" w:rsidTr="00345AB3">
        <w:tc>
          <w:tcPr>
            <w:tcW w:w="2888" w:type="dxa"/>
          </w:tcPr>
          <w:p w:rsidR="00AB6456" w:rsidRPr="00806872" w:rsidRDefault="00AB6456" w:rsidP="00345AB3">
            <w:pPr>
              <w:jc w:val="both"/>
              <w:rPr>
                <w:rFonts w:cs="David"/>
                <w:sz w:val="28"/>
                <w:szCs w:val="28"/>
                <w:rtl/>
              </w:rPr>
            </w:pPr>
            <w:r w:rsidRPr="00806872">
              <w:rPr>
                <w:rFonts w:cs="David" w:hint="cs"/>
                <w:sz w:val="28"/>
                <w:szCs w:val="28"/>
                <w:rtl/>
              </w:rPr>
              <w:t xml:space="preserve">2,128 </w:t>
            </w:r>
            <w:r w:rsidRPr="00806872">
              <w:rPr>
                <w:rFonts w:cs="David"/>
                <w:sz w:val="28"/>
                <w:szCs w:val="28"/>
                <w:rtl/>
              </w:rPr>
              <w:t>–</w:t>
            </w:r>
            <w:r w:rsidRPr="00806872">
              <w:rPr>
                <w:rFonts w:cs="David" w:hint="cs"/>
                <w:sz w:val="28"/>
                <w:szCs w:val="28"/>
                <w:rtl/>
              </w:rPr>
              <w:t xml:space="preserve"> 2,171</w:t>
            </w:r>
          </w:p>
        </w:tc>
        <w:tc>
          <w:tcPr>
            <w:tcW w:w="2609" w:type="dxa"/>
            <w:shd w:val="clear" w:color="auto" w:fill="auto"/>
            <w:vAlign w:val="center"/>
          </w:tcPr>
          <w:p w:rsidR="00AB6456" w:rsidRPr="002F3B1C" w:rsidRDefault="00AB6456" w:rsidP="00345AB3">
            <w:pPr>
              <w:jc w:val="both"/>
              <w:rPr>
                <w:rFonts w:cs="David"/>
                <w:sz w:val="24"/>
                <w:szCs w:val="24"/>
              </w:rPr>
            </w:pPr>
            <w:r w:rsidRPr="002F3B1C">
              <w:rPr>
                <w:rFonts w:cs="David"/>
                <w:sz w:val="24"/>
                <w:szCs w:val="24"/>
              </w:rPr>
              <w:t>6.0</w:t>
            </w:r>
          </w:p>
        </w:tc>
      </w:tr>
      <w:tr w:rsidR="00AB6456" w:rsidRPr="00806872" w:rsidTr="00345AB3">
        <w:tc>
          <w:tcPr>
            <w:tcW w:w="2888" w:type="dxa"/>
          </w:tcPr>
          <w:p w:rsidR="00AB6456" w:rsidRPr="00806872" w:rsidRDefault="00AB6456" w:rsidP="00345AB3">
            <w:pPr>
              <w:jc w:val="both"/>
              <w:rPr>
                <w:rFonts w:cs="David"/>
                <w:sz w:val="28"/>
                <w:szCs w:val="28"/>
                <w:rtl/>
              </w:rPr>
            </w:pPr>
            <w:r w:rsidRPr="00806872">
              <w:rPr>
                <w:rFonts w:cs="David" w:hint="cs"/>
                <w:sz w:val="28"/>
                <w:szCs w:val="28"/>
                <w:rtl/>
              </w:rPr>
              <w:t>2,172 ומעלה</w:t>
            </w:r>
          </w:p>
        </w:tc>
        <w:tc>
          <w:tcPr>
            <w:tcW w:w="2609" w:type="dxa"/>
            <w:shd w:val="clear" w:color="auto" w:fill="auto"/>
            <w:vAlign w:val="center"/>
          </w:tcPr>
          <w:p w:rsidR="00AB6456" w:rsidRPr="002F3B1C" w:rsidRDefault="00AB6456" w:rsidP="00345AB3">
            <w:pPr>
              <w:jc w:val="both"/>
              <w:rPr>
                <w:rFonts w:cs="David"/>
                <w:sz w:val="24"/>
                <w:szCs w:val="24"/>
              </w:rPr>
            </w:pPr>
            <w:r w:rsidRPr="002F3B1C">
              <w:rPr>
                <w:rFonts w:cs="David"/>
                <w:sz w:val="24"/>
                <w:szCs w:val="24"/>
              </w:rPr>
              <w:t>7.0</w:t>
            </w:r>
          </w:p>
        </w:tc>
      </w:tr>
    </w:tbl>
    <w:p w:rsidR="00AB6456" w:rsidRDefault="00AB6456" w:rsidP="00AB6456">
      <w:pPr>
        <w:bidi/>
        <w:rPr>
          <w:rtl/>
        </w:rPr>
      </w:pPr>
    </w:p>
    <w:p w:rsidR="00AB6456" w:rsidRPr="00B51F2C" w:rsidRDefault="00AB6456" w:rsidP="00AB6456">
      <w:pPr>
        <w:bidi/>
        <w:rPr>
          <w:rtl/>
        </w:rPr>
      </w:pPr>
    </w:p>
    <w:sectPr w:rsidR="00AB6456" w:rsidRPr="00B51F2C" w:rsidSect="00054E2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EF4" w:rsidRDefault="001A5EF4" w:rsidP="003D6CF2">
      <w:r>
        <w:separator/>
      </w:r>
    </w:p>
  </w:endnote>
  <w:endnote w:type="continuationSeparator" w:id="0">
    <w:p w:rsidR="001A5EF4" w:rsidRDefault="001A5EF4" w:rsidP="003D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373754"/>
      <w:docPartObj>
        <w:docPartGallery w:val="Page Numbers (Bottom of Page)"/>
        <w:docPartUnique/>
      </w:docPartObj>
    </w:sdtPr>
    <w:sdtEndPr>
      <w:rPr>
        <w:cs/>
      </w:rPr>
    </w:sdtEndPr>
    <w:sdtContent>
      <w:p w:rsidR="009A738E" w:rsidRDefault="009A738E">
        <w:pPr>
          <w:pStyle w:val="a5"/>
          <w:jc w:val="center"/>
          <w:rPr>
            <w:rtl/>
            <w:cs/>
          </w:rPr>
        </w:pPr>
        <w:r>
          <w:fldChar w:fldCharType="begin"/>
        </w:r>
        <w:r>
          <w:rPr>
            <w:rtl/>
            <w:cs/>
          </w:rPr>
          <w:instrText>PAGE   \* MERGEFORMAT</w:instrText>
        </w:r>
        <w:r>
          <w:fldChar w:fldCharType="separate"/>
        </w:r>
        <w:r w:rsidR="00CF70F9" w:rsidRPr="00CF70F9">
          <w:rPr>
            <w:rFonts w:cs="Calibri"/>
            <w:noProof/>
            <w:lang w:val="he-IL"/>
          </w:rPr>
          <w:t>4</w:t>
        </w:r>
        <w:r>
          <w:fldChar w:fldCharType="end"/>
        </w:r>
      </w:p>
    </w:sdtContent>
  </w:sdt>
  <w:p w:rsidR="003D6CF2" w:rsidRPr="003D6CF2" w:rsidRDefault="003D6CF2" w:rsidP="003D6CF2">
    <w:pPr>
      <w:pStyle w:val="a5"/>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EF4" w:rsidRDefault="001A5EF4" w:rsidP="003D6CF2">
      <w:r>
        <w:separator/>
      </w:r>
    </w:p>
  </w:footnote>
  <w:footnote w:type="continuationSeparator" w:id="0">
    <w:p w:rsidR="001A5EF4" w:rsidRDefault="001A5EF4" w:rsidP="003D6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F2" w:rsidRPr="003D6CF2" w:rsidRDefault="003D6CF2" w:rsidP="003D6CF2">
    <w:pPr>
      <w:pStyle w:val="a3"/>
      <w:jc w:val="center"/>
      <w:rPr>
        <w:b/>
        <w:bCs/>
        <w:sz w:val="36"/>
        <w:szCs w:val="36"/>
        <w:rtl/>
      </w:rPr>
    </w:pPr>
    <w:r w:rsidRPr="003D6CF2">
      <w:rPr>
        <w:rFonts w:hint="cs"/>
        <w:b/>
        <w:bCs/>
        <w:sz w:val="36"/>
        <w:szCs w:val="36"/>
        <w:rtl/>
      </w:rPr>
      <w:t>משרד החינוך</w:t>
    </w:r>
  </w:p>
  <w:p w:rsidR="003D6CF2" w:rsidRPr="003D6CF2" w:rsidRDefault="003D6CF2" w:rsidP="003D6CF2">
    <w:pPr>
      <w:pStyle w:val="a3"/>
      <w:jc w:val="center"/>
      <w:rPr>
        <w:b/>
        <w:bCs/>
        <w:sz w:val="32"/>
        <w:szCs w:val="32"/>
        <w:rtl/>
      </w:rPr>
    </w:pPr>
    <w:proofErr w:type="spellStart"/>
    <w:r w:rsidRPr="003D6CF2">
      <w:rPr>
        <w:rFonts w:hint="cs"/>
        <w:b/>
        <w:bCs/>
        <w:sz w:val="32"/>
        <w:szCs w:val="32"/>
        <w:rtl/>
      </w:rPr>
      <w:t>המינהל</w:t>
    </w:r>
    <w:proofErr w:type="spellEnd"/>
    <w:r w:rsidRPr="003D6CF2">
      <w:rPr>
        <w:rFonts w:hint="cs"/>
        <w:b/>
        <w:bCs/>
        <w:sz w:val="32"/>
        <w:szCs w:val="32"/>
        <w:rtl/>
      </w:rPr>
      <w:t xml:space="preserve"> הפדגוגי</w:t>
    </w:r>
  </w:p>
  <w:p w:rsidR="003D6CF2" w:rsidRPr="003D6CF2" w:rsidRDefault="003D6CF2" w:rsidP="003D6CF2">
    <w:pPr>
      <w:pStyle w:val="a3"/>
      <w:jc w:val="center"/>
      <w:rPr>
        <w:b/>
        <w:bCs/>
        <w:rtl/>
        <w:cs/>
      </w:rPr>
    </w:pPr>
    <w:r w:rsidRPr="003D6CF2">
      <w:rPr>
        <w:rFonts w:hint="cs"/>
        <w:b/>
        <w:bCs/>
        <w:rtl/>
      </w:rPr>
      <w:t>אגף יישומי חוק ומדיניות</w:t>
    </w:r>
  </w:p>
  <w:p w:rsidR="003D6CF2" w:rsidRDefault="003D6C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BA3"/>
    <w:multiLevelType w:val="hybridMultilevel"/>
    <w:tmpl w:val="136C9BB0"/>
    <w:lvl w:ilvl="0" w:tplc="63C29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67"/>
    <w:rsid w:val="00034F3A"/>
    <w:rsid w:val="00054968"/>
    <w:rsid w:val="00054E22"/>
    <w:rsid w:val="000C33E8"/>
    <w:rsid w:val="00141769"/>
    <w:rsid w:val="00186B72"/>
    <w:rsid w:val="001A5EF4"/>
    <w:rsid w:val="001C74AA"/>
    <w:rsid w:val="002022A0"/>
    <w:rsid w:val="00224707"/>
    <w:rsid w:val="002925E2"/>
    <w:rsid w:val="002B73A8"/>
    <w:rsid w:val="002F3B1C"/>
    <w:rsid w:val="002F73C3"/>
    <w:rsid w:val="00305D8F"/>
    <w:rsid w:val="003204DC"/>
    <w:rsid w:val="00334769"/>
    <w:rsid w:val="00375B9A"/>
    <w:rsid w:val="0038178B"/>
    <w:rsid w:val="003D4B9E"/>
    <w:rsid w:val="003D6CF2"/>
    <w:rsid w:val="003E1C30"/>
    <w:rsid w:val="00484ACC"/>
    <w:rsid w:val="004903C0"/>
    <w:rsid w:val="00495908"/>
    <w:rsid w:val="004E0215"/>
    <w:rsid w:val="00512B9F"/>
    <w:rsid w:val="00514DBD"/>
    <w:rsid w:val="00590A81"/>
    <w:rsid w:val="006456B6"/>
    <w:rsid w:val="00652A30"/>
    <w:rsid w:val="006C4312"/>
    <w:rsid w:val="006E7359"/>
    <w:rsid w:val="00721846"/>
    <w:rsid w:val="00750E97"/>
    <w:rsid w:val="00766DAC"/>
    <w:rsid w:val="00796E0E"/>
    <w:rsid w:val="007E603E"/>
    <w:rsid w:val="008153D9"/>
    <w:rsid w:val="008643C4"/>
    <w:rsid w:val="00872C54"/>
    <w:rsid w:val="008C4578"/>
    <w:rsid w:val="008F4F8E"/>
    <w:rsid w:val="009236A5"/>
    <w:rsid w:val="00933BB8"/>
    <w:rsid w:val="00977914"/>
    <w:rsid w:val="009A738E"/>
    <w:rsid w:val="009E7A49"/>
    <w:rsid w:val="00A26973"/>
    <w:rsid w:val="00A411DA"/>
    <w:rsid w:val="00A62B91"/>
    <w:rsid w:val="00A67FC8"/>
    <w:rsid w:val="00AA0C64"/>
    <w:rsid w:val="00AB6456"/>
    <w:rsid w:val="00AD1764"/>
    <w:rsid w:val="00AD5D46"/>
    <w:rsid w:val="00B51F2C"/>
    <w:rsid w:val="00B85E0B"/>
    <w:rsid w:val="00C12D31"/>
    <w:rsid w:val="00C20210"/>
    <w:rsid w:val="00C65CC3"/>
    <w:rsid w:val="00CF6F01"/>
    <w:rsid w:val="00CF70F9"/>
    <w:rsid w:val="00CF76EE"/>
    <w:rsid w:val="00D91867"/>
    <w:rsid w:val="00DC1412"/>
    <w:rsid w:val="00DF6554"/>
    <w:rsid w:val="00E73426"/>
    <w:rsid w:val="00E83515"/>
    <w:rsid w:val="00EA10CC"/>
    <w:rsid w:val="00EB5384"/>
    <w:rsid w:val="00F82522"/>
    <w:rsid w:val="00F917AF"/>
    <w:rsid w:val="00FB4897"/>
    <w:rsid w:val="00FD61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0DEA1-8E16-4E25-89B5-91C094D4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David"/>
        <w:sz w:val="28"/>
        <w:szCs w:val="28"/>
        <w:lang w:val="en-US" w:eastAsia="en-US" w:bidi="he-IL"/>
      </w:rPr>
    </w:rPrDefault>
    <w:pPrDefault>
      <w:pPr>
        <w:spacing w:line="2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CF2"/>
    <w:pPr>
      <w:tabs>
        <w:tab w:val="center" w:pos="4153"/>
        <w:tab w:val="right" w:pos="8306"/>
      </w:tabs>
    </w:pPr>
  </w:style>
  <w:style w:type="character" w:customStyle="1" w:styleId="a4">
    <w:name w:val="כותרת עליונה תו"/>
    <w:basedOn w:val="a0"/>
    <w:link w:val="a3"/>
    <w:uiPriority w:val="99"/>
    <w:rsid w:val="003D6CF2"/>
  </w:style>
  <w:style w:type="paragraph" w:styleId="a5">
    <w:name w:val="footer"/>
    <w:basedOn w:val="a"/>
    <w:link w:val="a6"/>
    <w:uiPriority w:val="99"/>
    <w:unhideWhenUsed/>
    <w:rsid w:val="003D6CF2"/>
    <w:pPr>
      <w:tabs>
        <w:tab w:val="center" w:pos="4153"/>
        <w:tab w:val="right" w:pos="8306"/>
      </w:tabs>
    </w:pPr>
  </w:style>
  <w:style w:type="character" w:customStyle="1" w:styleId="a6">
    <w:name w:val="כותרת תחתונה תו"/>
    <w:basedOn w:val="a0"/>
    <w:link w:val="a5"/>
    <w:uiPriority w:val="99"/>
    <w:rsid w:val="003D6CF2"/>
  </w:style>
  <w:style w:type="paragraph" w:styleId="a7">
    <w:name w:val="Balloon Text"/>
    <w:basedOn w:val="a"/>
    <w:link w:val="a8"/>
    <w:uiPriority w:val="99"/>
    <w:semiHidden/>
    <w:unhideWhenUsed/>
    <w:rsid w:val="003D6CF2"/>
    <w:rPr>
      <w:rFonts w:ascii="Tahoma" w:hAnsi="Tahoma" w:cs="Tahoma"/>
      <w:sz w:val="16"/>
      <w:szCs w:val="16"/>
    </w:rPr>
  </w:style>
  <w:style w:type="character" w:customStyle="1" w:styleId="a8">
    <w:name w:val="טקסט בלונים תו"/>
    <w:basedOn w:val="a0"/>
    <w:link w:val="a7"/>
    <w:uiPriority w:val="99"/>
    <w:semiHidden/>
    <w:rsid w:val="003D6CF2"/>
    <w:rPr>
      <w:rFonts w:ascii="Tahoma" w:hAnsi="Tahoma" w:cs="Tahoma"/>
      <w:sz w:val="16"/>
      <w:szCs w:val="16"/>
    </w:rPr>
  </w:style>
  <w:style w:type="table" w:styleId="a9">
    <w:name w:val="Table Grid"/>
    <w:basedOn w:val="a1"/>
    <w:rsid w:val="008F4F8E"/>
    <w:pPr>
      <w:bidi/>
      <w:spacing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51F2C"/>
    <w:pPr>
      <w:spacing w:line="240" w:lineRule="auto"/>
      <w:ind w:left="720"/>
      <w:contextualSpacing/>
    </w:pPr>
    <w:rPr>
      <w:rFonts w:eastAsia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369586">
      <w:bodyDiv w:val="1"/>
      <w:marLeft w:val="0"/>
      <w:marRight w:val="0"/>
      <w:marTop w:val="0"/>
      <w:marBottom w:val="0"/>
      <w:divBdr>
        <w:top w:val="none" w:sz="0" w:space="0" w:color="auto"/>
        <w:left w:val="none" w:sz="0" w:space="0" w:color="auto"/>
        <w:bottom w:val="none" w:sz="0" w:space="0" w:color="auto"/>
        <w:right w:val="none" w:sz="0" w:space="0" w:color="auto"/>
      </w:divBdr>
    </w:div>
    <w:div w:id="173916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nu1079\AppData\Roaming\Microsoft\Templates\&#1488;&#1490;&#1507;%20&#1497;&#1497;&#1513;&#1493;&#1502;&#1497;%20&#1495;&#1493;&#151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אגף יישומי חוק</Template>
  <TotalTime>0</TotalTime>
  <Pages>4</Pages>
  <Words>967</Words>
  <Characters>4835</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Ministry of Education</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חגית מאיר</dc:creator>
  <cp:lastModifiedBy>Shay Weinblum</cp:lastModifiedBy>
  <cp:revision>2</cp:revision>
  <cp:lastPrinted>2017-08-08T14:41:00Z</cp:lastPrinted>
  <dcterms:created xsi:type="dcterms:W3CDTF">2017-08-14T12:38:00Z</dcterms:created>
  <dcterms:modified xsi:type="dcterms:W3CDTF">2017-08-14T12:38:00Z</dcterms:modified>
</cp:coreProperties>
</file>